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cstheme="minorHAnsi"/>
          <w:noProof/>
          <w:color w:val="3C444F"/>
          <w:sz w:val="22"/>
          <w:szCs w:val="22"/>
        </w:rPr>
        <w:id w:val="461195165"/>
        <w:docPartObj>
          <w:docPartGallery w:val="Table of Contents"/>
          <w:docPartUnique/>
        </w:docPartObj>
      </w:sdtPr>
      <w:sdtEndPr/>
      <w:sdtContent>
        <w:p w14:paraId="33E1F744" w14:textId="77777777" w:rsidR="00B47D88" w:rsidRPr="00F12327" w:rsidRDefault="00B47D88" w:rsidP="00B47D88">
          <w:pPr>
            <w:pStyle w:val="BodyText"/>
          </w:pPr>
        </w:p>
        <w:p w14:paraId="2B6D2107" w14:textId="77777777" w:rsidR="00B47D88" w:rsidRPr="00F12327" w:rsidRDefault="00876F0B" w:rsidP="00B47D88">
          <w:pPr>
            <w:pStyle w:val="BodyText"/>
          </w:pPr>
          <w:r>
            <w:rPr>
              <w:noProof/>
              <w:lang w:val="en-GB" w:eastAsia="en-GB"/>
            </w:rPr>
            <w:drawing>
              <wp:inline distT="0" distB="0" distL="0" distR="0" wp14:anchorId="221D78B9" wp14:editId="5FAD0CB3">
                <wp:extent cx="998074" cy="977705"/>
                <wp:effectExtent l="0" t="0" r="5715" b="635"/>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3"/>
                        <a:stretch>
                          <a:fillRect/>
                        </a:stretch>
                      </pic:blipFill>
                      <pic:spPr>
                        <a:xfrm>
                          <a:off x="0" y="0"/>
                          <a:ext cx="1020268" cy="999446"/>
                        </a:xfrm>
                        <a:prstGeom prst="rect">
                          <a:avLst/>
                        </a:prstGeom>
                      </pic:spPr>
                    </pic:pic>
                  </a:graphicData>
                </a:graphic>
              </wp:inline>
            </w:drawing>
          </w:r>
          <w:r w:rsidR="00B47D88" w:rsidRPr="00F12327">
            <w:rPr>
              <w:noProof/>
              <w:lang w:val="en-GB" w:eastAsia="en-GB"/>
            </w:rPr>
            <mc:AlternateContent>
              <mc:Choice Requires="wpg">
                <w:drawing>
                  <wp:anchor distT="0" distB="0" distL="114300" distR="114300" simplePos="0" relativeHeight="251658279" behindDoc="0" locked="0" layoutInCell="1" allowOverlap="1" wp14:anchorId="0CCD1169" wp14:editId="3221AF94">
                    <wp:simplePos x="0" y="0"/>
                    <wp:positionH relativeFrom="column">
                      <wp:posOffset>4629150</wp:posOffset>
                    </wp:positionH>
                    <wp:positionV relativeFrom="paragraph">
                      <wp:posOffset>-4898390</wp:posOffset>
                    </wp:positionV>
                    <wp:extent cx="1819275" cy="771525"/>
                    <wp:effectExtent l="6350" t="3810" r="3175"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21" name="Text Box 16"/>
                            <wps:cNvSpPr txBox="1">
                              <a:spLocks noChangeArrowheads="1"/>
                            </wps:cNvSpPr>
                            <wps:spPr bwMode="auto">
                              <a:xfrm>
                                <a:off x="10290" y="1230"/>
                                <a:ext cx="1470" cy="1215"/>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 name="Text Box 18"/>
                            <wps:cNvSpPr txBox="1">
                              <a:spLocks noChangeArrowheads="1"/>
                            </wps:cNvSpPr>
                            <wps:spPr bwMode="auto">
                              <a:xfrm>
                                <a:off x="8895" y="1455"/>
                                <a:ext cx="1365" cy="630"/>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D1169" id="Group 20" o:spid="_x0000_s1026" style="position:absolute;margin-left:364.5pt;margin-top:-385.7pt;width:143.25pt;height:60.75pt;z-index:251658279" coordorigin="8895,1230" coordsize="2865,12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">
                    <v:shapetype id="_x0000_t202" coordsize="21600,21600" o:spt="202" path="m,l,21600r21600,l21600,xe">
                      <v:stroke joinstyle="miter"/>
                      <v:path gradientshapeok="t" o:connecttype="rect"/>
                    </v:shapetype>
                    <v:shape id="Text Box 16" o:spid="_x0000_s1027" type="#_x0000_t202" style="position:absolute;left:10290;top:1230;width:1470;height:12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" filled="f" stroked="f">
                      <v:textbo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17" o:spid="_x0000_s1028" type="#_x0000_t32" style="position:absolute;left:10290;top:1590;width:0;height:63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" strokecolor="white" strokeweight="1.5pt"/>
                    <v:shape id="Text Box 18" o:spid="_x0000_s1029" type="#_x0000_t202" style="position:absolute;left:8895;top:1455;width:1365;height:6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jjx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ySv8H4pnQK7+AAAA//8DAFBLAQItABQABgAIAAAAIQDb4fbL7gAAAIUBAAATAAAAAAAA&#13;&#10;AAAAAAAAAAAAAABbQ29udGVudF9UeXBlc10ueG1sUEsBAi0AFAAGAAgAAAAhAFr0LFu/AAAAFQEA&#13;&#10;AAsAAAAAAAAAAAAAAAAAHwEAAF9yZWxzLy5yZWxzUEsBAi0AFAAGAAgAAAAhAG/COPHHAAAA4AAA&#13;&#10;AA8AAAAAAAAAAAAAAAAABwIAAGRycy9kb3ducmV2LnhtbFBLBQYAAAAAAwADALcAAAD7AgAAAAA=&#13;&#10;" filled="f" stroked="f">
                      <v:textbo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1498C7D0" w14:textId="77777777" w:rsidR="00B47D88" w:rsidRPr="00F12327" w:rsidRDefault="00B47D88" w:rsidP="00B47D88">
          <w:pPr>
            <w:pStyle w:val="BodyText"/>
          </w:pPr>
        </w:p>
        <w:p w14:paraId="443627DE" w14:textId="77777777" w:rsidR="00B47D88" w:rsidRPr="00F12327" w:rsidRDefault="00B47D88" w:rsidP="00B47D88">
          <w:pPr>
            <w:pStyle w:val="BodyText"/>
          </w:pPr>
        </w:p>
        <w:p w14:paraId="6CA4370D" w14:textId="77777777" w:rsidR="00B47D88" w:rsidRPr="00F12327" w:rsidRDefault="00B47D88" w:rsidP="00B47D88">
          <w:pPr>
            <w:pStyle w:val="BodyText"/>
          </w:pPr>
        </w:p>
        <w:p w14:paraId="72E0F1E5" w14:textId="77777777" w:rsidR="00B47D88" w:rsidRPr="00F12327" w:rsidRDefault="00B47D88" w:rsidP="00B47D88">
          <w:pPr>
            <w:pStyle w:val="BodyText"/>
          </w:pPr>
        </w:p>
        <w:p w14:paraId="3AACC7EA" w14:textId="77777777" w:rsidR="00B47D88" w:rsidRPr="00F12327" w:rsidRDefault="00B47D88" w:rsidP="00B47D88">
          <w:pPr>
            <w:pStyle w:val="BodyText"/>
          </w:pPr>
        </w:p>
        <w:p w14:paraId="117E413D" w14:textId="719AA898" w:rsidR="00B47D88" w:rsidRPr="00AF11C2" w:rsidRDefault="766336A7" w:rsidP="00B47D88">
          <w:pPr>
            <w:pStyle w:val="Title"/>
            <w:spacing w:after="0"/>
            <w:rPr>
              <w:rFonts w:cs="Times New Roman (Headings CS)"/>
              <w:sz w:val="44"/>
              <w:szCs w:val="44"/>
            </w:rPr>
          </w:pPr>
          <w:r w:rsidRPr="00AF11C2">
            <w:rPr>
              <w:rFonts w:cs="Times New Roman (Headings CS)"/>
              <w:sz w:val="44"/>
              <w:szCs w:val="44"/>
            </w:rPr>
            <w:t xml:space="preserve">Paragon </w:t>
          </w:r>
          <w:r w:rsidR="00AF11C2" w:rsidRPr="00AF11C2">
            <w:rPr>
              <w:rFonts w:cs="Times New Roman (Headings CS)"/>
              <w:sz w:val="44"/>
              <w:szCs w:val="44"/>
            </w:rPr>
            <w:t>1</w:t>
          </w:r>
          <w:r w:rsidR="00E51ED2">
            <w:rPr>
              <w:rFonts w:cs="Times New Roman (Headings CS)"/>
              <w:sz w:val="44"/>
              <w:szCs w:val="44"/>
            </w:rPr>
            <w:t>1</w:t>
          </w:r>
          <w:r w:rsidR="00A1223E">
            <w:rPr>
              <w:rFonts w:cs="Times New Roman (Headings CS)"/>
              <w:sz w:val="44"/>
              <w:szCs w:val="44"/>
            </w:rPr>
            <w:t>.</w:t>
          </w:r>
          <w:r w:rsidR="002F48E9">
            <w:rPr>
              <w:rFonts w:cs="Times New Roman (Headings CS)"/>
              <w:sz w:val="44"/>
              <w:szCs w:val="44"/>
            </w:rPr>
            <w:t>3</w:t>
          </w:r>
          <w:r w:rsidRPr="00AF11C2">
            <w:rPr>
              <w:rFonts w:cs="Times New Roman (Headings CS)"/>
              <w:sz w:val="44"/>
              <w:szCs w:val="44"/>
            </w:rPr>
            <w:t xml:space="preserve"> Release Enhancements</w:t>
          </w:r>
        </w:p>
        <w:p w14:paraId="66DAAF05" w14:textId="77777777" w:rsidR="002D0FA7" w:rsidRDefault="002D0FA7" w:rsidP="6C30F9E0">
          <w:pPr>
            <w:pStyle w:val="CoverPageDate"/>
            <w:rPr>
              <w:color w:val="000000" w:themeColor="accent2"/>
            </w:rPr>
          </w:pPr>
        </w:p>
        <w:p w14:paraId="7EE25428" w14:textId="7863E2E6" w:rsidR="00EE0988" w:rsidRDefault="002F48E9" w:rsidP="6C30F9E0">
          <w:pPr>
            <w:pStyle w:val="CoverPageDate"/>
            <w:rPr>
              <w:color w:val="000000" w:themeColor="accent2"/>
            </w:rPr>
          </w:pPr>
          <w:r>
            <w:rPr>
              <w:color w:val="000000" w:themeColor="accent2"/>
            </w:rPr>
            <w:t>May</w:t>
          </w:r>
          <w:r w:rsidR="766336A7" w:rsidRPr="01FE8545">
            <w:rPr>
              <w:color w:val="000000" w:themeColor="accent2"/>
            </w:rPr>
            <w:t xml:space="preserve"> </w:t>
          </w:r>
          <w:r w:rsidR="00F55113">
            <w:rPr>
              <w:color w:val="000000" w:themeColor="accent2"/>
            </w:rPr>
            <w:t>202</w:t>
          </w:r>
          <w:r w:rsidR="00AF11C2">
            <w:rPr>
              <w:color w:val="000000" w:themeColor="accent2"/>
            </w:rPr>
            <w:t>5</w:t>
          </w:r>
        </w:p>
        <w:p w14:paraId="5FD1D5CA" w14:textId="77777777" w:rsidR="002D0FA7" w:rsidRDefault="002D0FA7" w:rsidP="6C30F9E0">
          <w:pPr>
            <w:pStyle w:val="CoverPageDate"/>
            <w:rPr>
              <w:color w:val="000000" w:themeColor="accent2"/>
            </w:rPr>
          </w:pPr>
        </w:p>
        <w:p w14:paraId="72CDABB1" w14:textId="77777777" w:rsidR="002D0FA7" w:rsidRDefault="002D0FA7" w:rsidP="6C30F9E0">
          <w:pPr>
            <w:pStyle w:val="CoverPageDate"/>
            <w:rPr>
              <w:color w:val="000000" w:themeColor="accent2"/>
            </w:rPr>
          </w:pPr>
        </w:p>
        <w:p w14:paraId="36B725EA" w14:textId="47B7DE12" w:rsidR="00BB0E5D" w:rsidRDefault="00E64A8C">
          <w:pPr>
            <w:pStyle w:val="TOC1"/>
            <w:rPr>
              <w:rFonts w:asciiTheme="minorHAnsi" w:hAnsiTheme="minorHAnsi" w:cstheme="minorBidi"/>
              <w:b w:val="0"/>
              <w:color w:val="auto"/>
              <w:kern w:val="2"/>
              <w14:ligatures w14:val="standardContextual"/>
            </w:rPr>
          </w:pPr>
          <w:r>
            <w:fldChar w:fldCharType="begin"/>
          </w:r>
          <w:r w:rsidR="0091671C">
            <w:instrText>TOC \o "1-6" \u</w:instrText>
          </w:r>
          <w:r>
            <w:fldChar w:fldCharType="separate"/>
          </w:r>
          <w:r w:rsidR="00BB0E5D">
            <w:t>1.</w:t>
          </w:r>
          <w:r w:rsidR="00BB0E5D">
            <w:rPr>
              <w:rFonts w:asciiTheme="minorHAnsi" w:hAnsiTheme="minorHAnsi" w:cstheme="minorBidi"/>
              <w:b w:val="0"/>
              <w:color w:val="auto"/>
              <w:kern w:val="2"/>
              <w14:ligatures w14:val="standardContextual"/>
            </w:rPr>
            <w:tab/>
          </w:r>
          <w:r w:rsidR="00BB0E5D">
            <w:t>Corrected Paragon Issues</w:t>
          </w:r>
          <w:r w:rsidR="00BB0E5D">
            <w:tab/>
          </w:r>
          <w:r w:rsidR="00BB0E5D">
            <w:fldChar w:fldCharType="begin"/>
          </w:r>
          <w:r w:rsidR="00BB0E5D">
            <w:instrText xml:space="preserve"> PAGEREF _Toc197584701 \h </w:instrText>
          </w:r>
          <w:r w:rsidR="00BB0E5D">
            <w:fldChar w:fldCharType="separate"/>
          </w:r>
          <w:r w:rsidR="00BB0E5D">
            <w:t>2</w:t>
          </w:r>
          <w:r w:rsidR="00BB0E5D">
            <w:fldChar w:fldCharType="end"/>
          </w:r>
        </w:p>
        <w:p w14:paraId="2B365A20" w14:textId="3D63F5D6" w:rsidR="00BB0E5D" w:rsidRDefault="00BB0E5D">
          <w:pPr>
            <w:pStyle w:val="TOC1"/>
            <w:rPr>
              <w:rFonts w:asciiTheme="minorHAnsi" w:hAnsiTheme="minorHAnsi" w:cstheme="minorBidi"/>
              <w:b w:val="0"/>
              <w:color w:val="auto"/>
              <w:kern w:val="2"/>
              <w14:ligatures w14:val="standardContextual"/>
            </w:rPr>
          </w:pPr>
          <w:r>
            <w:t>2.</w:t>
          </w:r>
          <w:r>
            <w:rPr>
              <w:rFonts w:asciiTheme="minorHAnsi" w:hAnsiTheme="minorHAnsi" w:cstheme="minorBidi"/>
              <w:b w:val="0"/>
              <w:color w:val="auto"/>
              <w:kern w:val="2"/>
              <w14:ligatures w14:val="standardContextual"/>
            </w:rPr>
            <w:tab/>
          </w:r>
          <w:r>
            <w:t>MLS Customizations and Administration</w:t>
          </w:r>
          <w:r>
            <w:tab/>
          </w:r>
          <w:r>
            <w:fldChar w:fldCharType="begin"/>
          </w:r>
          <w:r>
            <w:instrText xml:space="preserve"> PAGEREF _Toc197584702 \h </w:instrText>
          </w:r>
          <w:r>
            <w:fldChar w:fldCharType="separate"/>
          </w:r>
          <w:r>
            <w:t>3</w:t>
          </w:r>
          <w:r>
            <w:fldChar w:fldCharType="end"/>
          </w:r>
        </w:p>
        <w:p w14:paraId="5F2C487A" w14:textId="2EFED834" w:rsidR="00BB0E5D" w:rsidRDefault="00BB0E5D">
          <w:pPr>
            <w:pStyle w:val="TOC2"/>
            <w:rPr>
              <w:rFonts w:cstheme="minorBidi"/>
              <w:color w:val="auto"/>
              <w:kern w:val="2"/>
              <w:sz w:val="24"/>
              <w:szCs w:val="24"/>
              <w14:ligatures w14:val="standardContextual"/>
            </w:rPr>
          </w:pPr>
          <w:r>
            <w:t>2.1.</w:t>
          </w:r>
          <w:r>
            <w:rPr>
              <w:rFonts w:cstheme="minorBidi"/>
              <w:color w:val="auto"/>
              <w:kern w:val="2"/>
              <w:sz w:val="24"/>
              <w:szCs w:val="24"/>
              <w14:ligatures w14:val="standardContextual"/>
            </w:rPr>
            <w:tab/>
          </w:r>
          <w:r>
            <w:t>Upgrade to Reverse Prospecting in Paragon Connect</w:t>
          </w:r>
          <w:r>
            <w:tab/>
          </w:r>
          <w:r>
            <w:fldChar w:fldCharType="begin"/>
          </w:r>
          <w:r>
            <w:instrText xml:space="preserve"> PAGEREF _Toc197584703 \h </w:instrText>
          </w:r>
          <w:r>
            <w:fldChar w:fldCharType="separate"/>
          </w:r>
          <w:r>
            <w:t>3</w:t>
          </w:r>
          <w:r>
            <w:fldChar w:fldCharType="end"/>
          </w:r>
        </w:p>
        <w:p w14:paraId="40E55BC5" w14:textId="6396EE40" w:rsidR="00BB0E5D" w:rsidRDefault="00BB0E5D">
          <w:pPr>
            <w:pStyle w:val="TOC2"/>
            <w:rPr>
              <w:rFonts w:cstheme="minorBidi"/>
              <w:color w:val="auto"/>
              <w:kern w:val="2"/>
              <w:sz w:val="24"/>
              <w:szCs w:val="24"/>
              <w14:ligatures w14:val="standardContextual"/>
            </w:rPr>
          </w:pPr>
          <w:r>
            <w:t>2.2.</w:t>
          </w:r>
          <w:r>
            <w:rPr>
              <w:rFonts w:cstheme="minorBidi"/>
              <w:color w:val="auto"/>
              <w:kern w:val="2"/>
              <w:sz w:val="24"/>
              <w:szCs w:val="24"/>
              <w14:ligatures w14:val="standardContextual"/>
            </w:rPr>
            <w:tab/>
          </w:r>
          <w:r>
            <w:t>National Branded Themes</w:t>
          </w:r>
          <w:r>
            <w:tab/>
          </w:r>
          <w:r>
            <w:fldChar w:fldCharType="begin"/>
          </w:r>
          <w:r>
            <w:instrText xml:space="preserve"> PAGEREF _Toc197584704 \h </w:instrText>
          </w:r>
          <w:r>
            <w:fldChar w:fldCharType="separate"/>
          </w:r>
          <w:r>
            <w:t>3</w:t>
          </w:r>
          <w:r>
            <w:fldChar w:fldCharType="end"/>
          </w:r>
        </w:p>
        <w:p w14:paraId="39FE5A2D" w14:textId="62B60222" w:rsidR="00BB0E5D" w:rsidRDefault="00BB0E5D">
          <w:pPr>
            <w:pStyle w:val="TOC1"/>
            <w:rPr>
              <w:rFonts w:asciiTheme="minorHAnsi" w:hAnsiTheme="minorHAnsi" w:cstheme="minorBidi"/>
              <w:b w:val="0"/>
              <w:color w:val="auto"/>
              <w:kern w:val="2"/>
              <w14:ligatures w14:val="standardContextual"/>
            </w:rPr>
          </w:pPr>
          <w:r>
            <w:t>3.</w:t>
          </w:r>
          <w:r>
            <w:rPr>
              <w:rFonts w:asciiTheme="minorHAnsi" w:hAnsiTheme="minorHAnsi" w:cstheme="minorBidi"/>
              <w:b w:val="0"/>
              <w:color w:val="auto"/>
              <w:kern w:val="2"/>
              <w14:ligatures w14:val="standardContextual"/>
            </w:rPr>
            <w:tab/>
          </w:r>
          <w:r>
            <w:t>Paragon</w:t>
          </w:r>
          <w:r>
            <w:tab/>
          </w:r>
          <w:r>
            <w:fldChar w:fldCharType="begin"/>
          </w:r>
          <w:r>
            <w:instrText xml:space="preserve"> PAGEREF _Toc197584705 \h </w:instrText>
          </w:r>
          <w:r>
            <w:fldChar w:fldCharType="separate"/>
          </w:r>
          <w:r>
            <w:t>4</w:t>
          </w:r>
          <w:r>
            <w:fldChar w:fldCharType="end"/>
          </w:r>
        </w:p>
        <w:p w14:paraId="6DD6405E" w14:textId="1B2D0F26" w:rsidR="00BB0E5D" w:rsidRDefault="00BB0E5D">
          <w:pPr>
            <w:pStyle w:val="TOC2"/>
            <w:rPr>
              <w:rFonts w:cstheme="minorBidi"/>
              <w:color w:val="auto"/>
              <w:kern w:val="2"/>
              <w:sz w:val="24"/>
              <w:szCs w:val="24"/>
              <w14:ligatures w14:val="standardContextual"/>
            </w:rPr>
          </w:pPr>
          <w:r>
            <w:t>3.1.</w:t>
          </w:r>
          <w:r>
            <w:rPr>
              <w:rFonts w:cstheme="minorBidi"/>
              <w:color w:val="auto"/>
              <w:kern w:val="2"/>
              <w:sz w:val="24"/>
              <w:szCs w:val="24"/>
              <w14:ligatures w14:val="standardContextual"/>
            </w:rPr>
            <w:tab/>
          </w:r>
          <w:r>
            <w:t>Additional Viewable Records in Tour &amp; Open House</w:t>
          </w:r>
          <w:r>
            <w:tab/>
          </w:r>
          <w:r>
            <w:fldChar w:fldCharType="begin"/>
          </w:r>
          <w:r>
            <w:instrText xml:space="preserve"> PAGEREF _Toc197584706 \h </w:instrText>
          </w:r>
          <w:r>
            <w:fldChar w:fldCharType="separate"/>
          </w:r>
          <w:r>
            <w:t>4</w:t>
          </w:r>
          <w:r>
            <w:fldChar w:fldCharType="end"/>
          </w:r>
        </w:p>
        <w:p w14:paraId="4F70560D" w14:textId="6A916028" w:rsidR="00BB0E5D" w:rsidRDefault="00BB0E5D">
          <w:pPr>
            <w:pStyle w:val="TOC2"/>
            <w:rPr>
              <w:rFonts w:cstheme="minorBidi"/>
              <w:color w:val="auto"/>
              <w:kern w:val="2"/>
              <w:sz w:val="24"/>
              <w:szCs w:val="24"/>
              <w14:ligatures w14:val="standardContextual"/>
            </w:rPr>
          </w:pPr>
          <w:r>
            <w:t>3.2.</w:t>
          </w:r>
          <w:r>
            <w:rPr>
              <w:rFonts w:cstheme="minorBidi"/>
              <w:color w:val="auto"/>
              <w:kern w:val="2"/>
              <w:sz w:val="24"/>
              <w:szCs w:val="24"/>
              <w14:ligatures w14:val="standardContextual"/>
            </w:rPr>
            <w:tab/>
          </w:r>
          <w:r>
            <w:t>Pro Reverse Prospecting Now Launches in Paragon Connect</w:t>
          </w:r>
          <w:r>
            <w:tab/>
          </w:r>
          <w:r>
            <w:fldChar w:fldCharType="begin"/>
          </w:r>
          <w:r>
            <w:instrText xml:space="preserve"> PAGEREF _Toc197584707 \h </w:instrText>
          </w:r>
          <w:r>
            <w:fldChar w:fldCharType="separate"/>
          </w:r>
          <w:r>
            <w:t>5</w:t>
          </w:r>
          <w:r>
            <w:fldChar w:fldCharType="end"/>
          </w:r>
        </w:p>
        <w:p w14:paraId="23A20CF6" w14:textId="1EBE0510" w:rsidR="00BB0E5D" w:rsidRDefault="00BB0E5D">
          <w:pPr>
            <w:pStyle w:val="TOC1"/>
            <w:rPr>
              <w:rFonts w:asciiTheme="minorHAnsi" w:hAnsiTheme="minorHAnsi" w:cstheme="minorBidi"/>
              <w:b w:val="0"/>
              <w:color w:val="auto"/>
              <w:kern w:val="2"/>
              <w14:ligatures w14:val="standardContextual"/>
            </w:rPr>
          </w:pPr>
          <w:r>
            <w:t>4.</w:t>
          </w:r>
          <w:r>
            <w:rPr>
              <w:rFonts w:asciiTheme="minorHAnsi" w:hAnsiTheme="minorHAnsi" w:cstheme="minorBidi"/>
              <w:b w:val="0"/>
              <w:color w:val="auto"/>
              <w:kern w:val="2"/>
              <w14:ligatures w14:val="standardContextual"/>
            </w:rPr>
            <w:tab/>
          </w:r>
          <w:r>
            <w:t>Paragon Connect</w:t>
          </w:r>
          <w:r>
            <w:tab/>
          </w:r>
          <w:r>
            <w:fldChar w:fldCharType="begin"/>
          </w:r>
          <w:r>
            <w:instrText xml:space="preserve"> PAGEREF _Toc197584708 \h </w:instrText>
          </w:r>
          <w:r>
            <w:fldChar w:fldCharType="separate"/>
          </w:r>
          <w:r>
            <w:t>7</w:t>
          </w:r>
          <w:r>
            <w:fldChar w:fldCharType="end"/>
          </w:r>
        </w:p>
        <w:p w14:paraId="1AD803D9" w14:textId="2CD2E2FC" w:rsidR="00BB0E5D" w:rsidRDefault="00BB0E5D">
          <w:pPr>
            <w:pStyle w:val="TOC2"/>
            <w:rPr>
              <w:rFonts w:cstheme="minorBidi"/>
              <w:color w:val="auto"/>
              <w:kern w:val="2"/>
              <w:sz w:val="24"/>
              <w:szCs w:val="24"/>
              <w14:ligatures w14:val="standardContextual"/>
            </w:rPr>
          </w:pPr>
          <w:r>
            <w:t>4.1.</w:t>
          </w:r>
          <w:r>
            <w:rPr>
              <w:rFonts w:cstheme="minorBidi"/>
              <w:color w:val="auto"/>
              <w:kern w:val="2"/>
              <w:sz w:val="24"/>
              <w:szCs w:val="24"/>
              <w14:ligatures w14:val="standardContextual"/>
            </w:rPr>
            <w:tab/>
          </w:r>
          <w:r>
            <w:t>Search Customization Just Got Smarter</w:t>
          </w:r>
          <w:r>
            <w:tab/>
          </w:r>
          <w:r>
            <w:fldChar w:fldCharType="begin"/>
          </w:r>
          <w:r>
            <w:instrText xml:space="preserve"> PAGEREF _Toc197584709 \h </w:instrText>
          </w:r>
          <w:r>
            <w:fldChar w:fldCharType="separate"/>
          </w:r>
          <w:r>
            <w:t>7</w:t>
          </w:r>
          <w:r>
            <w:fldChar w:fldCharType="end"/>
          </w:r>
        </w:p>
        <w:p w14:paraId="6C18646F" w14:textId="41F962FD" w:rsidR="00BB0E5D" w:rsidRDefault="00BB0E5D">
          <w:pPr>
            <w:pStyle w:val="TOC2"/>
            <w:rPr>
              <w:rFonts w:cstheme="minorBidi"/>
              <w:color w:val="auto"/>
              <w:kern w:val="2"/>
              <w:sz w:val="24"/>
              <w:szCs w:val="24"/>
              <w14:ligatures w14:val="standardContextual"/>
            </w:rPr>
          </w:pPr>
          <w:r>
            <w:t>4.2.</w:t>
          </w:r>
          <w:r>
            <w:rPr>
              <w:rFonts w:cstheme="minorBidi"/>
              <w:color w:val="auto"/>
              <w:kern w:val="2"/>
              <w:sz w:val="24"/>
              <w:szCs w:val="24"/>
              <w14:ligatures w14:val="standardContextual"/>
            </w:rPr>
            <w:tab/>
          </w:r>
          <w:r>
            <w:t>Near Me Search Now Customizable</w:t>
          </w:r>
          <w:r>
            <w:tab/>
          </w:r>
          <w:r>
            <w:fldChar w:fldCharType="begin"/>
          </w:r>
          <w:r>
            <w:instrText xml:space="preserve"> PAGEREF _Toc197584710 \h </w:instrText>
          </w:r>
          <w:r>
            <w:fldChar w:fldCharType="separate"/>
          </w:r>
          <w:r>
            <w:t>12</w:t>
          </w:r>
          <w:r>
            <w:fldChar w:fldCharType="end"/>
          </w:r>
        </w:p>
        <w:p w14:paraId="7ED1F6E6" w14:textId="40C6FB4D" w:rsidR="00BB0E5D" w:rsidRDefault="00BB0E5D">
          <w:pPr>
            <w:pStyle w:val="TOC2"/>
            <w:rPr>
              <w:rFonts w:cstheme="minorBidi"/>
              <w:color w:val="auto"/>
              <w:kern w:val="2"/>
              <w:sz w:val="24"/>
              <w:szCs w:val="24"/>
              <w14:ligatures w14:val="standardContextual"/>
            </w:rPr>
          </w:pPr>
          <w:r>
            <w:t>4.3.</w:t>
          </w:r>
          <w:r>
            <w:rPr>
              <w:rFonts w:cstheme="minorBidi"/>
              <w:color w:val="auto"/>
              <w:kern w:val="2"/>
              <w:sz w:val="24"/>
              <w:szCs w:val="24"/>
              <w14:ligatures w14:val="standardContextual"/>
            </w:rPr>
            <w:tab/>
          </w:r>
          <w:r>
            <w:t>Introducing National Branded Themes</w:t>
          </w:r>
          <w:r>
            <w:tab/>
          </w:r>
          <w:r>
            <w:fldChar w:fldCharType="begin"/>
          </w:r>
          <w:r>
            <w:instrText xml:space="preserve"> PAGEREF _Toc197584711 \h </w:instrText>
          </w:r>
          <w:r>
            <w:fldChar w:fldCharType="separate"/>
          </w:r>
          <w:r>
            <w:t>13</w:t>
          </w:r>
          <w:r>
            <w:fldChar w:fldCharType="end"/>
          </w:r>
        </w:p>
        <w:p w14:paraId="57F9CA11" w14:textId="191EFA96" w:rsidR="00BB0E5D" w:rsidRDefault="00BB0E5D">
          <w:pPr>
            <w:pStyle w:val="TOC2"/>
            <w:rPr>
              <w:rFonts w:cstheme="minorBidi"/>
              <w:color w:val="auto"/>
              <w:kern w:val="2"/>
              <w:sz w:val="24"/>
              <w:szCs w:val="24"/>
              <w14:ligatures w14:val="standardContextual"/>
            </w:rPr>
          </w:pPr>
          <w:r>
            <w:t>4.4.</w:t>
          </w:r>
          <w:r>
            <w:rPr>
              <w:rFonts w:cstheme="minorBidi"/>
              <w:color w:val="auto"/>
              <w:kern w:val="2"/>
              <w:sz w:val="24"/>
              <w:szCs w:val="24"/>
              <w14:ligatures w14:val="standardContextual"/>
            </w:rPr>
            <w:tab/>
          </w:r>
          <w:r>
            <w:t>Smarter Tooltips for a Smoother Experience</w:t>
          </w:r>
          <w:r>
            <w:tab/>
          </w:r>
          <w:r>
            <w:fldChar w:fldCharType="begin"/>
          </w:r>
          <w:r>
            <w:instrText xml:space="preserve"> PAGEREF _Toc197584712 \h </w:instrText>
          </w:r>
          <w:r>
            <w:fldChar w:fldCharType="separate"/>
          </w:r>
          <w:r>
            <w:t>17</w:t>
          </w:r>
          <w:r>
            <w:fldChar w:fldCharType="end"/>
          </w:r>
        </w:p>
        <w:p w14:paraId="24C9D966" w14:textId="724BB380" w:rsidR="00BB0E5D" w:rsidRDefault="00BB0E5D">
          <w:pPr>
            <w:pStyle w:val="TOC2"/>
            <w:rPr>
              <w:rFonts w:cstheme="minorBidi"/>
              <w:color w:val="auto"/>
              <w:kern w:val="2"/>
              <w:sz w:val="24"/>
              <w:szCs w:val="24"/>
              <w14:ligatures w14:val="standardContextual"/>
            </w:rPr>
          </w:pPr>
          <w:r>
            <w:t>4.5.</w:t>
          </w:r>
          <w:r>
            <w:rPr>
              <w:rFonts w:cstheme="minorBidi"/>
              <w:color w:val="auto"/>
              <w:kern w:val="2"/>
              <w:sz w:val="24"/>
              <w:szCs w:val="24"/>
              <w14:ligatures w14:val="standardContextual"/>
            </w:rPr>
            <w:tab/>
          </w:r>
          <w:r>
            <w:t>Expiring Listing Alerts-Now as Push Notifications</w:t>
          </w:r>
          <w:r>
            <w:tab/>
          </w:r>
          <w:r>
            <w:fldChar w:fldCharType="begin"/>
          </w:r>
          <w:r>
            <w:instrText xml:space="preserve"> PAGEREF _Toc197584713 \h </w:instrText>
          </w:r>
          <w:r>
            <w:fldChar w:fldCharType="separate"/>
          </w:r>
          <w:r>
            <w:t>18</w:t>
          </w:r>
          <w:r>
            <w:fldChar w:fldCharType="end"/>
          </w:r>
        </w:p>
        <w:p w14:paraId="6EA5F51E" w14:textId="118BDE6F" w:rsidR="00BB0E5D" w:rsidRDefault="00BB0E5D">
          <w:pPr>
            <w:pStyle w:val="TOC2"/>
            <w:rPr>
              <w:rFonts w:cstheme="minorBidi"/>
              <w:color w:val="auto"/>
              <w:kern w:val="2"/>
              <w:sz w:val="24"/>
              <w:szCs w:val="24"/>
              <w14:ligatures w14:val="standardContextual"/>
            </w:rPr>
          </w:pPr>
          <w:r>
            <w:t>4.6.</w:t>
          </w:r>
          <w:r>
            <w:rPr>
              <w:rFonts w:cstheme="minorBidi"/>
              <w:color w:val="auto"/>
              <w:kern w:val="2"/>
              <w:sz w:val="24"/>
              <w:szCs w:val="24"/>
              <w14:ligatures w14:val="standardContextual"/>
            </w:rPr>
            <w:tab/>
          </w:r>
          <w:r>
            <w:t>Improved Listing Emails from Paragon Connect</w:t>
          </w:r>
          <w:r>
            <w:tab/>
          </w:r>
          <w:r>
            <w:fldChar w:fldCharType="begin"/>
          </w:r>
          <w:r>
            <w:instrText xml:space="preserve"> PAGEREF _Toc197584714 \h </w:instrText>
          </w:r>
          <w:r>
            <w:fldChar w:fldCharType="separate"/>
          </w:r>
          <w:r>
            <w:t>19</w:t>
          </w:r>
          <w:r>
            <w:fldChar w:fldCharType="end"/>
          </w:r>
        </w:p>
        <w:p w14:paraId="6FB982A5" w14:textId="47118E3B" w:rsidR="00BB0E5D" w:rsidRDefault="00BB0E5D">
          <w:pPr>
            <w:pStyle w:val="TOC2"/>
            <w:rPr>
              <w:rFonts w:cstheme="minorBidi"/>
              <w:color w:val="auto"/>
              <w:kern w:val="2"/>
              <w:sz w:val="24"/>
              <w:szCs w:val="24"/>
              <w14:ligatures w14:val="standardContextual"/>
            </w:rPr>
          </w:pPr>
          <w:r w:rsidRPr="00CB3760">
            <w:t>4.7.</w:t>
          </w:r>
          <w:r>
            <w:rPr>
              <w:rFonts w:cstheme="minorBidi"/>
              <w:color w:val="auto"/>
              <w:kern w:val="2"/>
              <w:sz w:val="24"/>
              <w:szCs w:val="24"/>
              <w14:ligatures w14:val="standardContextual"/>
            </w:rPr>
            <w:tab/>
          </w:r>
          <w:r>
            <w:t>Sharper, Clearer Interface Enhancements</w:t>
          </w:r>
          <w:r>
            <w:tab/>
          </w:r>
          <w:r>
            <w:fldChar w:fldCharType="begin"/>
          </w:r>
          <w:r>
            <w:instrText xml:space="preserve"> PAGEREF _Toc197584715 \h </w:instrText>
          </w:r>
          <w:r>
            <w:fldChar w:fldCharType="separate"/>
          </w:r>
          <w:r>
            <w:t>20</w:t>
          </w:r>
          <w:r>
            <w:fldChar w:fldCharType="end"/>
          </w:r>
        </w:p>
        <w:p w14:paraId="556DDC51" w14:textId="3AD5F2CC" w:rsidR="00E64A8C" w:rsidRDefault="00E64A8C" w:rsidP="01FE8545">
          <w:pPr>
            <w:pStyle w:val="TOC2"/>
            <w:tabs>
              <w:tab w:val="clear" w:pos="8630"/>
              <w:tab w:val="right" w:leader="dot" w:pos="8640"/>
            </w:tabs>
          </w:pPr>
          <w:r>
            <w:fldChar w:fldCharType="end"/>
          </w:r>
        </w:p>
      </w:sdtContent>
    </w:sdt>
    <w:p w14:paraId="0053849B" w14:textId="135B7801" w:rsidR="6C30F9E0" w:rsidRDefault="00B47D88" w:rsidP="009F369A">
      <w:pPr>
        <w:pStyle w:val="BodyText"/>
        <w:spacing w:before="240"/>
      </w:pPr>
      <w:r>
        <w:br w:type="page"/>
      </w:r>
    </w:p>
    <w:p w14:paraId="47E46E15" w14:textId="7226FDAD" w:rsidR="01FE8545" w:rsidRDefault="002D0FA7" w:rsidP="003637AA">
      <w:pPr>
        <w:pStyle w:val="BodyText"/>
        <w:spacing w:before="240"/>
        <w:jc w:val="right"/>
      </w:pPr>
      <w:r>
        <w:rPr>
          <w:noProof/>
        </w:rPr>
        <w:lastRenderedPageBreak/>
        <w:drawing>
          <wp:inline distT="0" distB="0" distL="0" distR="0" wp14:anchorId="06BDAD6E" wp14:editId="35B3109B">
            <wp:extent cx="459545" cy="450166"/>
            <wp:effectExtent l="0" t="0" r="0" b="0"/>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3">
                      <a:extLst>
                        <a:ext uri="{28A0092B-C50C-407E-A947-70E740481C1C}">
                          <a14:useLocalDpi xmlns:a14="http://schemas.microsoft.com/office/drawing/2010/main" val="0"/>
                        </a:ext>
                      </a:extLst>
                    </a:blip>
                    <a:stretch>
                      <a:fillRect/>
                    </a:stretch>
                  </pic:blipFill>
                  <pic:spPr>
                    <a:xfrm>
                      <a:off x="0" y="0"/>
                      <a:ext cx="459545" cy="450166"/>
                    </a:xfrm>
                    <a:prstGeom prst="rect">
                      <a:avLst/>
                    </a:prstGeom>
                  </pic:spPr>
                </pic:pic>
              </a:graphicData>
            </a:graphic>
          </wp:inline>
        </w:drawing>
      </w:r>
    </w:p>
    <w:p w14:paraId="40C6A09D" w14:textId="205E7623" w:rsidR="00CF139F" w:rsidRPr="00F12327" w:rsidRDefault="00CF139F" w:rsidP="00B47D88">
      <w:pPr>
        <w:pStyle w:val="BodyText"/>
        <w:spacing w:before="240"/>
        <w:jc w:val="right"/>
      </w:pPr>
      <w:bookmarkStart w:id="0" w:name="OLE_LINK1"/>
    </w:p>
    <w:p w14:paraId="3448FFB2" w14:textId="510FE1BA" w:rsidR="008075F6" w:rsidRPr="00C22E9F" w:rsidRDefault="00E14D42" w:rsidP="00652DBB">
      <w:pPr>
        <w:pStyle w:val="Heading1"/>
      </w:pPr>
      <w:bookmarkStart w:id="1" w:name="_Toc162512487"/>
      <w:bookmarkStart w:id="2" w:name="_Toc162519236"/>
      <w:bookmarkStart w:id="3" w:name="OLE_LINK2"/>
      <w:bookmarkStart w:id="4" w:name="_Toc197584701"/>
      <w:r>
        <w:t>Corrected</w:t>
      </w:r>
      <w:r w:rsidR="00E21A29">
        <w:t xml:space="preserve"> </w:t>
      </w:r>
      <w:r w:rsidR="002F6583">
        <w:t xml:space="preserve">Paragon </w:t>
      </w:r>
      <w:r>
        <w:t>Issues</w:t>
      </w:r>
      <w:bookmarkEnd w:id="1"/>
      <w:bookmarkEnd w:id="2"/>
      <w:bookmarkEnd w:id="4"/>
    </w:p>
    <w:tbl>
      <w:tblPr>
        <w:tblStyle w:val="TableGrid"/>
        <w:tblW w:w="9788" w:type="dxa"/>
        <w:tblInd w:w="-793" w:type="dxa"/>
        <w:tblCellMar>
          <w:top w:w="101" w:type="dxa"/>
          <w:bottom w:w="14" w:type="dxa"/>
        </w:tblCellMar>
        <w:tblLook w:val="04A0" w:firstRow="1" w:lastRow="0" w:firstColumn="1" w:lastColumn="0" w:noHBand="0" w:noVBand="1"/>
      </w:tblPr>
      <w:tblGrid>
        <w:gridCol w:w="1345"/>
        <w:gridCol w:w="1391"/>
        <w:gridCol w:w="2862"/>
        <w:gridCol w:w="4608"/>
      </w:tblGrid>
      <w:tr w:rsidR="00E14D42" w:rsidRPr="00FB3D93" w14:paraId="2DECB645" w14:textId="77777777" w:rsidTr="002D6D2F">
        <w:trPr>
          <w:trHeight w:val="288"/>
        </w:trPr>
        <w:tc>
          <w:tcPr>
            <w:tcW w:w="1345" w:type="dxa"/>
            <w:shd w:val="clear" w:color="auto" w:fill="auto"/>
            <w:vAlign w:val="center"/>
          </w:tcPr>
          <w:p w14:paraId="7712B7B5" w14:textId="080C4E58" w:rsidR="00E14D42" w:rsidRPr="00D31EA1" w:rsidRDefault="00E14D42">
            <w:pPr>
              <w:pStyle w:val="TableColumnHeader"/>
              <w:jc w:val="center"/>
              <w:rPr>
                <w:b w:val="0"/>
                <w:bCs/>
              </w:rPr>
            </w:pPr>
            <w:r>
              <w:rPr>
                <w:bCs/>
              </w:rPr>
              <w:t>Ticket#</w:t>
            </w:r>
          </w:p>
        </w:tc>
        <w:tc>
          <w:tcPr>
            <w:tcW w:w="1391" w:type="dxa"/>
            <w:shd w:val="clear" w:color="auto" w:fill="auto"/>
            <w:vAlign w:val="center"/>
          </w:tcPr>
          <w:p w14:paraId="241E8FDE" w14:textId="5F7667CD" w:rsidR="00E14D42" w:rsidRPr="00D31EA1" w:rsidRDefault="00E14D42">
            <w:pPr>
              <w:pStyle w:val="TableColumnHeader"/>
              <w:jc w:val="center"/>
              <w:rPr>
                <w:b w:val="0"/>
                <w:bCs/>
              </w:rPr>
            </w:pPr>
            <w:r>
              <w:rPr>
                <w:bCs/>
              </w:rPr>
              <w:t>Module</w:t>
            </w:r>
          </w:p>
        </w:tc>
        <w:tc>
          <w:tcPr>
            <w:tcW w:w="2862" w:type="dxa"/>
            <w:shd w:val="clear" w:color="auto" w:fill="auto"/>
            <w:vAlign w:val="center"/>
          </w:tcPr>
          <w:p w14:paraId="43820DE4" w14:textId="34E2E6A8" w:rsidR="00E14D42" w:rsidRPr="00D31EA1" w:rsidRDefault="00E14D42">
            <w:pPr>
              <w:pStyle w:val="TableColumnHeader"/>
              <w:jc w:val="center"/>
              <w:rPr>
                <w:b w:val="0"/>
                <w:bCs/>
              </w:rPr>
            </w:pPr>
            <w:r>
              <w:rPr>
                <w:bCs/>
              </w:rPr>
              <w:t>Organization</w:t>
            </w:r>
          </w:p>
        </w:tc>
        <w:tc>
          <w:tcPr>
            <w:tcW w:w="4190" w:type="dxa"/>
            <w:shd w:val="clear" w:color="auto" w:fill="auto"/>
            <w:vAlign w:val="center"/>
          </w:tcPr>
          <w:p w14:paraId="6F5BC049" w14:textId="2F225F82" w:rsidR="00E14D42" w:rsidRPr="00D31EA1" w:rsidRDefault="00E14D42" w:rsidP="002D6D2F">
            <w:pPr>
              <w:pStyle w:val="TableColumnHeader"/>
              <w:ind w:right="286"/>
              <w:jc w:val="center"/>
              <w:rPr>
                <w:b w:val="0"/>
                <w:bCs/>
              </w:rPr>
            </w:pPr>
            <w:r>
              <w:rPr>
                <w:bCs/>
              </w:rPr>
              <w:t>Summary</w:t>
            </w:r>
          </w:p>
        </w:tc>
      </w:tr>
      <w:tr w:rsidR="00E627ED" w:rsidRPr="00E627ED" w14:paraId="278D364A" w14:textId="77777777" w:rsidTr="002D6D2F">
        <w:tblPrEx>
          <w:tblCellMar>
            <w:top w:w="0" w:type="dxa"/>
            <w:bottom w:w="0" w:type="dxa"/>
          </w:tblCellMar>
        </w:tblPrEx>
        <w:trPr>
          <w:trHeight w:val="300"/>
        </w:trPr>
        <w:tc>
          <w:tcPr>
            <w:tcW w:w="1345" w:type="dxa"/>
            <w:noWrap/>
            <w:hideMark/>
          </w:tcPr>
          <w:p w14:paraId="464100A7" w14:textId="77777777" w:rsidR="00E627ED" w:rsidRPr="00E627ED" w:rsidRDefault="00E627ED" w:rsidP="00A12CDB">
            <w:pPr>
              <w:spacing w:line="240" w:lineRule="auto"/>
              <w:jc w:val="both"/>
              <w:rPr>
                <w:rFonts w:ascii="Calibri" w:eastAsia="Times New Roman" w:hAnsi="Calibri" w:cs="Calibri"/>
                <w:color w:val="000000"/>
                <w:sz w:val="22"/>
                <w:szCs w:val="22"/>
              </w:rPr>
            </w:pPr>
            <w:bookmarkStart w:id="5" w:name="_Hlk158128687"/>
            <w:r w:rsidRPr="00E627ED">
              <w:rPr>
                <w:rFonts w:ascii="Calibri" w:eastAsia="Times New Roman" w:hAnsi="Calibri" w:cs="Calibri"/>
                <w:color w:val="000000"/>
                <w:sz w:val="22"/>
                <w:szCs w:val="22"/>
              </w:rPr>
              <w:t>TK-23990</w:t>
            </w:r>
          </w:p>
        </w:tc>
        <w:tc>
          <w:tcPr>
            <w:tcW w:w="1391" w:type="dxa"/>
            <w:noWrap/>
            <w:hideMark/>
          </w:tcPr>
          <w:p w14:paraId="46C2EF58"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Email</w:t>
            </w:r>
          </w:p>
        </w:tc>
        <w:tc>
          <w:tcPr>
            <w:tcW w:w="2862" w:type="dxa"/>
            <w:noWrap/>
            <w:hideMark/>
          </w:tcPr>
          <w:p w14:paraId="3F64D34B"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 xml:space="preserve">COLUMBIA - </w:t>
            </w:r>
            <w:proofErr w:type="gramStart"/>
            <w:r w:rsidRPr="00E627ED">
              <w:rPr>
                <w:rFonts w:ascii="Calibri" w:eastAsia="Times New Roman" w:hAnsi="Calibri" w:cs="Calibri"/>
                <w:color w:val="000000"/>
                <w:sz w:val="22"/>
                <w:szCs w:val="22"/>
              </w:rPr>
              <w:t>ConsolidatedMLS;VALLEYMLS</w:t>
            </w:r>
            <w:proofErr w:type="gramEnd"/>
            <w:r w:rsidRPr="00E627ED">
              <w:rPr>
                <w:rFonts w:ascii="Calibri" w:eastAsia="Times New Roman" w:hAnsi="Calibri" w:cs="Calibri"/>
                <w:color w:val="000000"/>
                <w:sz w:val="22"/>
                <w:szCs w:val="22"/>
              </w:rPr>
              <w:t xml:space="preserve"> - </w:t>
            </w:r>
            <w:proofErr w:type="spellStart"/>
            <w:r w:rsidRPr="00E627ED">
              <w:rPr>
                <w:rFonts w:ascii="Calibri" w:eastAsia="Times New Roman" w:hAnsi="Calibri" w:cs="Calibri"/>
                <w:color w:val="000000"/>
                <w:sz w:val="22"/>
                <w:szCs w:val="22"/>
              </w:rPr>
              <w:t>ValleyMLS</w:t>
            </w:r>
            <w:proofErr w:type="spellEnd"/>
            <w:r w:rsidRPr="00E627ED">
              <w:rPr>
                <w:rFonts w:ascii="Calibri" w:eastAsia="Times New Roman" w:hAnsi="Calibri" w:cs="Calibri"/>
                <w:color w:val="000000"/>
                <w:sz w:val="22"/>
                <w:szCs w:val="22"/>
              </w:rPr>
              <w:t xml:space="preserve"> / NALMLS (Huntsville)</w:t>
            </w:r>
          </w:p>
        </w:tc>
        <w:tc>
          <w:tcPr>
            <w:tcW w:w="4190" w:type="dxa"/>
            <w:noWrap/>
            <w:hideMark/>
          </w:tcPr>
          <w:p w14:paraId="1A0AB34C" w14:textId="77777777" w:rsidR="00E627ED" w:rsidRPr="00E627ED" w:rsidRDefault="00E627ED" w:rsidP="002D6D2F">
            <w:pPr>
              <w:spacing w:line="240" w:lineRule="auto"/>
              <w:ind w:right="286"/>
              <w:rPr>
                <w:rFonts w:ascii="Calibri" w:eastAsia="Times New Roman" w:hAnsi="Calibri" w:cs="Calibri"/>
                <w:color w:val="000000"/>
                <w:sz w:val="22"/>
                <w:szCs w:val="22"/>
              </w:rPr>
            </w:pPr>
            <w:r w:rsidRPr="00E627ED">
              <w:rPr>
                <w:rFonts w:ascii="Calibri" w:eastAsia="Times New Roman" w:hAnsi="Calibri" w:cs="Calibri"/>
                <w:color w:val="000000"/>
                <w:sz w:val="22"/>
                <w:szCs w:val="22"/>
              </w:rPr>
              <w:t>Consolidated: Sharing EasyCMA is prompting members for credentials</w:t>
            </w:r>
          </w:p>
        </w:tc>
      </w:tr>
      <w:tr w:rsidR="00E627ED" w:rsidRPr="00E627ED" w14:paraId="7F136226" w14:textId="77777777" w:rsidTr="002D6D2F">
        <w:tblPrEx>
          <w:tblCellMar>
            <w:top w:w="0" w:type="dxa"/>
            <w:bottom w:w="0" w:type="dxa"/>
          </w:tblCellMar>
        </w:tblPrEx>
        <w:trPr>
          <w:trHeight w:val="300"/>
        </w:trPr>
        <w:tc>
          <w:tcPr>
            <w:tcW w:w="1345" w:type="dxa"/>
            <w:noWrap/>
            <w:hideMark/>
          </w:tcPr>
          <w:p w14:paraId="6F6879E4" w14:textId="77777777" w:rsidR="00E627ED" w:rsidRPr="00E627ED" w:rsidRDefault="00E627ED" w:rsidP="00A12CDB">
            <w:pPr>
              <w:spacing w:line="240" w:lineRule="auto"/>
              <w:jc w:val="both"/>
              <w:rPr>
                <w:rFonts w:ascii="Calibri" w:eastAsia="Times New Roman" w:hAnsi="Calibri" w:cs="Calibri"/>
                <w:color w:val="000000"/>
                <w:sz w:val="22"/>
                <w:szCs w:val="22"/>
              </w:rPr>
            </w:pPr>
            <w:hyperlink r:id="rId14" w:history="1">
              <w:r w:rsidRPr="00E627ED">
                <w:rPr>
                  <w:rFonts w:ascii="Calibri" w:eastAsia="Times New Roman" w:hAnsi="Calibri" w:cs="Calibri"/>
                  <w:color w:val="000000"/>
                  <w:sz w:val="22"/>
                  <w:szCs w:val="22"/>
                </w:rPr>
                <w:t>TK-23253</w:t>
              </w:r>
            </w:hyperlink>
          </w:p>
        </w:tc>
        <w:tc>
          <w:tcPr>
            <w:tcW w:w="1391" w:type="dxa"/>
            <w:noWrap/>
            <w:hideMark/>
          </w:tcPr>
          <w:p w14:paraId="161904D6"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Associated Documents</w:t>
            </w:r>
          </w:p>
        </w:tc>
        <w:tc>
          <w:tcPr>
            <w:tcW w:w="2862" w:type="dxa"/>
            <w:noWrap/>
            <w:hideMark/>
          </w:tcPr>
          <w:p w14:paraId="58DB3386"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PRIMEMLS - Prime MLS (NEREN)</w:t>
            </w:r>
          </w:p>
        </w:tc>
        <w:tc>
          <w:tcPr>
            <w:tcW w:w="4190" w:type="dxa"/>
            <w:noWrap/>
            <w:hideMark/>
          </w:tcPr>
          <w:p w14:paraId="6C5474D8" w14:textId="77777777" w:rsidR="00E627ED" w:rsidRPr="00E627ED" w:rsidRDefault="00E627ED" w:rsidP="002D6D2F">
            <w:pPr>
              <w:spacing w:line="240" w:lineRule="auto"/>
              <w:ind w:right="286"/>
              <w:rPr>
                <w:rFonts w:ascii="Calibri" w:eastAsia="Times New Roman" w:hAnsi="Calibri" w:cs="Calibri"/>
                <w:color w:val="000000"/>
                <w:sz w:val="22"/>
                <w:szCs w:val="22"/>
              </w:rPr>
            </w:pPr>
            <w:r w:rsidRPr="00E627ED">
              <w:rPr>
                <w:rFonts w:ascii="Calibri" w:eastAsia="Times New Roman" w:hAnsi="Calibri" w:cs="Calibri"/>
                <w:color w:val="000000"/>
                <w:sz w:val="22"/>
                <w:szCs w:val="22"/>
              </w:rPr>
              <w:t>PC LIM - Document Types in pick list only display Abbreviation Values</w:t>
            </w:r>
          </w:p>
        </w:tc>
      </w:tr>
      <w:tr w:rsidR="00E627ED" w:rsidRPr="00E627ED" w14:paraId="1FD9F86B" w14:textId="77777777" w:rsidTr="002D6D2F">
        <w:tblPrEx>
          <w:tblCellMar>
            <w:top w:w="0" w:type="dxa"/>
            <w:bottom w:w="0" w:type="dxa"/>
          </w:tblCellMar>
        </w:tblPrEx>
        <w:trPr>
          <w:trHeight w:val="300"/>
        </w:trPr>
        <w:tc>
          <w:tcPr>
            <w:tcW w:w="1345" w:type="dxa"/>
            <w:noWrap/>
            <w:hideMark/>
          </w:tcPr>
          <w:p w14:paraId="25A94A5C" w14:textId="77777777" w:rsidR="00E627ED" w:rsidRPr="00E627ED" w:rsidRDefault="00E627ED" w:rsidP="00A12CDB">
            <w:pPr>
              <w:spacing w:line="240" w:lineRule="auto"/>
              <w:jc w:val="both"/>
              <w:rPr>
                <w:rFonts w:ascii="Calibri" w:eastAsia="Times New Roman" w:hAnsi="Calibri" w:cs="Calibri"/>
                <w:color w:val="000000"/>
                <w:sz w:val="22"/>
                <w:szCs w:val="22"/>
              </w:rPr>
            </w:pPr>
            <w:hyperlink r:id="rId15" w:history="1">
              <w:r w:rsidRPr="00E627ED">
                <w:rPr>
                  <w:rFonts w:ascii="Calibri" w:eastAsia="Times New Roman" w:hAnsi="Calibri" w:cs="Calibri"/>
                  <w:color w:val="000000"/>
                  <w:sz w:val="22"/>
                  <w:szCs w:val="22"/>
                </w:rPr>
                <w:t>TK-23848</w:t>
              </w:r>
            </w:hyperlink>
          </w:p>
        </w:tc>
        <w:tc>
          <w:tcPr>
            <w:tcW w:w="1391" w:type="dxa"/>
            <w:noWrap/>
            <w:hideMark/>
          </w:tcPr>
          <w:p w14:paraId="6A967D51"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General UI</w:t>
            </w:r>
          </w:p>
        </w:tc>
        <w:tc>
          <w:tcPr>
            <w:tcW w:w="2862" w:type="dxa"/>
            <w:noWrap/>
            <w:hideMark/>
          </w:tcPr>
          <w:p w14:paraId="2A527AB9"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PRIMEMLS - Prime MLS (NEREN)</w:t>
            </w:r>
          </w:p>
        </w:tc>
        <w:tc>
          <w:tcPr>
            <w:tcW w:w="4190" w:type="dxa"/>
            <w:noWrap/>
            <w:hideMark/>
          </w:tcPr>
          <w:p w14:paraId="393ACD12" w14:textId="77777777" w:rsidR="00E627ED" w:rsidRPr="00E627ED" w:rsidRDefault="00E627ED" w:rsidP="002D6D2F">
            <w:pPr>
              <w:spacing w:line="240" w:lineRule="auto"/>
              <w:ind w:right="286"/>
              <w:rPr>
                <w:rFonts w:ascii="Calibri" w:eastAsia="Times New Roman" w:hAnsi="Calibri" w:cs="Calibri"/>
                <w:color w:val="000000"/>
                <w:sz w:val="22"/>
                <w:szCs w:val="22"/>
              </w:rPr>
            </w:pPr>
            <w:r w:rsidRPr="00E627ED">
              <w:rPr>
                <w:rFonts w:ascii="Calibri" w:eastAsia="Times New Roman" w:hAnsi="Calibri" w:cs="Calibri"/>
                <w:color w:val="000000"/>
                <w:sz w:val="22"/>
                <w:szCs w:val="22"/>
              </w:rPr>
              <w:t xml:space="preserve">COLLABCENTER_MORTGAGE_INTEREST_RATE not being applied to </w:t>
            </w:r>
            <w:proofErr w:type="spellStart"/>
            <w:r w:rsidRPr="00E627ED">
              <w:rPr>
                <w:rFonts w:ascii="Calibri" w:eastAsia="Times New Roman" w:hAnsi="Calibri" w:cs="Calibri"/>
                <w:color w:val="000000"/>
                <w:sz w:val="22"/>
                <w:szCs w:val="22"/>
              </w:rPr>
              <w:t>CollabLink</w:t>
            </w:r>
            <w:proofErr w:type="spellEnd"/>
          </w:p>
        </w:tc>
      </w:tr>
      <w:tr w:rsidR="00E627ED" w:rsidRPr="00E627ED" w14:paraId="51F8F4FE" w14:textId="77777777" w:rsidTr="002D6D2F">
        <w:tblPrEx>
          <w:tblCellMar>
            <w:top w:w="0" w:type="dxa"/>
            <w:bottom w:w="0" w:type="dxa"/>
          </w:tblCellMar>
        </w:tblPrEx>
        <w:trPr>
          <w:trHeight w:val="300"/>
        </w:trPr>
        <w:tc>
          <w:tcPr>
            <w:tcW w:w="1345" w:type="dxa"/>
            <w:noWrap/>
            <w:hideMark/>
          </w:tcPr>
          <w:p w14:paraId="081BE24A"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TK-23634</w:t>
            </w:r>
          </w:p>
        </w:tc>
        <w:tc>
          <w:tcPr>
            <w:tcW w:w="1391" w:type="dxa"/>
            <w:noWrap/>
            <w:hideMark/>
          </w:tcPr>
          <w:p w14:paraId="30C4D3F3"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Search</w:t>
            </w:r>
          </w:p>
        </w:tc>
        <w:tc>
          <w:tcPr>
            <w:tcW w:w="2862" w:type="dxa"/>
            <w:noWrap/>
            <w:hideMark/>
          </w:tcPr>
          <w:p w14:paraId="0A03EB6B"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 xml:space="preserve">COLUMBIA - </w:t>
            </w:r>
            <w:proofErr w:type="spellStart"/>
            <w:r w:rsidRPr="00E627ED">
              <w:rPr>
                <w:rFonts w:ascii="Calibri" w:eastAsia="Times New Roman" w:hAnsi="Calibri" w:cs="Calibri"/>
                <w:color w:val="000000"/>
                <w:sz w:val="22"/>
                <w:szCs w:val="22"/>
              </w:rPr>
              <w:t>ConsolidatedMLS</w:t>
            </w:r>
            <w:proofErr w:type="spellEnd"/>
          </w:p>
        </w:tc>
        <w:tc>
          <w:tcPr>
            <w:tcW w:w="4190" w:type="dxa"/>
            <w:noWrap/>
            <w:hideMark/>
          </w:tcPr>
          <w:p w14:paraId="536B2F0D" w14:textId="77777777" w:rsidR="00E627ED" w:rsidRPr="00E627ED" w:rsidRDefault="00E627ED" w:rsidP="002D6D2F">
            <w:pPr>
              <w:spacing w:line="240" w:lineRule="auto"/>
              <w:ind w:right="286"/>
              <w:rPr>
                <w:rFonts w:ascii="Calibri" w:eastAsia="Times New Roman" w:hAnsi="Calibri" w:cs="Calibri"/>
                <w:color w:val="000000"/>
                <w:sz w:val="22"/>
                <w:szCs w:val="22"/>
              </w:rPr>
            </w:pPr>
            <w:proofErr w:type="spellStart"/>
            <w:r w:rsidRPr="00E627ED">
              <w:rPr>
                <w:rFonts w:ascii="Calibri" w:eastAsia="Times New Roman" w:hAnsi="Calibri" w:cs="Calibri"/>
                <w:color w:val="000000"/>
                <w:sz w:val="22"/>
                <w:szCs w:val="22"/>
              </w:rPr>
              <w:t>Hotsheet</w:t>
            </w:r>
            <w:proofErr w:type="spellEnd"/>
            <w:r w:rsidRPr="00E627ED">
              <w:rPr>
                <w:rFonts w:ascii="Calibri" w:eastAsia="Times New Roman" w:hAnsi="Calibri" w:cs="Calibri"/>
                <w:color w:val="000000"/>
                <w:sz w:val="22"/>
                <w:szCs w:val="22"/>
              </w:rPr>
              <w:t xml:space="preserve"> report is not respecting Sort order for Print and Print+</w:t>
            </w:r>
          </w:p>
        </w:tc>
      </w:tr>
      <w:tr w:rsidR="00E627ED" w:rsidRPr="00E627ED" w14:paraId="6B0F6C8F" w14:textId="77777777" w:rsidTr="002D6D2F">
        <w:tblPrEx>
          <w:tblCellMar>
            <w:top w:w="0" w:type="dxa"/>
            <w:bottom w:w="0" w:type="dxa"/>
          </w:tblCellMar>
        </w:tblPrEx>
        <w:trPr>
          <w:trHeight w:val="300"/>
        </w:trPr>
        <w:tc>
          <w:tcPr>
            <w:tcW w:w="1345" w:type="dxa"/>
            <w:noWrap/>
            <w:hideMark/>
          </w:tcPr>
          <w:p w14:paraId="56DB83FF"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TK-23718</w:t>
            </w:r>
          </w:p>
        </w:tc>
        <w:tc>
          <w:tcPr>
            <w:tcW w:w="1391" w:type="dxa"/>
            <w:noWrap/>
            <w:hideMark/>
          </w:tcPr>
          <w:p w14:paraId="3E63B1AB"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Search</w:t>
            </w:r>
          </w:p>
        </w:tc>
        <w:tc>
          <w:tcPr>
            <w:tcW w:w="2862" w:type="dxa"/>
            <w:noWrap/>
            <w:hideMark/>
          </w:tcPr>
          <w:p w14:paraId="11A3B368"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 xml:space="preserve">MIMLS - </w:t>
            </w:r>
            <w:proofErr w:type="spellStart"/>
            <w:r w:rsidRPr="00E627ED">
              <w:rPr>
                <w:rFonts w:ascii="Calibri" w:eastAsia="Times New Roman" w:hAnsi="Calibri" w:cs="Calibri"/>
                <w:color w:val="000000"/>
                <w:sz w:val="22"/>
                <w:szCs w:val="22"/>
              </w:rPr>
              <w:t>MiRealSource</w:t>
            </w:r>
            <w:proofErr w:type="spellEnd"/>
          </w:p>
        </w:tc>
        <w:tc>
          <w:tcPr>
            <w:tcW w:w="4190" w:type="dxa"/>
            <w:noWrap/>
            <w:hideMark/>
          </w:tcPr>
          <w:p w14:paraId="50265ECB" w14:textId="77777777" w:rsidR="00E627ED" w:rsidRPr="00E627ED" w:rsidRDefault="00E627ED" w:rsidP="002D6D2F">
            <w:pPr>
              <w:spacing w:line="240" w:lineRule="auto"/>
              <w:ind w:right="286"/>
              <w:rPr>
                <w:rFonts w:ascii="Calibri" w:eastAsia="Times New Roman" w:hAnsi="Calibri" w:cs="Calibri"/>
                <w:color w:val="000000"/>
                <w:sz w:val="22"/>
                <w:szCs w:val="22"/>
              </w:rPr>
            </w:pPr>
            <w:r w:rsidRPr="00E627ED">
              <w:rPr>
                <w:rFonts w:ascii="Calibri" w:eastAsia="Times New Roman" w:hAnsi="Calibri" w:cs="Calibri"/>
                <w:color w:val="000000"/>
                <w:sz w:val="22"/>
                <w:szCs w:val="22"/>
              </w:rPr>
              <w:t>Search using 'Original MLS #' field produces error</w:t>
            </w:r>
          </w:p>
        </w:tc>
      </w:tr>
      <w:tr w:rsidR="00E627ED" w:rsidRPr="00E627ED" w14:paraId="34166CDC" w14:textId="77777777" w:rsidTr="002D6D2F">
        <w:tblPrEx>
          <w:tblCellMar>
            <w:top w:w="0" w:type="dxa"/>
            <w:bottom w:w="0" w:type="dxa"/>
          </w:tblCellMar>
        </w:tblPrEx>
        <w:trPr>
          <w:trHeight w:val="300"/>
        </w:trPr>
        <w:tc>
          <w:tcPr>
            <w:tcW w:w="1345" w:type="dxa"/>
            <w:noWrap/>
            <w:hideMark/>
          </w:tcPr>
          <w:p w14:paraId="49C4897C"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TK-23634</w:t>
            </w:r>
          </w:p>
        </w:tc>
        <w:tc>
          <w:tcPr>
            <w:tcW w:w="1391" w:type="dxa"/>
            <w:noWrap/>
            <w:hideMark/>
          </w:tcPr>
          <w:p w14:paraId="13DB244E"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Search</w:t>
            </w:r>
          </w:p>
        </w:tc>
        <w:tc>
          <w:tcPr>
            <w:tcW w:w="2862" w:type="dxa"/>
            <w:noWrap/>
            <w:hideMark/>
          </w:tcPr>
          <w:p w14:paraId="590C7809"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 xml:space="preserve">COLUMBIA - </w:t>
            </w:r>
            <w:proofErr w:type="spellStart"/>
            <w:r w:rsidRPr="00E627ED">
              <w:rPr>
                <w:rFonts w:ascii="Calibri" w:eastAsia="Times New Roman" w:hAnsi="Calibri" w:cs="Calibri"/>
                <w:color w:val="000000"/>
                <w:sz w:val="22"/>
                <w:szCs w:val="22"/>
              </w:rPr>
              <w:t>ConsolidatedMLS</w:t>
            </w:r>
            <w:proofErr w:type="spellEnd"/>
          </w:p>
        </w:tc>
        <w:tc>
          <w:tcPr>
            <w:tcW w:w="4190" w:type="dxa"/>
            <w:noWrap/>
            <w:hideMark/>
          </w:tcPr>
          <w:p w14:paraId="4E65D7D9" w14:textId="77777777" w:rsidR="00E627ED" w:rsidRPr="00E627ED" w:rsidRDefault="00E627ED" w:rsidP="002D6D2F">
            <w:pPr>
              <w:spacing w:line="240" w:lineRule="auto"/>
              <w:ind w:right="286"/>
              <w:rPr>
                <w:rFonts w:ascii="Calibri" w:eastAsia="Times New Roman" w:hAnsi="Calibri" w:cs="Calibri"/>
                <w:color w:val="000000"/>
                <w:sz w:val="22"/>
                <w:szCs w:val="22"/>
              </w:rPr>
            </w:pPr>
            <w:proofErr w:type="spellStart"/>
            <w:r w:rsidRPr="00E627ED">
              <w:rPr>
                <w:rFonts w:ascii="Calibri" w:eastAsia="Times New Roman" w:hAnsi="Calibri" w:cs="Calibri"/>
                <w:color w:val="000000"/>
                <w:sz w:val="22"/>
                <w:szCs w:val="22"/>
              </w:rPr>
              <w:t>Hotsheet</w:t>
            </w:r>
            <w:proofErr w:type="spellEnd"/>
            <w:r w:rsidRPr="00E627ED">
              <w:rPr>
                <w:rFonts w:ascii="Calibri" w:eastAsia="Times New Roman" w:hAnsi="Calibri" w:cs="Calibri"/>
                <w:color w:val="000000"/>
                <w:sz w:val="22"/>
                <w:szCs w:val="22"/>
              </w:rPr>
              <w:t xml:space="preserve"> report is not respecting Sort order</w:t>
            </w:r>
          </w:p>
        </w:tc>
      </w:tr>
      <w:tr w:rsidR="00E627ED" w:rsidRPr="00E627ED" w14:paraId="1A1E383E" w14:textId="77777777" w:rsidTr="002D6D2F">
        <w:tblPrEx>
          <w:tblCellMar>
            <w:top w:w="0" w:type="dxa"/>
            <w:bottom w:w="0" w:type="dxa"/>
          </w:tblCellMar>
        </w:tblPrEx>
        <w:trPr>
          <w:trHeight w:val="300"/>
        </w:trPr>
        <w:tc>
          <w:tcPr>
            <w:tcW w:w="1345" w:type="dxa"/>
            <w:noWrap/>
            <w:hideMark/>
          </w:tcPr>
          <w:p w14:paraId="5B5B0345"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TK-8187</w:t>
            </w:r>
          </w:p>
        </w:tc>
        <w:tc>
          <w:tcPr>
            <w:tcW w:w="1391" w:type="dxa"/>
            <w:noWrap/>
            <w:hideMark/>
          </w:tcPr>
          <w:p w14:paraId="4D99559E"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Tour/Open House</w:t>
            </w:r>
          </w:p>
        </w:tc>
        <w:tc>
          <w:tcPr>
            <w:tcW w:w="2862" w:type="dxa"/>
            <w:noWrap/>
            <w:hideMark/>
          </w:tcPr>
          <w:p w14:paraId="0E76694A"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 xml:space="preserve">PACMLS - Pacific Regional </w:t>
            </w:r>
            <w:proofErr w:type="gramStart"/>
            <w:r w:rsidRPr="00E627ED">
              <w:rPr>
                <w:rFonts w:ascii="Calibri" w:eastAsia="Times New Roman" w:hAnsi="Calibri" w:cs="Calibri"/>
                <w:color w:val="000000"/>
                <w:sz w:val="22"/>
                <w:szCs w:val="22"/>
              </w:rPr>
              <w:t>MLS;PRIMEMLS</w:t>
            </w:r>
            <w:proofErr w:type="gramEnd"/>
            <w:r w:rsidRPr="00E627ED">
              <w:rPr>
                <w:rFonts w:ascii="Calibri" w:eastAsia="Times New Roman" w:hAnsi="Calibri" w:cs="Calibri"/>
                <w:color w:val="000000"/>
                <w:sz w:val="22"/>
                <w:szCs w:val="22"/>
              </w:rPr>
              <w:t xml:space="preserve"> - Prime MLS (NEREN</w:t>
            </w:r>
            <w:proofErr w:type="gramStart"/>
            <w:r w:rsidRPr="00E627ED">
              <w:rPr>
                <w:rFonts w:ascii="Calibri" w:eastAsia="Times New Roman" w:hAnsi="Calibri" w:cs="Calibri"/>
                <w:color w:val="000000"/>
                <w:sz w:val="22"/>
                <w:szCs w:val="22"/>
              </w:rPr>
              <w:t>);SJSR</w:t>
            </w:r>
            <w:proofErr w:type="gramEnd"/>
            <w:r w:rsidRPr="00E627ED">
              <w:rPr>
                <w:rFonts w:ascii="Calibri" w:eastAsia="Times New Roman" w:hAnsi="Calibri" w:cs="Calibri"/>
                <w:color w:val="000000"/>
                <w:sz w:val="22"/>
                <w:szCs w:val="22"/>
              </w:rPr>
              <w:t xml:space="preserve"> - South Jersey Shore Regional MLS</w:t>
            </w:r>
          </w:p>
        </w:tc>
        <w:tc>
          <w:tcPr>
            <w:tcW w:w="4190" w:type="dxa"/>
            <w:noWrap/>
            <w:hideMark/>
          </w:tcPr>
          <w:p w14:paraId="6FB1FC05" w14:textId="77777777" w:rsidR="00E627ED" w:rsidRPr="00E627ED" w:rsidRDefault="00E627ED" w:rsidP="002D6D2F">
            <w:pPr>
              <w:spacing w:line="240" w:lineRule="auto"/>
              <w:ind w:right="286"/>
              <w:rPr>
                <w:rFonts w:ascii="Calibri" w:eastAsia="Times New Roman" w:hAnsi="Calibri" w:cs="Calibri"/>
                <w:color w:val="000000"/>
                <w:sz w:val="22"/>
                <w:szCs w:val="22"/>
              </w:rPr>
            </w:pPr>
            <w:r w:rsidRPr="00E627ED">
              <w:rPr>
                <w:rFonts w:ascii="Calibri" w:eastAsia="Times New Roman" w:hAnsi="Calibri" w:cs="Calibri"/>
                <w:color w:val="000000"/>
                <w:sz w:val="22"/>
                <w:szCs w:val="22"/>
              </w:rPr>
              <w:t>Expand T/OH Maintenance to show more than 10 records</w:t>
            </w:r>
          </w:p>
        </w:tc>
      </w:tr>
      <w:tr w:rsidR="00E627ED" w:rsidRPr="00E627ED" w14:paraId="18CDD9B4" w14:textId="77777777" w:rsidTr="002D6D2F">
        <w:tblPrEx>
          <w:tblCellMar>
            <w:top w:w="0" w:type="dxa"/>
            <w:bottom w:w="0" w:type="dxa"/>
          </w:tblCellMar>
        </w:tblPrEx>
        <w:trPr>
          <w:trHeight w:val="300"/>
        </w:trPr>
        <w:tc>
          <w:tcPr>
            <w:tcW w:w="1345" w:type="dxa"/>
            <w:noWrap/>
            <w:hideMark/>
          </w:tcPr>
          <w:p w14:paraId="14604FB5" w14:textId="77777777" w:rsidR="00E627ED" w:rsidRPr="00E627ED" w:rsidRDefault="00E627ED" w:rsidP="00A12CDB">
            <w:pPr>
              <w:spacing w:line="240" w:lineRule="auto"/>
              <w:jc w:val="both"/>
              <w:rPr>
                <w:rFonts w:ascii="Calibri" w:eastAsia="Times New Roman" w:hAnsi="Calibri" w:cs="Calibri"/>
                <w:color w:val="000000"/>
                <w:sz w:val="22"/>
                <w:szCs w:val="22"/>
              </w:rPr>
            </w:pPr>
            <w:hyperlink r:id="rId16" w:history="1">
              <w:r w:rsidRPr="00E627ED">
                <w:rPr>
                  <w:rFonts w:ascii="Calibri" w:eastAsia="Times New Roman" w:hAnsi="Calibri" w:cs="Calibri"/>
                  <w:color w:val="000000"/>
                  <w:sz w:val="22"/>
                  <w:szCs w:val="22"/>
                </w:rPr>
                <w:t>TK-9300</w:t>
              </w:r>
            </w:hyperlink>
          </w:p>
        </w:tc>
        <w:tc>
          <w:tcPr>
            <w:tcW w:w="1391" w:type="dxa"/>
            <w:noWrap/>
            <w:hideMark/>
          </w:tcPr>
          <w:p w14:paraId="4DDE9A89" w14:textId="77777777" w:rsidR="00E627ED" w:rsidRPr="00E627ED" w:rsidRDefault="00E627ED" w:rsidP="00A12CDB">
            <w:pPr>
              <w:spacing w:line="240" w:lineRule="auto"/>
              <w:jc w:val="both"/>
              <w:rPr>
                <w:rFonts w:ascii="Calibri" w:eastAsia="Times New Roman" w:hAnsi="Calibri" w:cs="Calibri"/>
                <w:color w:val="000000"/>
                <w:sz w:val="22"/>
                <w:szCs w:val="22"/>
              </w:rPr>
            </w:pPr>
            <w:proofErr w:type="spellStart"/>
            <w:r w:rsidRPr="00E627ED">
              <w:rPr>
                <w:rFonts w:ascii="Calibri" w:eastAsia="Times New Roman" w:hAnsi="Calibri" w:cs="Calibri"/>
                <w:color w:val="000000"/>
                <w:sz w:val="22"/>
                <w:szCs w:val="22"/>
              </w:rPr>
              <w:t>PowerSearch</w:t>
            </w:r>
            <w:proofErr w:type="spellEnd"/>
          </w:p>
        </w:tc>
        <w:tc>
          <w:tcPr>
            <w:tcW w:w="2862" w:type="dxa"/>
            <w:noWrap/>
            <w:hideMark/>
          </w:tcPr>
          <w:p w14:paraId="6FDB540E"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RAE - REALTOR Assoc of Edmonton</w:t>
            </w:r>
          </w:p>
        </w:tc>
        <w:tc>
          <w:tcPr>
            <w:tcW w:w="4190" w:type="dxa"/>
            <w:noWrap/>
            <w:hideMark/>
          </w:tcPr>
          <w:p w14:paraId="4C349891" w14:textId="77777777" w:rsidR="00E627ED" w:rsidRPr="00E627ED" w:rsidRDefault="00E627ED" w:rsidP="002D6D2F">
            <w:pPr>
              <w:spacing w:line="240" w:lineRule="auto"/>
              <w:ind w:right="286"/>
              <w:rPr>
                <w:rFonts w:ascii="Calibri" w:eastAsia="Times New Roman" w:hAnsi="Calibri" w:cs="Calibri"/>
                <w:color w:val="000000"/>
                <w:sz w:val="22"/>
                <w:szCs w:val="22"/>
              </w:rPr>
            </w:pPr>
            <w:proofErr w:type="spellStart"/>
            <w:r w:rsidRPr="00E627ED">
              <w:rPr>
                <w:rFonts w:ascii="Calibri" w:eastAsia="Times New Roman" w:hAnsi="Calibri" w:cs="Calibri"/>
                <w:color w:val="000000"/>
                <w:sz w:val="22"/>
                <w:szCs w:val="22"/>
              </w:rPr>
              <w:t>Powersearch</w:t>
            </w:r>
            <w:proofErr w:type="spellEnd"/>
            <w:r w:rsidRPr="00E627ED">
              <w:rPr>
                <w:rFonts w:ascii="Calibri" w:eastAsia="Times New Roman" w:hAnsi="Calibri" w:cs="Calibri"/>
                <w:color w:val="000000"/>
                <w:sz w:val="22"/>
                <w:szCs w:val="22"/>
              </w:rPr>
              <w:t xml:space="preserve"> - doesn't return multiple matches when part of an alphanumeric MLS# has been entered</w:t>
            </w:r>
          </w:p>
        </w:tc>
      </w:tr>
      <w:tr w:rsidR="00E627ED" w:rsidRPr="00E627ED" w14:paraId="42193ABE" w14:textId="77777777" w:rsidTr="002D6D2F">
        <w:tblPrEx>
          <w:tblCellMar>
            <w:top w:w="0" w:type="dxa"/>
            <w:bottom w:w="0" w:type="dxa"/>
          </w:tblCellMar>
        </w:tblPrEx>
        <w:trPr>
          <w:trHeight w:val="300"/>
        </w:trPr>
        <w:tc>
          <w:tcPr>
            <w:tcW w:w="1345" w:type="dxa"/>
            <w:noWrap/>
            <w:hideMark/>
          </w:tcPr>
          <w:p w14:paraId="2C259EDD"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TK-13473</w:t>
            </w:r>
          </w:p>
        </w:tc>
        <w:tc>
          <w:tcPr>
            <w:tcW w:w="1391" w:type="dxa"/>
            <w:noWrap/>
            <w:hideMark/>
          </w:tcPr>
          <w:p w14:paraId="3A4C6146"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LIM</w:t>
            </w:r>
          </w:p>
        </w:tc>
        <w:tc>
          <w:tcPr>
            <w:tcW w:w="2862" w:type="dxa"/>
            <w:noWrap/>
            <w:hideMark/>
          </w:tcPr>
          <w:p w14:paraId="1F3C7DDE" w14:textId="77777777" w:rsidR="00E627ED" w:rsidRPr="00E627ED" w:rsidRDefault="00E627ED" w:rsidP="00A12CDB">
            <w:pPr>
              <w:spacing w:line="240" w:lineRule="auto"/>
              <w:jc w:val="both"/>
              <w:rPr>
                <w:rFonts w:ascii="Calibri" w:eastAsia="Times New Roman" w:hAnsi="Calibri" w:cs="Calibri"/>
                <w:color w:val="000000"/>
                <w:sz w:val="22"/>
                <w:szCs w:val="22"/>
              </w:rPr>
            </w:pPr>
            <w:r w:rsidRPr="00E627ED">
              <w:rPr>
                <w:rFonts w:ascii="Calibri" w:eastAsia="Times New Roman" w:hAnsi="Calibri" w:cs="Calibri"/>
                <w:color w:val="000000"/>
                <w:sz w:val="22"/>
                <w:szCs w:val="22"/>
              </w:rPr>
              <w:t>CARMLS - CARMLS, Inc. (Arkansas</w:t>
            </w:r>
            <w:proofErr w:type="gramStart"/>
            <w:r w:rsidRPr="00E627ED">
              <w:rPr>
                <w:rFonts w:ascii="Calibri" w:eastAsia="Times New Roman" w:hAnsi="Calibri" w:cs="Calibri"/>
                <w:color w:val="000000"/>
                <w:sz w:val="22"/>
                <w:szCs w:val="22"/>
              </w:rPr>
              <w:t>);CCAR</w:t>
            </w:r>
            <w:proofErr w:type="gramEnd"/>
            <w:r w:rsidRPr="00E627ED">
              <w:rPr>
                <w:rFonts w:ascii="Calibri" w:eastAsia="Times New Roman" w:hAnsi="Calibri" w:cs="Calibri"/>
                <w:color w:val="000000"/>
                <w:sz w:val="22"/>
                <w:szCs w:val="22"/>
              </w:rPr>
              <w:t xml:space="preserve"> - Coastal Carolinas </w:t>
            </w:r>
            <w:proofErr w:type="gramStart"/>
            <w:r w:rsidRPr="00E627ED">
              <w:rPr>
                <w:rFonts w:ascii="Calibri" w:eastAsia="Times New Roman" w:hAnsi="Calibri" w:cs="Calibri"/>
                <w:color w:val="000000"/>
                <w:sz w:val="22"/>
                <w:szCs w:val="22"/>
              </w:rPr>
              <w:t>AOR;HSBOR</w:t>
            </w:r>
            <w:proofErr w:type="gramEnd"/>
            <w:r w:rsidRPr="00E627ED">
              <w:rPr>
                <w:rFonts w:ascii="Calibri" w:eastAsia="Times New Roman" w:hAnsi="Calibri" w:cs="Calibri"/>
                <w:color w:val="000000"/>
                <w:sz w:val="22"/>
                <w:szCs w:val="22"/>
              </w:rPr>
              <w:t xml:space="preserve"> - Hot Springs </w:t>
            </w:r>
            <w:proofErr w:type="gramStart"/>
            <w:r w:rsidRPr="00E627ED">
              <w:rPr>
                <w:rFonts w:ascii="Calibri" w:eastAsia="Times New Roman" w:hAnsi="Calibri" w:cs="Calibri"/>
                <w:color w:val="000000"/>
                <w:sz w:val="22"/>
                <w:szCs w:val="22"/>
              </w:rPr>
              <w:t>BOR;MIMLS</w:t>
            </w:r>
            <w:proofErr w:type="gramEnd"/>
            <w:r w:rsidRPr="00E627ED">
              <w:rPr>
                <w:rFonts w:ascii="Calibri" w:eastAsia="Times New Roman" w:hAnsi="Calibri" w:cs="Calibri"/>
                <w:color w:val="000000"/>
                <w:sz w:val="22"/>
                <w:szCs w:val="22"/>
              </w:rPr>
              <w:t xml:space="preserve"> - </w:t>
            </w:r>
            <w:proofErr w:type="spellStart"/>
            <w:proofErr w:type="gramStart"/>
            <w:r w:rsidRPr="00E627ED">
              <w:rPr>
                <w:rFonts w:ascii="Calibri" w:eastAsia="Times New Roman" w:hAnsi="Calibri" w:cs="Calibri"/>
                <w:color w:val="000000"/>
                <w:sz w:val="22"/>
                <w:szCs w:val="22"/>
              </w:rPr>
              <w:t>MiRealSource;NWBORMLS</w:t>
            </w:r>
            <w:proofErr w:type="spellEnd"/>
            <w:proofErr w:type="gramEnd"/>
            <w:r w:rsidRPr="00E627ED">
              <w:rPr>
                <w:rFonts w:ascii="Calibri" w:eastAsia="Times New Roman" w:hAnsi="Calibri" w:cs="Calibri"/>
                <w:color w:val="000000"/>
                <w:sz w:val="22"/>
                <w:szCs w:val="22"/>
              </w:rPr>
              <w:t xml:space="preserve"> - Northwest Wyoming Board of </w:t>
            </w:r>
            <w:proofErr w:type="gramStart"/>
            <w:r w:rsidRPr="00E627ED">
              <w:rPr>
                <w:rFonts w:ascii="Calibri" w:eastAsia="Times New Roman" w:hAnsi="Calibri" w:cs="Calibri"/>
                <w:color w:val="000000"/>
                <w:sz w:val="22"/>
                <w:szCs w:val="22"/>
              </w:rPr>
              <w:t>REALTORS;TBAY</w:t>
            </w:r>
            <w:proofErr w:type="gramEnd"/>
            <w:r w:rsidRPr="00E627ED">
              <w:rPr>
                <w:rFonts w:ascii="Calibri" w:eastAsia="Times New Roman" w:hAnsi="Calibri" w:cs="Calibri"/>
                <w:color w:val="000000"/>
                <w:sz w:val="22"/>
                <w:szCs w:val="22"/>
              </w:rPr>
              <w:t xml:space="preserve"> - Thunder Bay Real Estate </w:t>
            </w:r>
            <w:proofErr w:type="spellStart"/>
            <w:proofErr w:type="gramStart"/>
            <w:r w:rsidRPr="00E627ED">
              <w:rPr>
                <w:rFonts w:ascii="Calibri" w:eastAsia="Times New Roman" w:hAnsi="Calibri" w:cs="Calibri"/>
                <w:color w:val="000000"/>
                <w:sz w:val="22"/>
                <w:szCs w:val="22"/>
              </w:rPr>
              <w:t>Board;TBRMLS</w:t>
            </w:r>
            <w:proofErr w:type="spellEnd"/>
            <w:proofErr w:type="gramEnd"/>
            <w:r w:rsidRPr="00E627ED">
              <w:rPr>
                <w:rFonts w:ascii="Calibri" w:eastAsia="Times New Roman" w:hAnsi="Calibri" w:cs="Calibri"/>
                <w:color w:val="000000"/>
                <w:sz w:val="22"/>
                <w:szCs w:val="22"/>
              </w:rPr>
              <w:t xml:space="preserve"> - Tallahassee </w:t>
            </w:r>
            <w:proofErr w:type="gramStart"/>
            <w:r w:rsidRPr="00E627ED">
              <w:rPr>
                <w:rFonts w:ascii="Calibri" w:eastAsia="Times New Roman" w:hAnsi="Calibri" w:cs="Calibri"/>
                <w:color w:val="000000"/>
                <w:sz w:val="22"/>
                <w:szCs w:val="22"/>
              </w:rPr>
              <w:t>BOR;TOPEKAMLS</w:t>
            </w:r>
            <w:proofErr w:type="gramEnd"/>
            <w:r w:rsidRPr="00E627ED">
              <w:rPr>
                <w:rFonts w:ascii="Calibri" w:eastAsia="Times New Roman" w:hAnsi="Calibri" w:cs="Calibri"/>
                <w:color w:val="000000"/>
                <w:sz w:val="22"/>
                <w:szCs w:val="22"/>
              </w:rPr>
              <w:t xml:space="preserve"> - Topeka BOR (Sunflower)</w:t>
            </w:r>
          </w:p>
        </w:tc>
        <w:tc>
          <w:tcPr>
            <w:tcW w:w="4190" w:type="dxa"/>
            <w:noWrap/>
            <w:hideMark/>
          </w:tcPr>
          <w:p w14:paraId="6EB57367" w14:textId="77777777" w:rsidR="00E627ED" w:rsidRPr="00E627ED" w:rsidRDefault="00E627ED" w:rsidP="002D6D2F">
            <w:pPr>
              <w:spacing w:line="240" w:lineRule="auto"/>
              <w:ind w:right="286"/>
              <w:rPr>
                <w:rFonts w:ascii="Calibri" w:eastAsia="Times New Roman" w:hAnsi="Calibri" w:cs="Calibri"/>
                <w:color w:val="000000"/>
                <w:sz w:val="22"/>
                <w:szCs w:val="22"/>
              </w:rPr>
            </w:pPr>
            <w:proofErr w:type="spellStart"/>
            <w:r w:rsidRPr="00E627ED">
              <w:rPr>
                <w:rFonts w:ascii="Calibri" w:eastAsia="Times New Roman" w:hAnsi="Calibri" w:cs="Calibri"/>
                <w:color w:val="000000"/>
                <w:sz w:val="22"/>
                <w:szCs w:val="22"/>
              </w:rPr>
              <w:t>mls_MinorUpdate</w:t>
            </w:r>
            <w:proofErr w:type="spellEnd"/>
            <w:r w:rsidRPr="00E627ED">
              <w:rPr>
                <w:rFonts w:ascii="Calibri" w:eastAsia="Times New Roman" w:hAnsi="Calibri" w:cs="Calibri"/>
                <w:color w:val="000000"/>
                <w:sz w:val="22"/>
                <w:szCs w:val="22"/>
              </w:rPr>
              <w:t xml:space="preserve"> cannot insert duplicate records in </w:t>
            </w:r>
            <w:proofErr w:type="spellStart"/>
            <w:r w:rsidRPr="00E627ED">
              <w:rPr>
                <w:rFonts w:ascii="Calibri" w:eastAsia="Times New Roman" w:hAnsi="Calibri" w:cs="Calibri"/>
                <w:color w:val="000000"/>
                <w:sz w:val="22"/>
                <w:szCs w:val="22"/>
              </w:rPr>
              <w:t>SavedSearchesAreas</w:t>
            </w:r>
            <w:proofErr w:type="spellEnd"/>
          </w:p>
        </w:tc>
      </w:tr>
      <w:bookmarkEnd w:id="5"/>
    </w:tbl>
    <w:p w14:paraId="15138E2C" w14:textId="4517EA1A" w:rsidR="00E24B3B" w:rsidRDefault="00E24B3B"/>
    <w:p w14:paraId="28847034" w14:textId="7A7EAB17" w:rsidR="00324724" w:rsidRDefault="00324724">
      <w:pPr>
        <w:spacing w:line="240" w:lineRule="auto"/>
      </w:pPr>
      <w:r>
        <w:br w:type="page"/>
      </w:r>
    </w:p>
    <w:bookmarkEnd w:id="3"/>
    <w:p w14:paraId="68768A5D" w14:textId="77777777" w:rsidR="00E24B3B" w:rsidRDefault="00E24B3B">
      <w:pPr>
        <w:spacing w:line="240" w:lineRule="auto"/>
      </w:pPr>
    </w:p>
    <w:p w14:paraId="1541B9D9" w14:textId="775946B2" w:rsidR="00574234" w:rsidRDefault="00574234" w:rsidP="00574234">
      <w:pPr>
        <w:pStyle w:val="Heading1"/>
      </w:pPr>
      <w:bookmarkStart w:id="6" w:name="_Toc158129449"/>
      <w:bookmarkStart w:id="7" w:name="_Toc161642506"/>
      <w:bookmarkStart w:id="8" w:name="_Toc162519237"/>
      <w:bookmarkStart w:id="9" w:name="OLE_LINK3"/>
      <w:bookmarkStart w:id="10" w:name="_Toc197584702"/>
      <w:r>
        <w:t>MLS Customizations and Administration</w:t>
      </w:r>
      <w:bookmarkEnd w:id="6"/>
      <w:bookmarkEnd w:id="7"/>
      <w:bookmarkEnd w:id="8"/>
      <w:bookmarkEnd w:id="10"/>
    </w:p>
    <w:p w14:paraId="7551906A" w14:textId="7C16592C" w:rsidR="008425E8" w:rsidRPr="00864B79" w:rsidRDefault="00AE5A73" w:rsidP="00557C9F">
      <w:pPr>
        <w:pStyle w:val="Heading2"/>
        <w:ind w:left="450"/>
      </w:pPr>
      <w:bookmarkStart w:id="11" w:name="_Toc197584703"/>
      <w:r>
        <w:t>Upgrade to Reverse Prospecting in Paragon Connect</w:t>
      </w:r>
      <w:bookmarkEnd w:id="11"/>
    </w:p>
    <w:p w14:paraId="7B97BB24" w14:textId="3EB88293" w:rsidR="002617FF" w:rsidRDefault="00AB6A17" w:rsidP="00E10738">
      <w:pPr>
        <w:pStyle w:val="BodyText"/>
      </w:pPr>
      <w:r>
        <w:t>In December of 2024 we launched the new version of Reverse Prospecting in Paragon Connect. All customers were opted into this new feature at that time. If you cho</w:t>
      </w:r>
      <w:r w:rsidR="00AA7DB6">
        <w:t>se to disable this new feature for your system,</w:t>
      </w:r>
      <w:r w:rsidR="00F451DF">
        <w:t xml:space="preserve"> please review the new changes to Paragon Professional which automatically direct users</w:t>
      </w:r>
      <w:r w:rsidR="00147C74">
        <w:t xml:space="preserve"> to </w:t>
      </w:r>
      <w:r w:rsidR="004A257E">
        <w:t>this feature in Connect when starting the Reverse Prospecting process in Paragon Pro.</w:t>
      </w:r>
    </w:p>
    <w:p w14:paraId="781997C4" w14:textId="77777777" w:rsidR="008F5FFC" w:rsidRDefault="004A257E" w:rsidP="00E10738">
      <w:pPr>
        <w:pStyle w:val="BodyText"/>
        <w:rPr>
          <w:i/>
          <w:iCs/>
        </w:rPr>
      </w:pPr>
      <w:r w:rsidRPr="000E4548">
        <w:rPr>
          <w:b/>
        </w:rPr>
        <w:t xml:space="preserve">If you are now ready to enable </w:t>
      </w:r>
      <w:r w:rsidR="008D15F1" w:rsidRPr="000E4548">
        <w:rPr>
          <w:b/>
        </w:rPr>
        <w:t xml:space="preserve">the new </w:t>
      </w:r>
      <w:r w:rsidRPr="000E4548">
        <w:rPr>
          <w:b/>
        </w:rPr>
        <w:t>Reverse Prospecting</w:t>
      </w:r>
      <w:r w:rsidR="00041936" w:rsidRPr="000E4548">
        <w:rPr>
          <w:b/>
        </w:rPr>
        <w:t xml:space="preserve">, reach out to your </w:t>
      </w:r>
      <w:r w:rsidR="000F08D9" w:rsidRPr="000E4548">
        <w:rPr>
          <w:b/>
        </w:rPr>
        <w:t>Service Executive</w:t>
      </w:r>
      <w:r w:rsidR="000F08D9">
        <w:t xml:space="preserve"> </w:t>
      </w:r>
      <w:r w:rsidR="000F08D9" w:rsidRPr="000F08D9">
        <w:rPr>
          <w:i/>
          <w:iCs/>
        </w:rPr>
        <w:t>(formerly known as SSM)</w:t>
      </w:r>
      <w:r w:rsidR="006E652B" w:rsidRPr="000F08D9">
        <w:rPr>
          <w:i/>
          <w:iCs/>
        </w:rPr>
        <w:t>.</w:t>
      </w:r>
      <w:r w:rsidR="000842C5">
        <w:rPr>
          <w:i/>
          <w:iCs/>
        </w:rPr>
        <w:t xml:space="preserve"> </w:t>
      </w:r>
    </w:p>
    <w:p w14:paraId="3E6F1BBE" w14:textId="77777777" w:rsidR="004A257E" w:rsidRDefault="000842C5" w:rsidP="00E10738">
      <w:pPr>
        <w:pStyle w:val="BodyText"/>
      </w:pPr>
      <w:r w:rsidRPr="000842C5">
        <w:t xml:space="preserve">If you </w:t>
      </w:r>
      <w:r>
        <w:t xml:space="preserve">choose to </w:t>
      </w:r>
      <w:r w:rsidR="00295203">
        <w:t xml:space="preserve">disable the new Reverse Prospecting, the </w:t>
      </w:r>
      <w:r w:rsidR="007C2E44">
        <w:t>new Paragon Pro changes noted for Reverse Prospecting</w:t>
      </w:r>
      <w:r w:rsidR="00FB6073">
        <w:t xml:space="preserve"> </w:t>
      </w:r>
      <w:r w:rsidR="008F5FFC">
        <w:t xml:space="preserve">below </w:t>
      </w:r>
      <w:r w:rsidR="00FB6073">
        <w:t xml:space="preserve">will not be </w:t>
      </w:r>
      <w:r w:rsidR="008F5FFC">
        <w:t>visible/enabled for your system and you will continue to have the original Reverse Prospecting functionality.</w:t>
      </w:r>
    </w:p>
    <w:p w14:paraId="084742E5" w14:textId="77777777" w:rsidR="000913F9" w:rsidRDefault="000913F9" w:rsidP="002808C5">
      <w:pPr>
        <w:pStyle w:val="BodyText"/>
      </w:pPr>
    </w:p>
    <w:p w14:paraId="52E80EEF" w14:textId="53FB7D0C" w:rsidR="000E4548" w:rsidRDefault="001044D5" w:rsidP="002808C5">
      <w:pPr>
        <w:pStyle w:val="Heading2"/>
        <w:ind w:hanging="792"/>
      </w:pPr>
      <w:bookmarkStart w:id="12" w:name="_Toc197584704"/>
      <w:r>
        <w:t>National Br</w:t>
      </w:r>
      <w:r w:rsidR="00743DAE">
        <w:t>anded</w:t>
      </w:r>
      <w:r>
        <w:t xml:space="preserve"> Themes</w:t>
      </w:r>
      <w:bookmarkEnd w:id="12"/>
    </w:p>
    <w:p w14:paraId="0B1BC8FB" w14:textId="0E226DB5" w:rsidR="00305A93" w:rsidRDefault="002808C5" w:rsidP="00CC2030">
      <w:pPr>
        <w:pStyle w:val="BodyText"/>
      </w:pPr>
      <w:r>
        <w:t xml:space="preserve">This release includes a new </w:t>
      </w:r>
      <w:r w:rsidR="001A36BC">
        <w:t xml:space="preserve">set of pre-defined color themes </w:t>
      </w:r>
      <w:r w:rsidR="009F07B3">
        <w:t xml:space="preserve">inspired by the top 20 </w:t>
      </w:r>
      <w:r w:rsidR="00C46010">
        <w:t xml:space="preserve">brokerages across North America. </w:t>
      </w:r>
      <w:r w:rsidR="005B1BD6">
        <w:t xml:space="preserve">This is the first step in </w:t>
      </w:r>
      <w:r w:rsidR="00EC42A4">
        <w:t>supporting</w:t>
      </w:r>
      <w:r w:rsidR="00E541F2">
        <w:t xml:space="preserve"> a fully</w:t>
      </w:r>
      <w:r w:rsidR="005B1BD6">
        <w:t xml:space="preserve"> </w:t>
      </w:r>
      <w:r w:rsidR="002F050B">
        <w:t>customizable color palette</w:t>
      </w:r>
      <w:r w:rsidR="00B2518D">
        <w:t xml:space="preserve"> theme</w:t>
      </w:r>
      <w:r w:rsidR="002369AE">
        <w:t xml:space="preserve"> </w:t>
      </w:r>
      <w:r w:rsidR="00743DAE">
        <w:t>builder</w:t>
      </w:r>
      <w:r w:rsidR="00D27B1B">
        <w:t xml:space="preserve"> </w:t>
      </w:r>
      <w:r w:rsidR="002369AE">
        <w:t>where user</w:t>
      </w:r>
      <w:r w:rsidR="00743DAE">
        <w:t>s</w:t>
      </w:r>
      <w:r w:rsidR="002369AE">
        <w:t xml:space="preserve"> may choose any color combination they </w:t>
      </w:r>
      <w:r w:rsidR="00305A93">
        <w:t>want.</w:t>
      </w:r>
    </w:p>
    <w:p w14:paraId="5AF7E29D" w14:textId="6972759B" w:rsidR="00CC2030" w:rsidRPr="00CC2030" w:rsidRDefault="00CC2030" w:rsidP="00CC2030">
      <w:pPr>
        <w:pStyle w:val="BodyText"/>
      </w:pPr>
      <w:r w:rsidRPr="00CC2030">
        <w:t>If a prominent brokerage within your market is not included in the initial list and you'd like to request a theme, please contact your Support Executive (</w:t>
      </w:r>
      <w:r w:rsidR="001C2891" w:rsidRPr="001C2891">
        <w:rPr>
          <w:i/>
          <w:iCs/>
        </w:rPr>
        <w:t>formerly known as</w:t>
      </w:r>
      <w:r w:rsidRPr="00CC2030">
        <w:rPr>
          <w:i/>
          <w:iCs/>
        </w:rPr>
        <w:t xml:space="preserve"> SSM</w:t>
      </w:r>
      <w:r w:rsidRPr="00CC2030">
        <w:t xml:space="preserve">) with the national brokerage name, along with its primary and secondary brand colors. While we’re eager to expand the list, we are prioritizing brands with the broadest coverage and are unable to support every brokerage </w:t>
      </w:r>
      <w:proofErr w:type="gramStart"/>
      <w:r w:rsidRPr="00CC2030">
        <w:t>at this time</w:t>
      </w:r>
      <w:proofErr w:type="gramEnd"/>
      <w:r w:rsidRPr="00CC2030">
        <w:t>.</w:t>
      </w:r>
    </w:p>
    <w:p w14:paraId="43363DF2" w14:textId="77777777" w:rsidR="00CC2030" w:rsidRPr="002808C5" w:rsidRDefault="00CC2030" w:rsidP="002808C5">
      <w:pPr>
        <w:pStyle w:val="BodyText"/>
      </w:pPr>
    </w:p>
    <w:p w14:paraId="38A78DAC" w14:textId="272FD8A8" w:rsidR="00CA075B" w:rsidRPr="008F029C" w:rsidRDefault="009F369A" w:rsidP="008F029C">
      <w:pPr>
        <w:spacing w:line="240" w:lineRule="auto"/>
        <w:rPr>
          <w:rFonts w:asciiTheme="majorHAnsi" w:eastAsiaTheme="majorEastAsia" w:hAnsiTheme="majorHAnsi" w:cstheme="majorBidi"/>
          <w:b/>
          <w:bCs/>
          <w:color w:val="000000"/>
          <w:sz w:val="26"/>
          <w:szCs w:val="26"/>
        </w:rPr>
      </w:pPr>
      <w:bookmarkStart w:id="13" w:name="_Toc162512488"/>
      <w:bookmarkStart w:id="14" w:name="_Toc162519239"/>
      <w:r>
        <w:rPr>
          <w:rFonts w:asciiTheme="majorHAnsi" w:eastAsiaTheme="majorEastAsia" w:hAnsiTheme="majorHAnsi" w:cstheme="majorBidi"/>
          <w:b/>
          <w:bCs/>
          <w:color w:val="000000"/>
          <w:sz w:val="26"/>
          <w:szCs w:val="26"/>
        </w:rPr>
        <w:br w:type="page"/>
      </w:r>
    </w:p>
    <w:p w14:paraId="19308DFF" w14:textId="2725B0DF" w:rsidR="0022319D" w:rsidRDefault="0022319D" w:rsidP="00652DBB">
      <w:pPr>
        <w:pStyle w:val="Heading1"/>
      </w:pPr>
      <w:bookmarkStart w:id="15" w:name="_Toc197584705"/>
      <w:r>
        <w:lastRenderedPageBreak/>
        <w:t>Paragon</w:t>
      </w:r>
      <w:bookmarkEnd w:id="15"/>
    </w:p>
    <w:p w14:paraId="33237FDA" w14:textId="77777777" w:rsidR="0022319D" w:rsidRDefault="0022319D" w:rsidP="0022319D">
      <w:pPr>
        <w:pStyle w:val="BodyText"/>
      </w:pPr>
    </w:p>
    <w:p w14:paraId="54F7E0FB" w14:textId="4A7D7A63" w:rsidR="00BC0E91" w:rsidRPr="00BC0E91" w:rsidRDefault="00EC312B" w:rsidP="00BC0E91">
      <w:pPr>
        <w:pStyle w:val="Heading2"/>
        <w:ind w:left="450"/>
      </w:pPr>
      <w:bookmarkStart w:id="16" w:name="_Toc197584706"/>
      <w:r w:rsidRPr="00EC312B">
        <w:t xml:space="preserve">Additional </w:t>
      </w:r>
      <w:r w:rsidR="008856F4">
        <w:t xml:space="preserve">Viewable </w:t>
      </w:r>
      <w:r w:rsidRPr="00EC312B">
        <w:t>Records in T</w:t>
      </w:r>
      <w:r w:rsidR="008856F4">
        <w:t>our &amp; Open House</w:t>
      </w:r>
      <w:bookmarkEnd w:id="16"/>
      <w:r w:rsidRPr="00EC312B">
        <w:t xml:space="preserve"> </w:t>
      </w:r>
      <w:bookmarkEnd w:id="9"/>
    </w:p>
    <w:p w14:paraId="5AE4C955" w14:textId="64F58C03" w:rsidR="005D6E7A" w:rsidRDefault="00BC0E91" w:rsidP="00BC0E91">
      <w:pPr>
        <w:rPr>
          <w:color w:val="000000"/>
        </w:rPr>
      </w:pPr>
      <w:r w:rsidRPr="00BC0E91">
        <w:rPr>
          <w:color w:val="000000"/>
        </w:rPr>
        <w:t>We’ve updated the Tour/Open House (T/OH) section in</w:t>
      </w:r>
      <w:r w:rsidR="00BD700B">
        <w:rPr>
          <w:color w:val="000000"/>
        </w:rPr>
        <w:t xml:space="preserve"> Listing</w:t>
      </w:r>
      <w:r w:rsidRPr="00BC0E91">
        <w:rPr>
          <w:color w:val="000000"/>
        </w:rPr>
        <w:t xml:space="preserve"> Maintenance to improve visibility and usability for agents managing multiple open house records. Previously, the grid displayed only the first 10 entries, making it easy to miss additional records—especially on smaller screens or when not viewed in full-screen mode. With this update, the grid now displays up to 20 records by default, making it easier to review and manage listings with a high number of scheduled tours or open houses </w:t>
      </w:r>
      <w:proofErr w:type="gramStart"/>
      <w:r w:rsidRPr="00BC0E91">
        <w:rPr>
          <w:color w:val="000000"/>
        </w:rPr>
        <w:t>at a glance</w:t>
      </w:r>
      <w:proofErr w:type="gramEnd"/>
      <w:r w:rsidRPr="00BC0E91">
        <w:rPr>
          <w:color w:val="000000"/>
        </w:rPr>
        <w:t>.</w:t>
      </w:r>
    </w:p>
    <w:p w14:paraId="16769247" w14:textId="77777777" w:rsidR="00BC0E91" w:rsidRDefault="00BC0E91" w:rsidP="00BC0E91">
      <w:pPr>
        <w:rPr>
          <w:color w:val="000000"/>
        </w:rPr>
      </w:pPr>
    </w:p>
    <w:p w14:paraId="06BFCA53" w14:textId="55CE300E" w:rsidR="00BC0E91" w:rsidRPr="00BC0E91" w:rsidRDefault="000F19E2" w:rsidP="00BC0E91">
      <w:pPr>
        <w:rPr>
          <w:color w:val="000000"/>
        </w:rPr>
      </w:pPr>
      <w:r w:rsidRPr="000F19E2">
        <w:rPr>
          <w:noProof/>
          <w:color w:val="000000"/>
        </w:rPr>
        <w:drawing>
          <wp:inline distT="0" distB="0" distL="0" distR="0" wp14:anchorId="62167B20" wp14:editId="5FDAE110">
            <wp:extent cx="5486400" cy="2957830"/>
            <wp:effectExtent l="0" t="0" r="0" b="1270"/>
            <wp:docPr id="169019069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190693" name="Picture 1" descr="A screenshot of a computer&#10;&#10;AI-generated content may be incorrect."/>
                    <pic:cNvPicPr/>
                  </pic:nvPicPr>
                  <pic:blipFill>
                    <a:blip r:embed="rId17"/>
                    <a:stretch>
                      <a:fillRect/>
                    </a:stretch>
                  </pic:blipFill>
                  <pic:spPr>
                    <a:xfrm>
                      <a:off x="0" y="0"/>
                      <a:ext cx="5486400" cy="2957830"/>
                    </a:xfrm>
                    <a:prstGeom prst="rect">
                      <a:avLst/>
                    </a:prstGeom>
                  </pic:spPr>
                </pic:pic>
              </a:graphicData>
            </a:graphic>
          </wp:inline>
        </w:drawing>
      </w:r>
    </w:p>
    <w:p w14:paraId="7C90B595" w14:textId="77777777" w:rsidR="005D6E7A" w:rsidRDefault="005D6E7A" w:rsidP="005D6E7A">
      <w:pPr>
        <w:pStyle w:val="BodyText"/>
      </w:pPr>
    </w:p>
    <w:p w14:paraId="61F70306" w14:textId="02D9F1B6" w:rsidR="00F7561B" w:rsidRDefault="00F7561B">
      <w:pPr>
        <w:spacing w:line="240" w:lineRule="auto"/>
        <w:rPr>
          <w:color w:val="000000"/>
        </w:rPr>
      </w:pPr>
      <w:r>
        <w:br w:type="page"/>
      </w:r>
    </w:p>
    <w:p w14:paraId="55AA58F7" w14:textId="4FD4FEBE" w:rsidR="00F7561B" w:rsidRPr="00F7561B" w:rsidRDefault="008F5FFC" w:rsidP="00F7561B">
      <w:pPr>
        <w:pStyle w:val="Heading2"/>
        <w:ind w:left="450"/>
      </w:pPr>
      <w:bookmarkStart w:id="17" w:name="_Toc197584707"/>
      <w:r>
        <w:lastRenderedPageBreak/>
        <w:t xml:space="preserve">Pro </w:t>
      </w:r>
      <w:r w:rsidR="00F7561B" w:rsidRPr="00F7561B">
        <w:t>Reverse Prospecting Now Launches in Paragon Connect</w:t>
      </w:r>
      <w:bookmarkEnd w:id="17"/>
    </w:p>
    <w:p w14:paraId="05F23413" w14:textId="77777777" w:rsidR="004E20A4" w:rsidRDefault="004E20A4" w:rsidP="004E20A4">
      <w:pPr>
        <w:pStyle w:val="BodyText"/>
      </w:pPr>
    </w:p>
    <w:p w14:paraId="038E6824" w14:textId="019E6B42" w:rsidR="004E20A4" w:rsidRPr="004E20A4" w:rsidRDefault="004E20A4" w:rsidP="004E20A4">
      <w:pPr>
        <w:pStyle w:val="BodyText"/>
        <w:rPr>
          <w:b/>
          <w:bCs/>
        </w:rPr>
      </w:pPr>
      <w:r w:rsidRPr="004E20A4">
        <w:rPr>
          <w:b/>
          <w:bCs/>
        </w:rPr>
        <w:t>Reverse Prospecting Report</w:t>
      </w:r>
    </w:p>
    <w:p w14:paraId="3FBDD9E0" w14:textId="37C45F72" w:rsidR="004E20A4" w:rsidRDefault="004E20A4" w:rsidP="004E20A4">
      <w:pPr>
        <w:pStyle w:val="BodyText"/>
      </w:pPr>
      <w:r>
        <w:t>We’ve streamlined your workflow by upgrading how Reverse Prospecting is accessed in Paragon. Now, when you go to Contacts &gt; Reverse Prospecting in Paragon, you’ll be seamlessly redirected to the improved version in Paragon Connect.</w:t>
      </w:r>
    </w:p>
    <w:p w14:paraId="7BCA87A1" w14:textId="299DE2D7" w:rsidR="004E20A4" w:rsidRDefault="004E20A4" w:rsidP="004E20A4">
      <w:pPr>
        <w:pStyle w:val="BodyText"/>
      </w:pPr>
      <w:r>
        <w:t>This enhanced experience opens in a new browser tab and automatically loads the Reverse Prospecting page for your selected listing—no extra logins required. Just select a listing and click Launch Report to get started.</w:t>
      </w:r>
    </w:p>
    <w:p w14:paraId="7E1A846B" w14:textId="496854D4" w:rsidR="005D6E7A" w:rsidRDefault="004E20A4" w:rsidP="004E20A4">
      <w:pPr>
        <w:pStyle w:val="BodyText"/>
      </w:pPr>
      <w:r>
        <w:t>It’s a smarter, more modern way to connect your listings with interested buyers.</w:t>
      </w:r>
    </w:p>
    <w:p w14:paraId="38A73CA8" w14:textId="223DEAB9" w:rsidR="004E20A4" w:rsidRDefault="00642B99" w:rsidP="004E20A4">
      <w:pPr>
        <w:pStyle w:val="BodyText"/>
      </w:pPr>
      <w:r w:rsidRPr="009E4F31">
        <w:rPr>
          <w:noProof/>
        </w:rPr>
        <w:drawing>
          <wp:anchor distT="0" distB="0" distL="114300" distR="114300" simplePos="0" relativeHeight="251658268" behindDoc="1" locked="0" layoutInCell="1" allowOverlap="1" wp14:anchorId="09EB9A12" wp14:editId="7DA8D8BB">
            <wp:simplePos x="0" y="0"/>
            <wp:positionH relativeFrom="column">
              <wp:posOffset>2673350</wp:posOffset>
            </wp:positionH>
            <wp:positionV relativeFrom="paragraph">
              <wp:posOffset>193675</wp:posOffset>
            </wp:positionV>
            <wp:extent cx="3308985" cy="1807210"/>
            <wp:effectExtent l="0" t="0" r="5715" b="0"/>
            <wp:wrapTight wrapText="bothSides">
              <wp:wrapPolygon edited="0">
                <wp:start x="0" y="0"/>
                <wp:lineTo x="0" y="21403"/>
                <wp:lineTo x="21554" y="21403"/>
                <wp:lineTo x="21554" y="0"/>
                <wp:lineTo x="0" y="0"/>
              </wp:wrapPolygon>
            </wp:wrapTight>
            <wp:docPr id="1018796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796182" name="Picture 1"/>
                    <pic:cNvPicPr/>
                  </pic:nvPicPr>
                  <pic:blipFill>
                    <a:blip r:embed="rId18"/>
                    <a:stretch>
                      <a:fillRect/>
                    </a:stretch>
                  </pic:blipFill>
                  <pic:spPr>
                    <a:xfrm>
                      <a:off x="0" y="0"/>
                      <a:ext cx="3308985" cy="1807210"/>
                    </a:xfrm>
                    <a:prstGeom prst="rect">
                      <a:avLst/>
                    </a:prstGeom>
                  </pic:spPr>
                </pic:pic>
              </a:graphicData>
            </a:graphic>
            <wp14:sizeRelH relativeFrom="page">
              <wp14:pctWidth>0</wp14:pctWidth>
            </wp14:sizeRelH>
            <wp14:sizeRelV relativeFrom="page">
              <wp14:pctHeight>0</wp14:pctHeight>
            </wp14:sizeRelV>
          </wp:anchor>
        </w:drawing>
      </w:r>
      <w:r w:rsidR="00665554" w:rsidRPr="00861C39">
        <w:rPr>
          <w:noProof/>
        </w:rPr>
        <w:drawing>
          <wp:anchor distT="0" distB="0" distL="114300" distR="114300" simplePos="0" relativeHeight="251658270" behindDoc="1" locked="0" layoutInCell="1" allowOverlap="1" wp14:anchorId="2877187F" wp14:editId="3C62840A">
            <wp:simplePos x="0" y="0"/>
            <wp:positionH relativeFrom="column">
              <wp:posOffset>2064385</wp:posOffset>
            </wp:positionH>
            <wp:positionV relativeFrom="paragraph">
              <wp:posOffset>714375</wp:posOffset>
            </wp:positionV>
            <wp:extent cx="583565" cy="184785"/>
            <wp:effectExtent l="0" t="12700" r="0" b="43815"/>
            <wp:wrapTight wrapText="bothSides">
              <wp:wrapPolygon edited="0">
                <wp:start x="-642" y="7871"/>
                <wp:lineTo x="14484" y="19527"/>
                <wp:lineTo x="15184" y="22004"/>
                <wp:lineTo x="17906" y="19673"/>
                <wp:lineTo x="19936" y="-2062"/>
                <wp:lineTo x="16845" y="-4029"/>
                <wp:lineTo x="3442" y="4374"/>
                <wp:lineTo x="-642" y="7871"/>
              </wp:wrapPolygon>
            </wp:wrapTight>
            <wp:docPr id="534037479" name="Picture 1" descr="A red line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37479" name="Picture 1" descr="A red line on a black background&#10;&#10;AI-generated content may be incorrect."/>
                    <pic:cNvPicPr/>
                  </pic:nvPicPr>
                  <pic:blipFill>
                    <a:blip r:embed="rId19"/>
                    <a:stretch>
                      <a:fillRect/>
                    </a:stretch>
                  </pic:blipFill>
                  <pic:spPr>
                    <a:xfrm rot="910394">
                      <a:off x="0" y="0"/>
                      <a:ext cx="583565" cy="184785"/>
                    </a:xfrm>
                    <a:prstGeom prst="rect">
                      <a:avLst/>
                    </a:prstGeom>
                  </pic:spPr>
                </pic:pic>
              </a:graphicData>
            </a:graphic>
            <wp14:sizeRelH relativeFrom="page">
              <wp14:pctWidth>0</wp14:pctWidth>
            </wp14:sizeRelH>
            <wp14:sizeRelV relativeFrom="page">
              <wp14:pctHeight>0</wp14:pctHeight>
            </wp14:sizeRelV>
          </wp:anchor>
        </w:drawing>
      </w:r>
      <w:r w:rsidR="00665554" w:rsidRPr="00B22466">
        <w:rPr>
          <w:noProof/>
        </w:rPr>
        <w:drawing>
          <wp:anchor distT="0" distB="0" distL="114300" distR="114300" simplePos="0" relativeHeight="251658269" behindDoc="1" locked="0" layoutInCell="1" allowOverlap="1" wp14:anchorId="7A3701E7" wp14:editId="65587DFC">
            <wp:simplePos x="0" y="0"/>
            <wp:positionH relativeFrom="column">
              <wp:posOffset>-151130</wp:posOffset>
            </wp:positionH>
            <wp:positionV relativeFrom="paragraph">
              <wp:posOffset>194107</wp:posOffset>
            </wp:positionV>
            <wp:extent cx="2703195" cy="1915795"/>
            <wp:effectExtent l="0" t="0" r="1905" b="1905"/>
            <wp:wrapTight wrapText="bothSides">
              <wp:wrapPolygon edited="0">
                <wp:start x="0" y="0"/>
                <wp:lineTo x="0" y="21478"/>
                <wp:lineTo x="21514" y="21478"/>
                <wp:lineTo x="21514" y="0"/>
                <wp:lineTo x="0" y="0"/>
              </wp:wrapPolygon>
            </wp:wrapTight>
            <wp:docPr id="13984652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465256" name="Picture 1" descr="A screenshot of a computer&#10;&#10;AI-generated content may be incorrect."/>
                    <pic:cNvPicPr/>
                  </pic:nvPicPr>
                  <pic:blipFill>
                    <a:blip r:embed="rId20"/>
                    <a:stretch>
                      <a:fillRect/>
                    </a:stretch>
                  </pic:blipFill>
                  <pic:spPr>
                    <a:xfrm>
                      <a:off x="0" y="0"/>
                      <a:ext cx="2703195" cy="1915795"/>
                    </a:xfrm>
                    <a:prstGeom prst="rect">
                      <a:avLst/>
                    </a:prstGeom>
                  </pic:spPr>
                </pic:pic>
              </a:graphicData>
            </a:graphic>
            <wp14:sizeRelH relativeFrom="page">
              <wp14:pctWidth>0</wp14:pctWidth>
            </wp14:sizeRelH>
            <wp14:sizeRelV relativeFrom="page">
              <wp14:pctHeight>0</wp14:pctHeight>
            </wp14:sizeRelV>
          </wp:anchor>
        </w:drawing>
      </w:r>
    </w:p>
    <w:p w14:paraId="67F79F59" w14:textId="77777777" w:rsidR="00CD2272" w:rsidRDefault="00CD2272" w:rsidP="00CD2272">
      <w:pPr>
        <w:pStyle w:val="BodyText"/>
      </w:pPr>
    </w:p>
    <w:p w14:paraId="716EE948" w14:textId="77777777" w:rsidR="00CD2272" w:rsidRDefault="00CD2272" w:rsidP="00CD2272">
      <w:pPr>
        <w:pStyle w:val="BodyText"/>
      </w:pPr>
    </w:p>
    <w:p w14:paraId="62929F3C" w14:textId="77777777" w:rsidR="006958BB" w:rsidRDefault="006958BB">
      <w:pPr>
        <w:spacing w:line="240" w:lineRule="auto"/>
        <w:rPr>
          <w:b/>
          <w:bCs/>
          <w:color w:val="000000"/>
        </w:rPr>
      </w:pPr>
      <w:r>
        <w:rPr>
          <w:b/>
          <w:bCs/>
        </w:rPr>
        <w:br w:type="page"/>
      </w:r>
    </w:p>
    <w:p w14:paraId="21A91378" w14:textId="00E4BF7C" w:rsidR="00CD2272" w:rsidRPr="004E20A4" w:rsidRDefault="00CD2272" w:rsidP="00CD2272">
      <w:pPr>
        <w:pStyle w:val="BodyText"/>
        <w:rPr>
          <w:b/>
          <w:bCs/>
        </w:rPr>
      </w:pPr>
      <w:r w:rsidRPr="004E20A4">
        <w:rPr>
          <w:b/>
          <w:bCs/>
        </w:rPr>
        <w:lastRenderedPageBreak/>
        <w:t xml:space="preserve">Reverse Prospecting </w:t>
      </w:r>
      <w:r>
        <w:rPr>
          <w:b/>
          <w:bCs/>
        </w:rPr>
        <w:t>Contact Manager</w:t>
      </w:r>
    </w:p>
    <w:p w14:paraId="2E03B8CC" w14:textId="77777777" w:rsidR="006958BB" w:rsidRDefault="00605006" w:rsidP="006958BB">
      <w:pPr>
        <w:spacing w:after="240"/>
      </w:pPr>
      <w:r>
        <w:t>To align with the upgraded Reverse Prospecting experience in Paragon Connect, we’ve made several updates to how contact information is displayed in Paragon.</w:t>
      </w:r>
    </w:p>
    <w:p w14:paraId="02AEF0F6" w14:textId="66CEFE6E" w:rsidR="00605006" w:rsidRDefault="00605006" w:rsidP="006958BB">
      <w:pPr>
        <w:spacing w:after="240"/>
      </w:pPr>
      <w:r>
        <w:t>You’ll now see a clearer reference to each contact’s Reverse Prospecting ID (formerly labeled as "Alias") throughout the system. This includes updates to the Contact grid, Contact Information, and Contact Summary pages—ensuring consistency and clarity when working with reverse prospecting data.</w:t>
      </w:r>
    </w:p>
    <w:p w14:paraId="2ADC675A" w14:textId="2FAC7C22" w:rsidR="00605006" w:rsidRDefault="00605006" w:rsidP="006958BB">
      <w:pPr>
        <w:spacing w:after="240"/>
      </w:pPr>
      <w:r>
        <w:t>In addition, the contact search has been improved to allow searching by Contact ID, making it easier to find and manage records tied to Reverse Prospecting.</w:t>
      </w:r>
    </w:p>
    <w:p w14:paraId="0042581D" w14:textId="7358ADD5" w:rsidR="004E20A4" w:rsidRDefault="00136D48" w:rsidP="006958BB">
      <w:pPr>
        <w:spacing w:after="240"/>
      </w:pPr>
      <w:r w:rsidRPr="00D06772">
        <w:rPr>
          <w:noProof/>
        </w:rPr>
        <w:drawing>
          <wp:anchor distT="0" distB="0" distL="114300" distR="114300" simplePos="0" relativeHeight="251658273" behindDoc="1" locked="0" layoutInCell="1" allowOverlap="1" wp14:anchorId="1EBC0105" wp14:editId="6831E42B">
            <wp:simplePos x="0" y="0"/>
            <wp:positionH relativeFrom="column">
              <wp:posOffset>3321685</wp:posOffset>
            </wp:positionH>
            <wp:positionV relativeFrom="paragraph">
              <wp:posOffset>474980</wp:posOffset>
            </wp:positionV>
            <wp:extent cx="2500630" cy="1586865"/>
            <wp:effectExtent l="0" t="0" r="1270" b="635"/>
            <wp:wrapTight wrapText="bothSides">
              <wp:wrapPolygon edited="0">
                <wp:start x="0" y="0"/>
                <wp:lineTo x="0" y="21436"/>
                <wp:lineTo x="21501" y="21436"/>
                <wp:lineTo x="21501" y="0"/>
                <wp:lineTo x="0" y="0"/>
              </wp:wrapPolygon>
            </wp:wrapTight>
            <wp:docPr id="19686717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671786" name="Picture 1" descr="A screenshot of a computer&#10;&#10;AI-generated content may be incorrect."/>
                    <pic:cNvPicPr/>
                  </pic:nvPicPr>
                  <pic:blipFill>
                    <a:blip r:embed="rId21"/>
                    <a:stretch>
                      <a:fillRect/>
                    </a:stretch>
                  </pic:blipFill>
                  <pic:spPr>
                    <a:xfrm>
                      <a:off x="0" y="0"/>
                      <a:ext cx="2500630" cy="1586865"/>
                    </a:xfrm>
                    <a:prstGeom prst="rect">
                      <a:avLst/>
                    </a:prstGeom>
                  </pic:spPr>
                </pic:pic>
              </a:graphicData>
            </a:graphic>
            <wp14:sizeRelH relativeFrom="page">
              <wp14:pctWidth>0</wp14:pctWidth>
            </wp14:sizeRelH>
            <wp14:sizeRelV relativeFrom="page">
              <wp14:pctHeight>0</wp14:pctHeight>
            </wp14:sizeRelV>
          </wp:anchor>
        </w:drawing>
      </w:r>
      <w:r w:rsidR="00605006">
        <w:t>These changes help ensure a more modern and unified experience across both Paragon and Paragon Connect.</w:t>
      </w:r>
    </w:p>
    <w:p w14:paraId="20B663FA" w14:textId="7589AFAF" w:rsidR="004E20A4" w:rsidRDefault="00136D48" w:rsidP="004E20A4">
      <w:pPr>
        <w:pStyle w:val="BodyText"/>
      </w:pPr>
      <w:r w:rsidRPr="00AA7D82">
        <w:rPr>
          <w:noProof/>
        </w:rPr>
        <w:drawing>
          <wp:anchor distT="0" distB="0" distL="114300" distR="114300" simplePos="0" relativeHeight="251658271" behindDoc="1" locked="0" layoutInCell="1" allowOverlap="1" wp14:anchorId="6F8348E9" wp14:editId="2200F36F">
            <wp:simplePos x="0" y="0"/>
            <wp:positionH relativeFrom="column">
              <wp:posOffset>4445</wp:posOffset>
            </wp:positionH>
            <wp:positionV relativeFrom="paragraph">
              <wp:posOffset>190149</wp:posOffset>
            </wp:positionV>
            <wp:extent cx="3220720" cy="1383030"/>
            <wp:effectExtent l="0" t="0" r="5080" b="1270"/>
            <wp:wrapTight wrapText="bothSides">
              <wp:wrapPolygon edited="0">
                <wp:start x="0" y="0"/>
                <wp:lineTo x="0" y="21421"/>
                <wp:lineTo x="21549" y="21421"/>
                <wp:lineTo x="21549" y="0"/>
                <wp:lineTo x="0" y="0"/>
              </wp:wrapPolygon>
            </wp:wrapTight>
            <wp:docPr id="1022809107" name="Picture 1" descr="A red box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09107" name="Picture 1" descr="A red box with white text&#10;&#10;AI-generated content may be incorrect."/>
                    <pic:cNvPicPr/>
                  </pic:nvPicPr>
                  <pic:blipFill>
                    <a:blip r:embed="rId22"/>
                    <a:stretch>
                      <a:fillRect/>
                    </a:stretch>
                  </pic:blipFill>
                  <pic:spPr>
                    <a:xfrm>
                      <a:off x="0" y="0"/>
                      <a:ext cx="3220720" cy="1383030"/>
                    </a:xfrm>
                    <a:prstGeom prst="rect">
                      <a:avLst/>
                    </a:prstGeom>
                  </pic:spPr>
                </pic:pic>
              </a:graphicData>
            </a:graphic>
            <wp14:sizeRelH relativeFrom="page">
              <wp14:pctWidth>0</wp14:pctWidth>
            </wp14:sizeRelH>
            <wp14:sizeRelV relativeFrom="page">
              <wp14:pctHeight>0</wp14:pctHeight>
            </wp14:sizeRelV>
          </wp:anchor>
        </w:drawing>
      </w:r>
    </w:p>
    <w:p w14:paraId="57CD3BB0" w14:textId="5A491C81" w:rsidR="004E20A4" w:rsidRDefault="00136D48" w:rsidP="004E20A4">
      <w:pPr>
        <w:pStyle w:val="BodyText"/>
      </w:pPr>
      <w:r w:rsidRPr="00292B3E">
        <w:rPr>
          <w:noProof/>
        </w:rPr>
        <w:drawing>
          <wp:anchor distT="0" distB="0" distL="114300" distR="114300" simplePos="0" relativeHeight="251658272" behindDoc="1" locked="0" layoutInCell="1" allowOverlap="1" wp14:anchorId="2B396FFA" wp14:editId="67610233">
            <wp:simplePos x="0" y="0"/>
            <wp:positionH relativeFrom="column">
              <wp:posOffset>4445</wp:posOffset>
            </wp:positionH>
            <wp:positionV relativeFrom="paragraph">
              <wp:posOffset>1608617</wp:posOffset>
            </wp:positionV>
            <wp:extent cx="5486400" cy="1131570"/>
            <wp:effectExtent l="0" t="0" r="0" b="0"/>
            <wp:wrapTight wrapText="bothSides">
              <wp:wrapPolygon edited="0">
                <wp:start x="0" y="0"/>
                <wp:lineTo x="0" y="21333"/>
                <wp:lineTo x="21550" y="21333"/>
                <wp:lineTo x="21550" y="0"/>
                <wp:lineTo x="0" y="0"/>
              </wp:wrapPolygon>
            </wp:wrapTight>
            <wp:docPr id="972722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722105" name=""/>
                    <pic:cNvPicPr/>
                  </pic:nvPicPr>
                  <pic:blipFill>
                    <a:blip r:embed="rId23"/>
                    <a:stretch>
                      <a:fillRect/>
                    </a:stretch>
                  </pic:blipFill>
                  <pic:spPr>
                    <a:xfrm>
                      <a:off x="0" y="0"/>
                      <a:ext cx="5486400" cy="1131570"/>
                    </a:xfrm>
                    <a:prstGeom prst="rect">
                      <a:avLst/>
                    </a:prstGeom>
                  </pic:spPr>
                </pic:pic>
              </a:graphicData>
            </a:graphic>
            <wp14:sizeRelH relativeFrom="page">
              <wp14:pctWidth>0</wp14:pctWidth>
            </wp14:sizeRelH>
            <wp14:sizeRelV relativeFrom="page">
              <wp14:pctHeight>0</wp14:pctHeight>
            </wp14:sizeRelV>
          </wp:anchor>
        </w:drawing>
      </w:r>
    </w:p>
    <w:p w14:paraId="5C78D5EB" w14:textId="77435BEB" w:rsidR="004E20A4" w:rsidRPr="005D6E7A" w:rsidRDefault="004E20A4" w:rsidP="004E20A4">
      <w:pPr>
        <w:pStyle w:val="BodyText"/>
      </w:pPr>
    </w:p>
    <w:p w14:paraId="4E7A6A25" w14:textId="04555FCE" w:rsidR="00D06772" w:rsidRDefault="00D06772">
      <w:pPr>
        <w:spacing w:line="240" w:lineRule="auto"/>
      </w:pPr>
      <w:bookmarkStart w:id="18" w:name="OLE_LINK4"/>
      <w:r>
        <w:br w:type="page"/>
      </w:r>
    </w:p>
    <w:p w14:paraId="7CA7312F" w14:textId="316110E9" w:rsidR="005D6E7A" w:rsidRPr="00BB0E5D" w:rsidRDefault="00E14D42" w:rsidP="00BB0E5D">
      <w:pPr>
        <w:pStyle w:val="Heading1"/>
      </w:pPr>
      <w:bookmarkStart w:id="19" w:name="_Toc197584708"/>
      <w:r>
        <w:lastRenderedPageBreak/>
        <w:t>Paragon</w:t>
      </w:r>
      <w:bookmarkEnd w:id="13"/>
      <w:bookmarkEnd w:id="14"/>
      <w:r w:rsidR="00D12EA8">
        <w:t xml:space="preserve"> </w:t>
      </w:r>
      <w:r w:rsidR="00444FBE">
        <w:t>Connect</w:t>
      </w:r>
      <w:bookmarkEnd w:id="19"/>
    </w:p>
    <w:p w14:paraId="2AF34AF9" w14:textId="77777777" w:rsidR="00707500" w:rsidRDefault="00707500" w:rsidP="00707500">
      <w:pPr>
        <w:pStyle w:val="Heading2"/>
        <w:ind w:left="450"/>
      </w:pPr>
      <w:bookmarkStart w:id="20" w:name="_Toc197584709"/>
      <w:bookmarkEnd w:id="0"/>
      <w:bookmarkEnd w:id="18"/>
      <w:r>
        <w:t>Search</w:t>
      </w:r>
      <w:r w:rsidRPr="00C12D44">
        <w:t xml:space="preserve"> Customization Just Got Smarter</w:t>
      </w:r>
      <w:bookmarkEnd w:id="20"/>
    </w:p>
    <w:p w14:paraId="528FFD76" w14:textId="77777777" w:rsidR="00707500" w:rsidRPr="008B198A" w:rsidRDefault="00707500" w:rsidP="00707500">
      <w:pPr>
        <w:rPr>
          <w:color w:val="000000"/>
        </w:rPr>
      </w:pPr>
      <w:r w:rsidRPr="008B198A">
        <w:rPr>
          <w:color w:val="000000"/>
        </w:rPr>
        <w:t>Paragon Connect introduced powerful search customization tools in past releases—giving users the ability to set default criteria, layouts, and more. But we didn’t stop there.</w:t>
      </w:r>
    </w:p>
    <w:p w14:paraId="78FB6AE2" w14:textId="77777777" w:rsidR="00707500" w:rsidRPr="008B198A" w:rsidRDefault="00707500" w:rsidP="00707500">
      <w:pPr>
        <w:rPr>
          <w:color w:val="000000"/>
        </w:rPr>
      </w:pPr>
    </w:p>
    <w:p w14:paraId="60406A31" w14:textId="77777777" w:rsidR="00707500" w:rsidRPr="008B198A" w:rsidRDefault="00707500" w:rsidP="00707500">
      <w:pPr>
        <w:rPr>
          <w:color w:val="000000"/>
        </w:rPr>
      </w:pPr>
      <w:r w:rsidRPr="008B198A">
        <w:rPr>
          <w:color w:val="000000"/>
        </w:rPr>
        <w:t>Your feedback continues to drive our evolution. That’s why we’ve reimagined the entire customization experience to make updating searches faster, easier, and more intuitive.</w:t>
      </w:r>
      <w:r>
        <w:rPr>
          <w:color w:val="000000"/>
        </w:rPr>
        <w:t xml:space="preserve"> Here are some updates below:</w:t>
      </w:r>
    </w:p>
    <w:p w14:paraId="2236D104" w14:textId="77777777" w:rsidR="00707500" w:rsidRDefault="00707500" w:rsidP="00707500"/>
    <w:p w14:paraId="2BFD398E" w14:textId="77777777" w:rsidR="00707500" w:rsidRDefault="00707500" w:rsidP="00707500">
      <w:pPr>
        <w:rPr>
          <w:b/>
          <w:bCs/>
        </w:rPr>
      </w:pPr>
    </w:p>
    <w:p w14:paraId="2C95D1C8" w14:textId="77777777" w:rsidR="00707500" w:rsidRPr="00CA7A0F" w:rsidRDefault="00707500" w:rsidP="00707500">
      <w:pPr>
        <w:rPr>
          <w:b/>
          <w:bCs/>
          <w:u w:val="single"/>
        </w:rPr>
      </w:pPr>
      <w:r w:rsidRPr="00CA7A0F">
        <w:rPr>
          <w:b/>
          <w:bCs/>
          <w:u w:val="single"/>
        </w:rPr>
        <w:t>Overflow Menu:</w:t>
      </w:r>
    </w:p>
    <w:p w14:paraId="0A9DAD4B" w14:textId="77777777" w:rsidR="00707500" w:rsidRDefault="00707500" w:rsidP="00707500">
      <w:r>
        <w:t>Previously, the overflow menu included three separate options: Customize Fields, Update Template, and Modify Containers.</w:t>
      </w:r>
    </w:p>
    <w:p w14:paraId="5E0DBC3C" w14:textId="77777777" w:rsidR="00707500" w:rsidRDefault="00707500" w:rsidP="00707500"/>
    <w:p w14:paraId="4FFB2728" w14:textId="77777777" w:rsidR="00707500" w:rsidRPr="00FA144D" w:rsidRDefault="00707500" w:rsidP="00707500">
      <w:r>
        <w:t>To simplify the process, we’ve combined key features into a single, unified module—now accessible through one streamlined option: Customize Fields.</w:t>
      </w:r>
    </w:p>
    <w:p w14:paraId="711A0FCE" w14:textId="77777777" w:rsidR="00707500" w:rsidRPr="00FA144D" w:rsidRDefault="00707500" w:rsidP="00707500">
      <w:r w:rsidRPr="00EA2EB5">
        <w:rPr>
          <w:noProof/>
        </w:rPr>
        <w:drawing>
          <wp:anchor distT="0" distB="0" distL="114300" distR="114300" simplePos="0" relativeHeight="251658241" behindDoc="1" locked="0" layoutInCell="1" allowOverlap="1" wp14:anchorId="06ABA677" wp14:editId="021DE399">
            <wp:simplePos x="0" y="0"/>
            <wp:positionH relativeFrom="column">
              <wp:posOffset>2286000</wp:posOffset>
            </wp:positionH>
            <wp:positionV relativeFrom="paragraph">
              <wp:posOffset>172085</wp:posOffset>
            </wp:positionV>
            <wp:extent cx="2113280" cy="1600200"/>
            <wp:effectExtent l="0" t="0" r="0" b="0"/>
            <wp:wrapTight wrapText="bothSides">
              <wp:wrapPolygon edited="0">
                <wp:start x="0" y="0"/>
                <wp:lineTo x="0" y="21429"/>
                <wp:lineTo x="21418" y="21429"/>
                <wp:lineTo x="21418" y="0"/>
                <wp:lineTo x="0" y="0"/>
              </wp:wrapPolygon>
            </wp:wrapTight>
            <wp:docPr id="1349935378"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935378" name="Picture 1" descr="A screenshot of a phone&#10;&#10;AI-generated content may be incorrect."/>
                    <pic:cNvPicPr/>
                  </pic:nvPicPr>
                  <pic:blipFill>
                    <a:blip r:embed="rId24"/>
                    <a:stretch>
                      <a:fillRect/>
                    </a:stretch>
                  </pic:blipFill>
                  <pic:spPr>
                    <a:xfrm>
                      <a:off x="0" y="0"/>
                      <a:ext cx="2113280" cy="1600200"/>
                    </a:xfrm>
                    <a:prstGeom prst="rect">
                      <a:avLst/>
                    </a:prstGeom>
                  </pic:spPr>
                </pic:pic>
              </a:graphicData>
            </a:graphic>
            <wp14:sizeRelH relativeFrom="page">
              <wp14:pctWidth>0</wp14:pctWidth>
            </wp14:sizeRelH>
            <wp14:sizeRelV relativeFrom="page">
              <wp14:pctHeight>0</wp14:pctHeight>
            </wp14:sizeRelV>
          </wp:anchor>
        </w:drawing>
      </w:r>
    </w:p>
    <w:p w14:paraId="0FDD4FB8" w14:textId="77777777" w:rsidR="00707500" w:rsidRPr="00FA144D" w:rsidRDefault="00707500" w:rsidP="00707500">
      <w:r w:rsidRPr="006A1525">
        <w:rPr>
          <w:noProof/>
        </w:rPr>
        <w:drawing>
          <wp:anchor distT="0" distB="0" distL="114300" distR="114300" simplePos="0" relativeHeight="251658240" behindDoc="1" locked="0" layoutInCell="1" allowOverlap="1" wp14:anchorId="4FB1192E" wp14:editId="581FE72F">
            <wp:simplePos x="0" y="0"/>
            <wp:positionH relativeFrom="column">
              <wp:posOffset>0</wp:posOffset>
            </wp:positionH>
            <wp:positionV relativeFrom="paragraph">
              <wp:posOffset>4445</wp:posOffset>
            </wp:positionV>
            <wp:extent cx="2049745" cy="1739900"/>
            <wp:effectExtent l="0" t="0" r="0" b="0"/>
            <wp:wrapTight wrapText="bothSides">
              <wp:wrapPolygon edited="0">
                <wp:start x="0" y="0"/>
                <wp:lineTo x="0" y="21442"/>
                <wp:lineTo x="21419" y="21442"/>
                <wp:lineTo x="21419" y="0"/>
                <wp:lineTo x="0" y="0"/>
              </wp:wrapPolygon>
            </wp:wrapTight>
            <wp:docPr id="104717304" name="Picture 1" descr="A screenshot of a search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7304" name="Picture 1" descr="A screenshot of a search engine&#10;&#10;AI-generated content may be incorrect."/>
                    <pic:cNvPicPr/>
                  </pic:nvPicPr>
                  <pic:blipFill>
                    <a:blip r:embed="rId25"/>
                    <a:stretch>
                      <a:fillRect/>
                    </a:stretch>
                  </pic:blipFill>
                  <pic:spPr>
                    <a:xfrm>
                      <a:off x="0" y="0"/>
                      <a:ext cx="2049745" cy="1739900"/>
                    </a:xfrm>
                    <a:prstGeom prst="rect">
                      <a:avLst/>
                    </a:prstGeom>
                  </pic:spPr>
                </pic:pic>
              </a:graphicData>
            </a:graphic>
            <wp14:sizeRelH relativeFrom="page">
              <wp14:pctWidth>0</wp14:pctWidth>
            </wp14:sizeRelH>
            <wp14:sizeRelV relativeFrom="page">
              <wp14:pctHeight>0</wp14:pctHeight>
            </wp14:sizeRelV>
          </wp:anchor>
        </w:drawing>
      </w:r>
    </w:p>
    <w:p w14:paraId="3847FF51" w14:textId="77777777" w:rsidR="00707500" w:rsidRPr="00FA144D" w:rsidRDefault="00707500" w:rsidP="00707500"/>
    <w:p w14:paraId="3D1A861E" w14:textId="77777777" w:rsidR="00707500" w:rsidRPr="00FA144D" w:rsidRDefault="00707500" w:rsidP="00707500"/>
    <w:p w14:paraId="3D97EF83" w14:textId="77777777" w:rsidR="00707500" w:rsidRPr="00FA144D" w:rsidRDefault="00707500" w:rsidP="00707500"/>
    <w:p w14:paraId="08CC3A6D" w14:textId="77777777" w:rsidR="00707500" w:rsidRPr="00FA144D" w:rsidRDefault="00707500" w:rsidP="00707500"/>
    <w:p w14:paraId="1DEA262A" w14:textId="77777777" w:rsidR="00707500" w:rsidRPr="00FA144D" w:rsidRDefault="00707500" w:rsidP="00707500"/>
    <w:p w14:paraId="3AC6E66F" w14:textId="77777777" w:rsidR="00707500" w:rsidRPr="00FA144D" w:rsidRDefault="00707500" w:rsidP="00707500"/>
    <w:p w14:paraId="7B830D9B" w14:textId="77777777" w:rsidR="00707500" w:rsidRPr="00FA144D" w:rsidRDefault="00707500" w:rsidP="00707500"/>
    <w:p w14:paraId="6DADF8FA" w14:textId="77777777" w:rsidR="00707500" w:rsidRPr="00FA144D" w:rsidRDefault="00707500" w:rsidP="00707500"/>
    <w:p w14:paraId="463590D2" w14:textId="77777777" w:rsidR="00707500" w:rsidRPr="00FA144D" w:rsidRDefault="00707500" w:rsidP="00707500"/>
    <w:p w14:paraId="1001A7D3" w14:textId="77777777" w:rsidR="00707500" w:rsidRPr="00FA144D" w:rsidRDefault="00707500" w:rsidP="00707500">
      <w:r>
        <w:rPr>
          <w:noProof/>
        </w:rPr>
        <mc:AlternateContent>
          <mc:Choice Requires="wps">
            <w:drawing>
              <wp:anchor distT="0" distB="0" distL="114300" distR="114300" simplePos="0" relativeHeight="251658243" behindDoc="0" locked="0" layoutInCell="1" allowOverlap="1" wp14:anchorId="5AF4CF03" wp14:editId="7CB6973A">
                <wp:simplePos x="0" y="0"/>
                <wp:positionH relativeFrom="column">
                  <wp:posOffset>2607310</wp:posOffset>
                </wp:positionH>
                <wp:positionV relativeFrom="paragraph">
                  <wp:posOffset>145415</wp:posOffset>
                </wp:positionV>
                <wp:extent cx="1439333" cy="287867"/>
                <wp:effectExtent l="0" t="0" r="0" b="4445"/>
                <wp:wrapNone/>
                <wp:docPr id="1670759923" name="Text Box 4"/>
                <wp:cNvGraphicFramePr/>
                <a:graphic xmlns:a="http://schemas.openxmlformats.org/drawingml/2006/main">
                  <a:graphicData uri="http://schemas.microsoft.com/office/word/2010/wordprocessingShape">
                    <wps:wsp>
                      <wps:cNvSpPr txBox="1"/>
                      <wps:spPr>
                        <a:xfrm>
                          <a:off x="0" y="0"/>
                          <a:ext cx="1439333" cy="287867"/>
                        </a:xfrm>
                        <a:prstGeom prst="rect">
                          <a:avLst/>
                        </a:prstGeom>
                        <a:solidFill>
                          <a:srgbClr val="FFFFFF"/>
                        </a:solidFill>
                        <a:ln w="6350">
                          <a:noFill/>
                        </a:ln>
                      </wps:spPr>
                      <wps:txbx>
                        <w:txbxContent>
                          <w:p w14:paraId="0E8BD9D7" w14:textId="77777777" w:rsidR="00707500" w:rsidRPr="000C6D1B" w:rsidRDefault="00707500" w:rsidP="00707500">
                            <w:pPr>
                              <w:jc w:val="center"/>
                              <w:rPr>
                                <w:sz w:val="18"/>
                                <w:szCs w:val="18"/>
                              </w:rPr>
                            </w:pPr>
                            <w:r w:rsidRPr="000C6D1B">
                              <w:rPr>
                                <w:sz w:val="18"/>
                                <w:szCs w:val="18"/>
                              </w:rPr>
                              <w:t>Updated 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F4CF03" id="Text Box 4" o:spid="_x0000_s1030" type="#_x0000_t202" style="position:absolute;margin-left:205.3pt;margin-top:11.45pt;width:113.35pt;height:22.65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" stroked="f" strokeweight=".5pt">
                <v:textbox>
                  <w:txbxContent>
                    <w:p w14:paraId="0E8BD9D7" w14:textId="77777777" w:rsidR="00707500" w:rsidRPr="000C6D1B" w:rsidRDefault="00707500" w:rsidP="00707500">
                      <w:pPr>
                        <w:jc w:val="center"/>
                        <w:rPr>
                          <w:sz w:val="18"/>
                          <w:szCs w:val="18"/>
                        </w:rPr>
                      </w:pPr>
                      <w:r w:rsidRPr="000C6D1B">
                        <w:rPr>
                          <w:sz w:val="18"/>
                          <w:szCs w:val="18"/>
                        </w:rPr>
                        <w:t>Updated Menu</w:t>
                      </w:r>
                    </w:p>
                  </w:txbxContent>
                </v:textbox>
              </v:shape>
            </w:pict>
          </mc:Fallback>
        </mc:AlternateContent>
      </w:r>
      <w:r>
        <w:rPr>
          <w:noProof/>
        </w:rPr>
        <mc:AlternateContent>
          <mc:Choice Requires="wps">
            <w:drawing>
              <wp:anchor distT="0" distB="0" distL="114300" distR="114300" simplePos="0" relativeHeight="251658242" behindDoc="0" locked="0" layoutInCell="1" allowOverlap="1" wp14:anchorId="03D496EB" wp14:editId="0DAE58D1">
                <wp:simplePos x="0" y="0"/>
                <wp:positionH relativeFrom="column">
                  <wp:posOffset>313055</wp:posOffset>
                </wp:positionH>
                <wp:positionV relativeFrom="paragraph">
                  <wp:posOffset>144780</wp:posOffset>
                </wp:positionV>
                <wp:extent cx="1439333" cy="287867"/>
                <wp:effectExtent l="0" t="0" r="0" b="4445"/>
                <wp:wrapNone/>
                <wp:docPr id="1713661783" name="Text Box 4"/>
                <wp:cNvGraphicFramePr/>
                <a:graphic xmlns:a="http://schemas.openxmlformats.org/drawingml/2006/main">
                  <a:graphicData uri="http://schemas.microsoft.com/office/word/2010/wordprocessingShape">
                    <wps:wsp>
                      <wps:cNvSpPr txBox="1"/>
                      <wps:spPr>
                        <a:xfrm>
                          <a:off x="0" y="0"/>
                          <a:ext cx="1439333" cy="287867"/>
                        </a:xfrm>
                        <a:prstGeom prst="rect">
                          <a:avLst/>
                        </a:prstGeom>
                        <a:solidFill>
                          <a:srgbClr val="FFFFFF"/>
                        </a:solidFill>
                        <a:ln w="6350">
                          <a:noFill/>
                        </a:ln>
                      </wps:spPr>
                      <wps:txbx>
                        <w:txbxContent>
                          <w:p w14:paraId="379822F5" w14:textId="77777777" w:rsidR="00707500" w:rsidRPr="000C6D1B" w:rsidRDefault="00707500" w:rsidP="00707500">
                            <w:pPr>
                              <w:jc w:val="center"/>
                              <w:rPr>
                                <w:sz w:val="18"/>
                                <w:szCs w:val="18"/>
                              </w:rPr>
                            </w:pPr>
                            <w:r w:rsidRPr="000C6D1B">
                              <w:rPr>
                                <w:sz w:val="18"/>
                                <w:szCs w:val="18"/>
                              </w:rPr>
                              <w:t>Current 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D496EB" id="_x0000_s1031" type="#_x0000_t202" style="position:absolute;margin-left:24.65pt;margin-top:11.4pt;width:113.35pt;height:22.6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" stroked="f" strokeweight=".5pt">
                <v:textbox>
                  <w:txbxContent>
                    <w:p w14:paraId="379822F5" w14:textId="77777777" w:rsidR="00707500" w:rsidRPr="000C6D1B" w:rsidRDefault="00707500" w:rsidP="00707500">
                      <w:pPr>
                        <w:jc w:val="center"/>
                        <w:rPr>
                          <w:sz w:val="18"/>
                          <w:szCs w:val="18"/>
                        </w:rPr>
                      </w:pPr>
                      <w:r w:rsidRPr="000C6D1B">
                        <w:rPr>
                          <w:sz w:val="18"/>
                          <w:szCs w:val="18"/>
                        </w:rPr>
                        <w:t>Current Menu</w:t>
                      </w:r>
                    </w:p>
                  </w:txbxContent>
                </v:textbox>
              </v:shape>
            </w:pict>
          </mc:Fallback>
        </mc:AlternateContent>
      </w:r>
    </w:p>
    <w:p w14:paraId="2A9013D5" w14:textId="77777777" w:rsidR="00707500" w:rsidRPr="00FA144D" w:rsidRDefault="00707500" w:rsidP="00707500"/>
    <w:p w14:paraId="7455A579" w14:textId="77777777" w:rsidR="00707500" w:rsidRPr="00FA144D" w:rsidRDefault="00707500" w:rsidP="00707500"/>
    <w:p w14:paraId="14B9FDA8" w14:textId="77777777" w:rsidR="00707500" w:rsidRDefault="00707500" w:rsidP="00707500">
      <w:pPr>
        <w:spacing w:line="240" w:lineRule="auto"/>
      </w:pPr>
    </w:p>
    <w:p w14:paraId="3E44E2AF" w14:textId="77777777" w:rsidR="00707500" w:rsidRDefault="00707500" w:rsidP="00707500">
      <w:pPr>
        <w:spacing w:line="240" w:lineRule="auto"/>
        <w:rPr>
          <w:b/>
          <w:bCs/>
        </w:rPr>
      </w:pPr>
      <w:r>
        <w:rPr>
          <w:b/>
          <w:bCs/>
        </w:rPr>
        <w:br w:type="page"/>
      </w:r>
    </w:p>
    <w:p w14:paraId="73B92671" w14:textId="77777777" w:rsidR="00707500" w:rsidRPr="00CA7A0F" w:rsidRDefault="00707500" w:rsidP="00707500">
      <w:pPr>
        <w:rPr>
          <w:b/>
          <w:bCs/>
          <w:u w:val="single"/>
        </w:rPr>
      </w:pPr>
      <w:r w:rsidRPr="00CA7A0F">
        <w:rPr>
          <w:b/>
          <w:bCs/>
          <w:u w:val="single"/>
        </w:rPr>
        <w:lastRenderedPageBreak/>
        <w:t>Customize Fields &amp; Containers:</w:t>
      </w:r>
    </w:p>
    <w:p w14:paraId="2104B936" w14:textId="77777777" w:rsidR="00707500" w:rsidRDefault="00707500" w:rsidP="00707500">
      <w:pPr>
        <w:spacing w:line="240" w:lineRule="auto"/>
      </w:pPr>
      <w:r>
        <w:t>Your search form customization still works just like before—you can easily add, remove, and reorder fields. But now, we’ve taken it a step further.</w:t>
      </w:r>
    </w:p>
    <w:p w14:paraId="4D41FF58" w14:textId="77777777" w:rsidR="00707500" w:rsidRDefault="00707500" w:rsidP="00707500">
      <w:pPr>
        <w:spacing w:line="240" w:lineRule="auto"/>
      </w:pPr>
    </w:p>
    <w:p w14:paraId="77EDABAE" w14:textId="77777777" w:rsidR="00707500" w:rsidRDefault="00707500" w:rsidP="00707500">
      <w:pPr>
        <w:spacing w:line="240" w:lineRule="auto"/>
      </w:pPr>
      <w:r>
        <w:t>With this update, you can also add, edit, and organize containers—all within the same streamlined modal.</w:t>
      </w:r>
    </w:p>
    <w:p w14:paraId="73E034CF" w14:textId="77777777" w:rsidR="00707500" w:rsidRDefault="00707500" w:rsidP="00707500">
      <w:pPr>
        <w:spacing w:line="240" w:lineRule="auto"/>
      </w:pPr>
    </w:p>
    <w:p w14:paraId="7B56DA1D" w14:textId="77777777" w:rsidR="00707500" w:rsidRDefault="00707500" w:rsidP="005D2D61">
      <w:pPr>
        <w:pStyle w:val="ListParagraph"/>
        <w:numPr>
          <w:ilvl w:val="0"/>
          <w:numId w:val="16"/>
        </w:numPr>
        <w:spacing w:line="240" w:lineRule="auto"/>
      </w:pPr>
      <w:r>
        <w:t>Tap the + Add button at the bottom to insert a new container or new fields.</w:t>
      </w:r>
    </w:p>
    <w:p w14:paraId="4DFA808C" w14:textId="77777777" w:rsidR="00707500" w:rsidRDefault="00707500" w:rsidP="005D2D61">
      <w:pPr>
        <w:pStyle w:val="ListParagraph"/>
        <w:numPr>
          <w:ilvl w:val="0"/>
          <w:numId w:val="16"/>
        </w:numPr>
        <w:spacing w:line="240" w:lineRule="auto"/>
      </w:pPr>
      <w:r>
        <w:t>Use the pencil icons on each container header to rename, reorder, or delete containers on the fly.</w:t>
      </w:r>
    </w:p>
    <w:p w14:paraId="1E2257FF" w14:textId="77777777" w:rsidR="00707500" w:rsidRDefault="00707500" w:rsidP="00707500">
      <w:pPr>
        <w:spacing w:line="240" w:lineRule="auto"/>
      </w:pPr>
      <w:r w:rsidRPr="00127E3A">
        <w:rPr>
          <w:noProof/>
        </w:rPr>
        <w:drawing>
          <wp:anchor distT="0" distB="0" distL="114300" distR="114300" simplePos="0" relativeHeight="251658244" behindDoc="1" locked="0" layoutInCell="1" allowOverlap="1" wp14:anchorId="7491FA2D" wp14:editId="799D9035">
            <wp:simplePos x="0" y="0"/>
            <wp:positionH relativeFrom="column">
              <wp:posOffset>-206375</wp:posOffset>
            </wp:positionH>
            <wp:positionV relativeFrom="paragraph">
              <wp:posOffset>208280</wp:posOffset>
            </wp:positionV>
            <wp:extent cx="1985645" cy="4022725"/>
            <wp:effectExtent l="0" t="0" r="0" b="3175"/>
            <wp:wrapTight wrapText="bothSides">
              <wp:wrapPolygon edited="0">
                <wp:start x="2349" y="0"/>
                <wp:lineTo x="1382" y="205"/>
                <wp:lineTo x="0" y="887"/>
                <wp:lineTo x="0" y="20117"/>
                <wp:lineTo x="276" y="20867"/>
                <wp:lineTo x="2072" y="21549"/>
                <wp:lineTo x="2349" y="21549"/>
                <wp:lineTo x="19065" y="21549"/>
                <wp:lineTo x="19479" y="21549"/>
                <wp:lineTo x="21137" y="20867"/>
                <wp:lineTo x="21413" y="20117"/>
                <wp:lineTo x="21413" y="887"/>
                <wp:lineTo x="20032" y="205"/>
                <wp:lineTo x="19065" y="0"/>
                <wp:lineTo x="2349" y="0"/>
              </wp:wrapPolygon>
            </wp:wrapTight>
            <wp:docPr id="166354015"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4015" name="Picture 1" descr="A screenshot of a cell phone&#10;&#10;AI-generated content may be incorrect."/>
                    <pic:cNvPicPr/>
                  </pic:nvPicPr>
                  <pic:blipFill>
                    <a:blip r:embed="rId26"/>
                    <a:stretch>
                      <a:fillRect/>
                    </a:stretch>
                  </pic:blipFill>
                  <pic:spPr>
                    <a:xfrm>
                      <a:off x="0" y="0"/>
                      <a:ext cx="1985645" cy="4022725"/>
                    </a:xfrm>
                    <a:prstGeom prst="rect">
                      <a:avLst/>
                    </a:prstGeom>
                  </pic:spPr>
                </pic:pic>
              </a:graphicData>
            </a:graphic>
            <wp14:sizeRelH relativeFrom="page">
              <wp14:pctWidth>0</wp14:pctWidth>
            </wp14:sizeRelH>
            <wp14:sizeRelV relativeFrom="page">
              <wp14:pctHeight>0</wp14:pctHeight>
            </wp14:sizeRelV>
          </wp:anchor>
        </w:drawing>
      </w:r>
      <w:r w:rsidRPr="00127E3A">
        <w:rPr>
          <w:noProof/>
        </w:rPr>
        <w:drawing>
          <wp:anchor distT="0" distB="0" distL="114300" distR="114300" simplePos="0" relativeHeight="251658245" behindDoc="1" locked="0" layoutInCell="1" allowOverlap="1" wp14:anchorId="318EC486" wp14:editId="4D160DC3">
            <wp:simplePos x="0" y="0"/>
            <wp:positionH relativeFrom="column">
              <wp:posOffset>1873885</wp:posOffset>
            </wp:positionH>
            <wp:positionV relativeFrom="paragraph">
              <wp:posOffset>222885</wp:posOffset>
            </wp:positionV>
            <wp:extent cx="1980565" cy="4011930"/>
            <wp:effectExtent l="0" t="0" r="635" b="1270"/>
            <wp:wrapTight wrapText="bothSides">
              <wp:wrapPolygon edited="0">
                <wp:start x="2355" y="0"/>
                <wp:lineTo x="1385" y="205"/>
                <wp:lineTo x="0" y="889"/>
                <wp:lineTo x="0" y="20103"/>
                <wp:lineTo x="277" y="20855"/>
                <wp:lineTo x="2078" y="21538"/>
                <wp:lineTo x="2355" y="21538"/>
                <wp:lineTo x="19114" y="21538"/>
                <wp:lineTo x="19391" y="21538"/>
                <wp:lineTo x="21191" y="20855"/>
                <wp:lineTo x="21468" y="20103"/>
                <wp:lineTo x="21468" y="889"/>
                <wp:lineTo x="20083" y="205"/>
                <wp:lineTo x="19114" y="0"/>
                <wp:lineTo x="2355" y="0"/>
              </wp:wrapPolygon>
            </wp:wrapTight>
            <wp:docPr id="1378653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653085" name="Picture 1"/>
                    <pic:cNvPicPr/>
                  </pic:nvPicPr>
                  <pic:blipFill>
                    <a:blip r:embed="rId27"/>
                    <a:stretch>
                      <a:fillRect/>
                    </a:stretch>
                  </pic:blipFill>
                  <pic:spPr>
                    <a:xfrm>
                      <a:off x="0" y="0"/>
                      <a:ext cx="1980565" cy="4011930"/>
                    </a:xfrm>
                    <a:prstGeom prst="rect">
                      <a:avLst/>
                    </a:prstGeom>
                  </pic:spPr>
                </pic:pic>
              </a:graphicData>
            </a:graphic>
            <wp14:sizeRelH relativeFrom="page">
              <wp14:pctWidth>0</wp14:pctWidth>
            </wp14:sizeRelH>
            <wp14:sizeRelV relativeFrom="page">
              <wp14:pctHeight>0</wp14:pctHeight>
            </wp14:sizeRelV>
          </wp:anchor>
        </w:drawing>
      </w:r>
      <w:r w:rsidRPr="00127E3A">
        <w:rPr>
          <w:noProof/>
        </w:rPr>
        <w:drawing>
          <wp:anchor distT="0" distB="0" distL="114300" distR="114300" simplePos="0" relativeHeight="251658246" behindDoc="1" locked="0" layoutInCell="1" allowOverlap="1" wp14:anchorId="621ADDCF" wp14:editId="2CB24C53">
            <wp:simplePos x="0" y="0"/>
            <wp:positionH relativeFrom="column">
              <wp:posOffset>3931920</wp:posOffset>
            </wp:positionH>
            <wp:positionV relativeFrom="paragraph">
              <wp:posOffset>214630</wp:posOffset>
            </wp:positionV>
            <wp:extent cx="1980565" cy="4011295"/>
            <wp:effectExtent l="0" t="0" r="635" b="1905"/>
            <wp:wrapTight wrapText="bothSides">
              <wp:wrapPolygon edited="0">
                <wp:start x="2355" y="0"/>
                <wp:lineTo x="1385" y="205"/>
                <wp:lineTo x="0" y="889"/>
                <wp:lineTo x="0" y="20106"/>
                <wp:lineTo x="277" y="20858"/>
                <wp:lineTo x="2078" y="21542"/>
                <wp:lineTo x="2355" y="21542"/>
                <wp:lineTo x="19114" y="21542"/>
                <wp:lineTo x="19391" y="21542"/>
                <wp:lineTo x="21191" y="20858"/>
                <wp:lineTo x="21468" y="20106"/>
                <wp:lineTo x="21468" y="889"/>
                <wp:lineTo x="20083" y="205"/>
                <wp:lineTo x="19114" y="0"/>
                <wp:lineTo x="2355" y="0"/>
              </wp:wrapPolygon>
            </wp:wrapTight>
            <wp:docPr id="316776657"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76657" name="Picture 1" descr="A screenshot of a cell phone&#10;&#10;AI-generated content may be incorrect."/>
                    <pic:cNvPicPr/>
                  </pic:nvPicPr>
                  <pic:blipFill>
                    <a:blip r:embed="rId28"/>
                    <a:stretch>
                      <a:fillRect/>
                    </a:stretch>
                  </pic:blipFill>
                  <pic:spPr>
                    <a:xfrm>
                      <a:off x="0" y="0"/>
                      <a:ext cx="1980565" cy="4011295"/>
                    </a:xfrm>
                    <a:prstGeom prst="rect">
                      <a:avLst/>
                    </a:prstGeom>
                  </pic:spPr>
                </pic:pic>
              </a:graphicData>
            </a:graphic>
            <wp14:sizeRelH relativeFrom="page">
              <wp14:pctWidth>0</wp14:pctWidth>
            </wp14:sizeRelH>
            <wp14:sizeRelV relativeFrom="page">
              <wp14:pctHeight>0</wp14:pctHeight>
            </wp14:sizeRelV>
          </wp:anchor>
        </w:drawing>
      </w:r>
    </w:p>
    <w:p w14:paraId="2696A303" w14:textId="77777777" w:rsidR="00707500" w:rsidRDefault="00707500" w:rsidP="00707500">
      <w:pPr>
        <w:spacing w:line="240" w:lineRule="auto"/>
      </w:pPr>
    </w:p>
    <w:p w14:paraId="7BF8679A" w14:textId="77777777" w:rsidR="00707500" w:rsidRPr="006F1FD1" w:rsidRDefault="00707500" w:rsidP="00707500"/>
    <w:p w14:paraId="03AB8406" w14:textId="77777777" w:rsidR="00707500" w:rsidRDefault="00707500" w:rsidP="00707500">
      <w:pPr>
        <w:spacing w:line="240" w:lineRule="auto"/>
        <w:rPr>
          <w:b/>
          <w:bCs/>
        </w:rPr>
      </w:pPr>
      <w:r>
        <w:rPr>
          <w:b/>
          <w:bCs/>
        </w:rPr>
        <w:br w:type="page"/>
      </w:r>
    </w:p>
    <w:p w14:paraId="65F47E11" w14:textId="77777777" w:rsidR="00707500" w:rsidRDefault="00707500" w:rsidP="00707500">
      <w:pPr>
        <w:rPr>
          <w:b/>
          <w:bCs/>
          <w:u w:val="single"/>
        </w:rPr>
      </w:pPr>
      <w:r w:rsidRPr="00127E3A">
        <w:rPr>
          <w:noProof/>
        </w:rPr>
        <w:lastRenderedPageBreak/>
        <w:drawing>
          <wp:anchor distT="0" distB="0" distL="114300" distR="114300" simplePos="0" relativeHeight="251658247" behindDoc="1" locked="0" layoutInCell="1" allowOverlap="1" wp14:anchorId="40A00808" wp14:editId="4F26C46C">
            <wp:simplePos x="0" y="0"/>
            <wp:positionH relativeFrom="column">
              <wp:posOffset>3791779</wp:posOffset>
            </wp:positionH>
            <wp:positionV relativeFrom="paragraph">
              <wp:posOffset>221</wp:posOffset>
            </wp:positionV>
            <wp:extent cx="2190115" cy="4436745"/>
            <wp:effectExtent l="0" t="0" r="0" b="0"/>
            <wp:wrapTight wrapText="bothSides">
              <wp:wrapPolygon edited="0">
                <wp:start x="2380" y="0"/>
                <wp:lineTo x="1503" y="185"/>
                <wp:lineTo x="125" y="804"/>
                <wp:lineTo x="0" y="1546"/>
                <wp:lineTo x="0" y="20033"/>
                <wp:lineTo x="251" y="20775"/>
                <wp:lineTo x="2004" y="21517"/>
                <wp:lineTo x="2380" y="21517"/>
                <wp:lineTo x="19039" y="21517"/>
                <wp:lineTo x="19414" y="21517"/>
                <wp:lineTo x="21168" y="20775"/>
                <wp:lineTo x="21418" y="20033"/>
                <wp:lineTo x="21418" y="1546"/>
                <wp:lineTo x="21293" y="804"/>
                <wp:lineTo x="19915" y="185"/>
                <wp:lineTo x="19039" y="0"/>
                <wp:lineTo x="2380" y="0"/>
              </wp:wrapPolygon>
            </wp:wrapTight>
            <wp:docPr id="1835020266"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020266" name="Picture 1" descr="A screenshot of a cell phone&#10;&#10;AI-generated content may be incorrect."/>
                    <pic:cNvPicPr/>
                  </pic:nvPicPr>
                  <pic:blipFill>
                    <a:blip r:embed="rId29"/>
                    <a:stretch>
                      <a:fillRect/>
                    </a:stretch>
                  </pic:blipFill>
                  <pic:spPr>
                    <a:xfrm>
                      <a:off x="0" y="0"/>
                      <a:ext cx="2190115" cy="4436745"/>
                    </a:xfrm>
                    <a:prstGeom prst="rect">
                      <a:avLst/>
                    </a:prstGeom>
                  </pic:spPr>
                </pic:pic>
              </a:graphicData>
            </a:graphic>
            <wp14:sizeRelH relativeFrom="page">
              <wp14:pctWidth>0</wp14:pctWidth>
            </wp14:sizeRelH>
            <wp14:sizeRelV relativeFrom="page">
              <wp14:pctHeight>0</wp14:pctHeight>
            </wp14:sizeRelV>
          </wp:anchor>
        </w:drawing>
      </w:r>
    </w:p>
    <w:p w14:paraId="6F95529A" w14:textId="77777777" w:rsidR="00707500" w:rsidRPr="00CA7A0F" w:rsidRDefault="00707500" w:rsidP="00707500">
      <w:pPr>
        <w:rPr>
          <w:b/>
          <w:bCs/>
          <w:u w:val="single"/>
        </w:rPr>
      </w:pPr>
      <w:r w:rsidRPr="00CA7A0F">
        <w:rPr>
          <w:b/>
          <w:bCs/>
          <w:u w:val="single"/>
        </w:rPr>
        <w:t>Auto Save/Update Field Layout (Default Search)</w:t>
      </w:r>
      <w:r w:rsidRPr="00434A5D">
        <w:t xml:space="preserve"> </w:t>
      </w:r>
    </w:p>
    <w:p w14:paraId="4E8EC486" w14:textId="77777777" w:rsidR="00707500" w:rsidRDefault="00707500" w:rsidP="00707500">
      <w:r>
        <w:t>We’ve simplified how you manage your default searches by introducing auto-save for field layout changes—no extra steps required.</w:t>
      </w:r>
    </w:p>
    <w:p w14:paraId="561615C8" w14:textId="77777777" w:rsidR="00707500" w:rsidRDefault="00707500" w:rsidP="00707500"/>
    <w:p w14:paraId="284E6FFA" w14:textId="77777777" w:rsidR="00707500" w:rsidRPr="00CA7A0F" w:rsidRDefault="00707500" w:rsidP="00707500">
      <w:pPr>
        <w:rPr>
          <w:b/>
          <w:bCs/>
          <w:i/>
          <w:iCs/>
        </w:rPr>
      </w:pPr>
      <w:r w:rsidRPr="00CA7A0F">
        <w:rPr>
          <w:b/>
          <w:bCs/>
          <w:i/>
          <w:iCs/>
        </w:rPr>
        <w:t>Here’s how it works:</w:t>
      </w:r>
    </w:p>
    <w:p w14:paraId="642A86E3" w14:textId="77777777" w:rsidR="00707500" w:rsidRDefault="00707500" w:rsidP="009C54DB">
      <w:pPr>
        <w:ind w:left="720"/>
      </w:pPr>
      <w:r>
        <w:t>When you're working on a default search, any fields you add, remove, or reorder will automatically save to your default layout. No need to manually update your template after making changes.</w:t>
      </w:r>
    </w:p>
    <w:p w14:paraId="4E858DBA" w14:textId="77777777" w:rsidR="00707500" w:rsidRDefault="00707500" w:rsidP="009C54DB">
      <w:pPr>
        <w:ind w:left="720"/>
      </w:pPr>
    </w:p>
    <w:p w14:paraId="749AFB8C" w14:textId="77777777" w:rsidR="00707500" w:rsidRDefault="00707500" w:rsidP="009C54DB">
      <w:pPr>
        <w:ind w:left="720"/>
      </w:pPr>
      <w:r w:rsidRPr="00CA7A0F">
        <w:rPr>
          <w:b/>
          <w:bCs/>
          <w:i/>
          <w:iCs/>
        </w:rPr>
        <w:t>Note</w:t>
      </w:r>
      <w:r>
        <w:t>: This auto-save applies only to field layouts—not your search criteria—and only when editing a default search, not a saved search.</w:t>
      </w:r>
    </w:p>
    <w:p w14:paraId="78B12809" w14:textId="77777777" w:rsidR="00707500" w:rsidRDefault="00707500" w:rsidP="00707500"/>
    <w:p w14:paraId="3F59DCFA" w14:textId="77777777" w:rsidR="00707500" w:rsidRDefault="00707500" w:rsidP="00707500"/>
    <w:p w14:paraId="757F3876" w14:textId="77777777" w:rsidR="00707500" w:rsidRPr="00CA7A0F" w:rsidRDefault="00707500" w:rsidP="00707500">
      <w:pPr>
        <w:rPr>
          <w:b/>
          <w:bCs/>
          <w:u w:val="single"/>
        </w:rPr>
      </w:pPr>
      <w:r w:rsidRPr="00CA7A0F">
        <w:rPr>
          <w:b/>
          <w:bCs/>
          <w:u w:val="single"/>
        </w:rPr>
        <w:t>Saved Search</w:t>
      </w:r>
    </w:p>
    <w:p w14:paraId="2CA5F84F" w14:textId="77777777" w:rsidR="00707500" w:rsidRDefault="00707500" w:rsidP="00707500">
      <w:r>
        <w:t xml:space="preserve">When working with a saved search, no changes are </w:t>
      </w:r>
      <w:proofErr w:type="gramStart"/>
      <w:r>
        <w:t>auto-saved</w:t>
      </w:r>
      <w:proofErr w:type="gramEnd"/>
      <w:r>
        <w:t>. Since these searches are often linked to contacts, we’ve prioritized your control to avoid unintended updates that could affect search results or notifications.</w:t>
      </w:r>
    </w:p>
    <w:p w14:paraId="7633C8AF" w14:textId="77777777" w:rsidR="00707500" w:rsidRDefault="00707500" w:rsidP="00707500"/>
    <w:p w14:paraId="3BA6E78C" w14:textId="77777777" w:rsidR="00707500" w:rsidRDefault="00707500" w:rsidP="00707500">
      <w:r>
        <w:t>If you make changes to a saved search layout, simply click Save when you're ready—nothing is updated until you choose to do so.</w:t>
      </w:r>
    </w:p>
    <w:p w14:paraId="0D0DB703" w14:textId="77777777" w:rsidR="00707500" w:rsidRPr="006F1FD1" w:rsidRDefault="00707500" w:rsidP="00707500"/>
    <w:p w14:paraId="623296B3" w14:textId="77777777" w:rsidR="00707500" w:rsidRPr="006F1FD1" w:rsidRDefault="00707500" w:rsidP="00707500"/>
    <w:p w14:paraId="49CC3C19" w14:textId="77777777" w:rsidR="00707500" w:rsidRDefault="00707500" w:rsidP="00707500">
      <w:pPr>
        <w:spacing w:line="240" w:lineRule="auto"/>
        <w:rPr>
          <w:b/>
          <w:bCs/>
          <w:u w:val="single"/>
        </w:rPr>
      </w:pPr>
      <w:r>
        <w:rPr>
          <w:b/>
          <w:bCs/>
          <w:u w:val="single"/>
        </w:rPr>
        <w:br w:type="page"/>
      </w:r>
    </w:p>
    <w:p w14:paraId="3B2A7A93" w14:textId="77777777" w:rsidR="00707500" w:rsidRPr="00457CAD" w:rsidRDefault="00707500" w:rsidP="00707500">
      <w:pPr>
        <w:rPr>
          <w:b/>
          <w:bCs/>
          <w:u w:val="single"/>
        </w:rPr>
      </w:pPr>
      <w:r w:rsidRPr="00457CAD">
        <w:rPr>
          <w:b/>
          <w:bCs/>
          <w:u w:val="single"/>
        </w:rPr>
        <w:lastRenderedPageBreak/>
        <w:t>How to Update Criteria:</w:t>
      </w:r>
    </w:p>
    <w:p w14:paraId="67AD3E07" w14:textId="77777777" w:rsidR="00707500" w:rsidRDefault="00707500" w:rsidP="00707500">
      <w:r>
        <w:t>So far, we’ve focused on customizing fields and containers—but what if you want your default search to include specific criteria every time?</w:t>
      </w:r>
    </w:p>
    <w:p w14:paraId="7C319092" w14:textId="77777777" w:rsidR="00707500" w:rsidRDefault="00707500" w:rsidP="00707500"/>
    <w:p w14:paraId="14841ED0" w14:textId="77777777" w:rsidR="00707500" w:rsidRDefault="00707500" w:rsidP="00707500">
      <w:r>
        <w:t>Let’s say you always want the Residential search form to start with Active status pre-selected. Once you’ve added your desired criteria and customized your form, just click the Save icon. You’ll notice an updated dialog with two radio button options:</w:t>
      </w:r>
    </w:p>
    <w:p w14:paraId="2B9EC916" w14:textId="77777777" w:rsidR="00707500" w:rsidRDefault="00707500" w:rsidP="00707500"/>
    <w:p w14:paraId="05951B53" w14:textId="77777777" w:rsidR="00707500" w:rsidRDefault="00707500" w:rsidP="005D2D61">
      <w:pPr>
        <w:pStyle w:val="ListParagraph"/>
        <w:numPr>
          <w:ilvl w:val="0"/>
          <w:numId w:val="17"/>
        </w:numPr>
      </w:pPr>
      <w:r>
        <w:t>Save Search – Saves your current criteria as a new saved search.</w:t>
      </w:r>
    </w:p>
    <w:p w14:paraId="4445F9D2" w14:textId="77777777" w:rsidR="00707500" w:rsidRDefault="00707500" w:rsidP="005D2D61">
      <w:pPr>
        <w:pStyle w:val="ListParagraph"/>
        <w:numPr>
          <w:ilvl w:val="0"/>
          <w:numId w:val="17"/>
        </w:numPr>
      </w:pPr>
      <w:r>
        <w:t>Save Default Template – Applies your current layout and criteria to your default search form.</w:t>
      </w:r>
    </w:p>
    <w:p w14:paraId="4B8DCFBF" w14:textId="77777777" w:rsidR="00707500" w:rsidRDefault="00707500" w:rsidP="00707500"/>
    <w:p w14:paraId="1A679FCA" w14:textId="77777777" w:rsidR="00707500" w:rsidRDefault="00707500" w:rsidP="00707500">
      <w:r>
        <w:t>Select Save Default Template and click Save—your personalized default is now ready to go, every time.</w:t>
      </w:r>
    </w:p>
    <w:p w14:paraId="1469D437" w14:textId="16F22FC0" w:rsidR="00707500" w:rsidRDefault="00754E7F" w:rsidP="00707500">
      <w:r w:rsidRPr="00127E3A">
        <w:rPr>
          <w:noProof/>
        </w:rPr>
        <w:drawing>
          <wp:anchor distT="0" distB="0" distL="114300" distR="114300" simplePos="0" relativeHeight="251658280" behindDoc="1" locked="0" layoutInCell="1" allowOverlap="1" wp14:anchorId="172F80D2" wp14:editId="7E364E3B">
            <wp:simplePos x="0" y="0"/>
            <wp:positionH relativeFrom="column">
              <wp:posOffset>-29845</wp:posOffset>
            </wp:positionH>
            <wp:positionV relativeFrom="paragraph">
              <wp:posOffset>274320</wp:posOffset>
            </wp:positionV>
            <wp:extent cx="1814830" cy="3676015"/>
            <wp:effectExtent l="0" t="0" r="1270" b="0"/>
            <wp:wrapTight wrapText="bothSides">
              <wp:wrapPolygon edited="0">
                <wp:start x="2418" y="0"/>
                <wp:lineTo x="1512" y="149"/>
                <wp:lineTo x="0" y="895"/>
                <wp:lineTo x="0" y="20596"/>
                <wp:lineTo x="1663" y="21492"/>
                <wp:lineTo x="2267" y="21492"/>
                <wp:lineTo x="19197" y="21492"/>
                <wp:lineTo x="19801" y="21492"/>
                <wp:lineTo x="21464" y="20596"/>
                <wp:lineTo x="21464" y="895"/>
                <wp:lineTo x="20104" y="224"/>
                <wp:lineTo x="19197" y="0"/>
                <wp:lineTo x="2418" y="0"/>
              </wp:wrapPolygon>
            </wp:wrapTight>
            <wp:docPr id="2047351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351176" name="Picture 1"/>
                    <pic:cNvPicPr/>
                  </pic:nvPicPr>
                  <pic:blipFill>
                    <a:blip r:embed="rId30"/>
                    <a:stretch>
                      <a:fillRect/>
                    </a:stretch>
                  </pic:blipFill>
                  <pic:spPr>
                    <a:xfrm>
                      <a:off x="0" y="0"/>
                      <a:ext cx="1814830" cy="3676015"/>
                    </a:xfrm>
                    <a:prstGeom prst="rect">
                      <a:avLst/>
                    </a:prstGeom>
                  </pic:spPr>
                </pic:pic>
              </a:graphicData>
            </a:graphic>
            <wp14:sizeRelH relativeFrom="page">
              <wp14:pctWidth>0</wp14:pctWidth>
            </wp14:sizeRelH>
            <wp14:sizeRelV relativeFrom="page">
              <wp14:pctHeight>0</wp14:pctHeight>
            </wp14:sizeRelV>
          </wp:anchor>
        </w:drawing>
      </w:r>
      <w:r w:rsidR="00CE0A3A" w:rsidRPr="00127E3A">
        <w:rPr>
          <w:noProof/>
        </w:rPr>
        <w:drawing>
          <wp:anchor distT="0" distB="0" distL="114300" distR="114300" simplePos="0" relativeHeight="251658249" behindDoc="1" locked="0" layoutInCell="1" allowOverlap="1" wp14:anchorId="60F3310C" wp14:editId="0A87329D">
            <wp:simplePos x="0" y="0"/>
            <wp:positionH relativeFrom="column">
              <wp:posOffset>3785870</wp:posOffset>
            </wp:positionH>
            <wp:positionV relativeFrom="paragraph">
              <wp:posOffset>277495</wp:posOffset>
            </wp:positionV>
            <wp:extent cx="1810633" cy="3667126"/>
            <wp:effectExtent l="0" t="0" r="5715" b="3175"/>
            <wp:wrapTight wrapText="bothSides">
              <wp:wrapPolygon edited="0">
                <wp:start x="2424" y="0"/>
                <wp:lineTo x="1515" y="150"/>
                <wp:lineTo x="0" y="898"/>
                <wp:lineTo x="0" y="20646"/>
                <wp:lineTo x="1667" y="21544"/>
                <wp:lineTo x="2273" y="21544"/>
                <wp:lineTo x="19244" y="21544"/>
                <wp:lineTo x="19850" y="21544"/>
                <wp:lineTo x="21517" y="20646"/>
                <wp:lineTo x="21517" y="898"/>
                <wp:lineTo x="20153" y="224"/>
                <wp:lineTo x="19244" y="0"/>
                <wp:lineTo x="2424" y="0"/>
              </wp:wrapPolygon>
            </wp:wrapTight>
            <wp:docPr id="59736113" name="Picture 1" descr="A close-up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6113" name="Picture 1" descr="A close-up of a cell phone&#10;&#10;AI-generated content may be incorrect."/>
                    <pic:cNvPicPr/>
                  </pic:nvPicPr>
                  <pic:blipFill>
                    <a:blip r:embed="rId31"/>
                    <a:stretch>
                      <a:fillRect/>
                    </a:stretch>
                  </pic:blipFill>
                  <pic:spPr>
                    <a:xfrm>
                      <a:off x="0" y="0"/>
                      <a:ext cx="1810633" cy="3667126"/>
                    </a:xfrm>
                    <a:prstGeom prst="rect">
                      <a:avLst/>
                    </a:prstGeom>
                  </pic:spPr>
                </pic:pic>
              </a:graphicData>
            </a:graphic>
            <wp14:sizeRelH relativeFrom="page">
              <wp14:pctWidth>0</wp14:pctWidth>
            </wp14:sizeRelH>
            <wp14:sizeRelV relativeFrom="page">
              <wp14:pctHeight>0</wp14:pctHeight>
            </wp14:sizeRelV>
          </wp:anchor>
        </w:drawing>
      </w:r>
    </w:p>
    <w:p w14:paraId="3AFEEE90" w14:textId="5C73AB11" w:rsidR="00707500" w:rsidRPr="006F1FD1" w:rsidRDefault="00CE0A3A" w:rsidP="00707500">
      <w:r w:rsidRPr="00127E3A">
        <w:rPr>
          <w:noProof/>
        </w:rPr>
        <w:drawing>
          <wp:anchor distT="0" distB="0" distL="114300" distR="114300" simplePos="0" relativeHeight="251658248" behindDoc="1" locked="0" layoutInCell="1" allowOverlap="1" wp14:anchorId="58F1F19D" wp14:editId="641EA89F">
            <wp:simplePos x="0" y="0"/>
            <wp:positionH relativeFrom="column">
              <wp:posOffset>1877695</wp:posOffset>
            </wp:positionH>
            <wp:positionV relativeFrom="paragraph">
              <wp:posOffset>109855</wp:posOffset>
            </wp:positionV>
            <wp:extent cx="1814830" cy="3676015"/>
            <wp:effectExtent l="0" t="0" r="1270" b="0"/>
            <wp:wrapTight wrapText="bothSides">
              <wp:wrapPolygon edited="0">
                <wp:start x="2418" y="0"/>
                <wp:lineTo x="1512" y="149"/>
                <wp:lineTo x="0" y="895"/>
                <wp:lineTo x="0" y="20596"/>
                <wp:lineTo x="1663" y="21492"/>
                <wp:lineTo x="2267" y="21492"/>
                <wp:lineTo x="19197" y="21492"/>
                <wp:lineTo x="19801" y="21492"/>
                <wp:lineTo x="21464" y="20596"/>
                <wp:lineTo x="21464" y="895"/>
                <wp:lineTo x="20104" y="224"/>
                <wp:lineTo x="19197" y="0"/>
                <wp:lineTo x="2418" y="0"/>
              </wp:wrapPolygon>
            </wp:wrapTight>
            <wp:docPr id="669577017" name="Picture 1" descr="A screen 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577017" name="Picture 1" descr="A screen shot of a phone&#10;&#10;AI-generated content may be incorrect."/>
                    <pic:cNvPicPr/>
                  </pic:nvPicPr>
                  <pic:blipFill>
                    <a:blip r:embed="rId32"/>
                    <a:stretch>
                      <a:fillRect/>
                    </a:stretch>
                  </pic:blipFill>
                  <pic:spPr>
                    <a:xfrm>
                      <a:off x="0" y="0"/>
                      <a:ext cx="1814830" cy="3676015"/>
                    </a:xfrm>
                    <a:prstGeom prst="rect">
                      <a:avLst/>
                    </a:prstGeom>
                  </pic:spPr>
                </pic:pic>
              </a:graphicData>
            </a:graphic>
            <wp14:sizeRelH relativeFrom="page">
              <wp14:pctWidth>0</wp14:pctWidth>
            </wp14:sizeRelH>
            <wp14:sizeRelV relativeFrom="page">
              <wp14:pctHeight>0</wp14:pctHeight>
            </wp14:sizeRelV>
          </wp:anchor>
        </w:drawing>
      </w:r>
    </w:p>
    <w:p w14:paraId="6112E712" w14:textId="021CBD75" w:rsidR="00707500" w:rsidRPr="006F1FD1" w:rsidRDefault="00707500" w:rsidP="00707500"/>
    <w:p w14:paraId="2D3798CC" w14:textId="6F989E9B" w:rsidR="00707500" w:rsidRPr="006F1FD1" w:rsidRDefault="00707500" w:rsidP="00707500"/>
    <w:p w14:paraId="48ED9C3B" w14:textId="77FDFDE1" w:rsidR="00707500" w:rsidRPr="006F1FD1" w:rsidRDefault="00707500" w:rsidP="00707500"/>
    <w:p w14:paraId="5E8F6045" w14:textId="77777777" w:rsidR="00707500" w:rsidRPr="006F1FD1" w:rsidRDefault="00707500" w:rsidP="00707500"/>
    <w:p w14:paraId="3D6D12EE" w14:textId="77777777" w:rsidR="00707500" w:rsidRPr="006F1FD1" w:rsidRDefault="00707500" w:rsidP="00707500"/>
    <w:p w14:paraId="66C8459B" w14:textId="77777777" w:rsidR="00707500" w:rsidRPr="006F1FD1" w:rsidRDefault="00707500" w:rsidP="00707500"/>
    <w:p w14:paraId="2C232B12" w14:textId="77777777" w:rsidR="00707500" w:rsidRPr="006F1FD1" w:rsidRDefault="00707500" w:rsidP="00707500"/>
    <w:p w14:paraId="1FCDD110" w14:textId="627BE13F" w:rsidR="00707500" w:rsidRPr="00457CAD" w:rsidRDefault="00707500" w:rsidP="00707500">
      <w:pPr>
        <w:rPr>
          <w:b/>
          <w:bCs/>
          <w:u w:val="single"/>
        </w:rPr>
      </w:pPr>
      <w:r w:rsidRPr="00127E3A">
        <w:rPr>
          <w:noProof/>
        </w:rPr>
        <w:lastRenderedPageBreak/>
        <w:drawing>
          <wp:anchor distT="0" distB="0" distL="114300" distR="114300" simplePos="0" relativeHeight="251658251" behindDoc="1" locked="0" layoutInCell="1" allowOverlap="1" wp14:anchorId="2611C7CD" wp14:editId="786BCEB8">
            <wp:simplePos x="0" y="0"/>
            <wp:positionH relativeFrom="column">
              <wp:posOffset>4487821</wp:posOffset>
            </wp:positionH>
            <wp:positionV relativeFrom="paragraph">
              <wp:posOffset>0</wp:posOffset>
            </wp:positionV>
            <wp:extent cx="1404869" cy="2846976"/>
            <wp:effectExtent l="0" t="0" r="5080" b="0"/>
            <wp:wrapTight wrapText="bothSides">
              <wp:wrapPolygon edited="0">
                <wp:start x="2344" y="0"/>
                <wp:lineTo x="976" y="289"/>
                <wp:lineTo x="0" y="964"/>
                <wp:lineTo x="0" y="20526"/>
                <wp:lineTo x="1562" y="21489"/>
                <wp:lineTo x="2344" y="21489"/>
                <wp:lineTo x="19335" y="21489"/>
                <wp:lineTo x="20116" y="21489"/>
                <wp:lineTo x="21483" y="20526"/>
                <wp:lineTo x="21483" y="964"/>
                <wp:lineTo x="20506" y="289"/>
                <wp:lineTo x="19139" y="0"/>
                <wp:lineTo x="2344" y="0"/>
              </wp:wrapPolygon>
            </wp:wrapTight>
            <wp:docPr id="642301674" name="Picture 1" descr="A screen 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01674" name="Picture 1" descr="A screen shot of a cell phone&#10;&#10;AI-generated content may be incorrect."/>
                    <pic:cNvPicPr/>
                  </pic:nvPicPr>
                  <pic:blipFill>
                    <a:blip r:embed="rId33"/>
                    <a:stretch>
                      <a:fillRect/>
                    </a:stretch>
                  </pic:blipFill>
                  <pic:spPr>
                    <a:xfrm>
                      <a:off x="0" y="0"/>
                      <a:ext cx="1404869" cy="2846976"/>
                    </a:xfrm>
                    <a:prstGeom prst="rect">
                      <a:avLst/>
                    </a:prstGeom>
                  </pic:spPr>
                </pic:pic>
              </a:graphicData>
            </a:graphic>
            <wp14:sizeRelH relativeFrom="page">
              <wp14:pctWidth>0</wp14:pctWidth>
            </wp14:sizeRelH>
            <wp14:sizeRelV relativeFrom="page">
              <wp14:pctHeight>0</wp14:pctHeight>
            </wp14:sizeRelV>
          </wp:anchor>
        </w:drawing>
      </w:r>
      <w:r w:rsidRPr="00127E3A">
        <w:rPr>
          <w:noProof/>
        </w:rPr>
        <w:drawing>
          <wp:anchor distT="0" distB="0" distL="114300" distR="114300" simplePos="0" relativeHeight="251658250" behindDoc="1" locked="0" layoutInCell="1" allowOverlap="1" wp14:anchorId="6C1D72E4" wp14:editId="5AE65FC1">
            <wp:simplePos x="0" y="0"/>
            <wp:positionH relativeFrom="column">
              <wp:posOffset>3016883</wp:posOffset>
            </wp:positionH>
            <wp:positionV relativeFrom="paragraph">
              <wp:posOffset>0</wp:posOffset>
            </wp:positionV>
            <wp:extent cx="1404869" cy="2846567"/>
            <wp:effectExtent l="0" t="0" r="5080" b="0"/>
            <wp:wrapTight wrapText="bothSides">
              <wp:wrapPolygon edited="0">
                <wp:start x="2344" y="0"/>
                <wp:lineTo x="976" y="289"/>
                <wp:lineTo x="0" y="964"/>
                <wp:lineTo x="0" y="20530"/>
                <wp:lineTo x="1562" y="21494"/>
                <wp:lineTo x="2344" y="21494"/>
                <wp:lineTo x="19335" y="21494"/>
                <wp:lineTo x="20116" y="21494"/>
                <wp:lineTo x="21483" y="20530"/>
                <wp:lineTo x="21483" y="964"/>
                <wp:lineTo x="20506" y="289"/>
                <wp:lineTo x="19139" y="0"/>
                <wp:lineTo x="2344" y="0"/>
              </wp:wrapPolygon>
            </wp:wrapTight>
            <wp:docPr id="139657140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571409" name="Picture 1" descr="A screenshot of a phone&#10;&#10;AI-generated content may be incorrect."/>
                    <pic:cNvPicPr/>
                  </pic:nvPicPr>
                  <pic:blipFill>
                    <a:blip r:embed="rId34"/>
                    <a:stretch>
                      <a:fillRect/>
                    </a:stretch>
                  </pic:blipFill>
                  <pic:spPr>
                    <a:xfrm>
                      <a:off x="0" y="0"/>
                      <a:ext cx="1404869" cy="2846567"/>
                    </a:xfrm>
                    <a:prstGeom prst="rect">
                      <a:avLst/>
                    </a:prstGeom>
                  </pic:spPr>
                </pic:pic>
              </a:graphicData>
            </a:graphic>
            <wp14:sizeRelH relativeFrom="page">
              <wp14:pctWidth>0</wp14:pctWidth>
            </wp14:sizeRelH>
            <wp14:sizeRelV relativeFrom="page">
              <wp14:pctHeight>0</wp14:pctHeight>
            </wp14:sizeRelV>
          </wp:anchor>
        </w:drawing>
      </w:r>
      <w:r>
        <w:rPr>
          <w:b/>
          <w:bCs/>
          <w:u w:val="single"/>
        </w:rPr>
        <w:t>New – Customize Option</w:t>
      </w:r>
      <w:r w:rsidRPr="00457CAD">
        <w:rPr>
          <w:b/>
          <w:bCs/>
          <w:u w:val="single"/>
        </w:rPr>
        <w:t>:</w:t>
      </w:r>
    </w:p>
    <w:p w14:paraId="35DA28D5" w14:textId="77777777" w:rsidR="00707500" w:rsidRDefault="00707500" w:rsidP="00707500">
      <w:pPr>
        <w:spacing w:line="240" w:lineRule="auto"/>
      </w:pPr>
      <w:r>
        <w:t>Loving the new customization features? We’re not done yet. We’ve added a customization icon directly on each container within your property search form—making it easier than ever to tailor your search experience.</w:t>
      </w:r>
    </w:p>
    <w:p w14:paraId="0D5D3AF0" w14:textId="77777777" w:rsidR="00707500" w:rsidRDefault="00707500" w:rsidP="00707500">
      <w:pPr>
        <w:spacing w:line="240" w:lineRule="auto"/>
      </w:pPr>
    </w:p>
    <w:p w14:paraId="4CAACE92" w14:textId="77777777" w:rsidR="00707500" w:rsidRDefault="00707500" w:rsidP="00707500">
      <w:pPr>
        <w:spacing w:line="240" w:lineRule="auto"/>
      </w:pPr>
      <w:r>
        <w:t>Many users aren’t aware search customization is available. With this new front-and-center icon, it’s now instantly accessible. Just click the icon to open the customization panel—just like from the overflow menu.</w:t>
      </w:r>
    </w:p>
    <w:p w14:paraId="4FC39885" w14:textId="77777777" w:rsidR="00707500" w:rsidRDefault="00707500" w:rsidP="00707500">
      <w:pPr>
        <w:spacing w:line="240" w:lineRule="auto"/>
      </w:pPr>
    </w:p>
    <w:p w14:paraId="1DBF0C39" w14:textId="77777777" w:rsidR="00707500" w:rsidRDefault="00707500" w:rsidP="00707500">
      <w:pPr>
        <w:spacing w:line="240" w:lineRule="auto"/>
      </w:pPr>
      <w:r>
        <w:t>The best part? When you add new fields from this view, they’ll automatically be added to the container you launched from—making the process faster and more intuitive.</w:t>
      </w:r>
    </w:p>
    <w:p w14:paraId="45449B62" w14:textId="77777777" w:rsidR="00707500" w:rsidRDefault="00707500" w:rsidP="00707500">
      <w:pPr>
        <w:spacing w:line="240" w:lineRule="auto"/>
      </w:pPr>
    </w:p>
    <w:p w14:paraId="7409CCAD" w14:textId="77777777" w:rsidR="00707500" w:rsidRDefault="00707500" w:rsidP="00707500">
      <w:pPr>
        <w:spacing w:line="240" w:lineRule="auto"/>
      </w:pPr>
    </w:p>
    <w:p w14:paraId="36FDED07" w14:textId="77777777" w:rsidR="00707500" w:rsidRDefault="00707500" w:rsidP="00707500">
      <w:pPr>
        <w:spacing w:line="240" w:lineRule="auto"/>
      </w:pPr>
    </w:p>
    <w:p w14:paraId="467AF9D6" w14:textId="77777777" w:rsidR="00707500" w:rsidRDefault="00707500" w:rsidP="00707500">
      <w:pPr>
        <w:spacing w:line="240" w:lineRule="auto"/>
      </w:pPr>
    </w:p>
    <w:p w14:paraId="76CF6DD7" w14:textId="77777777" w:rsidR="00707500" w:rsidRDefault="00707500" w:rsidP="00707500">
      <w:pPr>
        <w:spacing w:line="240" w:lineRule="auto"/>
      </w:pPr>
    </w:p>
    <w:p w14:paraId="0EB5CEEA" w14:textId="77777777" w:rsidR="00707500" w:rsidRDefault="00707500" w:rsidP="00707500">
      <w:pPr>
        <w:spacing w:line="240" w:lineRule="auto"/>
      </w:pPr>
      <w:r w:rsidRPr="00127E3A">
        <w:rPr>
          <w:noProof/>
        </w:rPr>
        <w:drawing>
          <wp:anchor distT="0" distB="0" distL="114300" distR="274320" simplePos="0" relativeHeight="251658252" behindDoc="1" locked="0" layoutInCell="1" allowOverlap="1" wp14:anchorId="274043A9" wp14:editId="52F45324">
            <wp:simplePos x="0" y="0"/>
            <wp:positionH relativeFrom="column">
              <wp:posOffset>1387475</wp:posOffset>
            </wp:positionH>
            <wp:positionV relativeFrom="paragraph">
              <wp:posOffset>144145</wp:posOffset>
            </wp:positionV>
            <wp:extent cx="1403350" cy="2843530"/>
            <wp:effectExtent l="0" t="0" r="6350" b="1270"/>
            <wp:wrapTight wrapText="bothSides">
              <wp:wrapPolygon edited="0">
                <wp:start x="2346" y="0"/>
                <wp:lineTo x="977" y="289"/>
                <wp:lineTo x="0" y="965"/>
                <wp:lineTo x="0" y="20548"/>
                <wp:lineTo x="1564" y="21513"/>
                <wp:lineTo x="2346" y="21513"/>
                <wp:lineTo x="19352" y="21513"/>
                <wp:lineTo x="20134" y="21513"/>
                <wp:lineTo x="21502" y="20548"/>
                <wp:lineTo x="21502" y="965"/>
                <wp:lineTo x="20525" y="289"/>
                <wp:lineTo x="19157" y="0"/>
                <wp:lineTo x="2346" y="0"/>
              </wp:wrapPolygon>
            </wp:wrapTight>
            <wp:docPr id="373623782"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23782" name="Picture 1" descr="A screenshot of a phone&#10;&#10;AI-generated content may be incorrect."/>
                    <pic:cNvPicPr/>
                  </pic:nvPicPr>
                  <pic:blipFill>
                    <a:blip r:embed="rId35"/>
                    <a:stretch>
                      <a:fillRect/>
                    </a:stretch>
                  </pic:blipFill>
                  <pic:spPr>
                    <a:xfrm>
                      <a:off x="0" y="0"/>
                      <a:ext cx="1403350" cy="2843530"/>
                    </a:xfrm>
                    <a:prstGeom prst="rect">
                      <a:avLst/>
                    </a:prstGeom>
                  </pic:spPr>
                </pic:pic>
              </a:graphicData>
            </a:graphic>
            <wp14:sizeRelH relativeFrom="page">
              <wp14:pctWidth>0</wp14:pctWidth>
            </wp14:sizeRelH>
            <wp14:sizeRelV relativeFrom="page">
              <wp14:pctHeight>0</wp14:pctHeight>
            </wp14:sizeRelV>
          </wp:anchor>
        </w:drawing>
      </w:r>
      <w:r w:rsidRPr="00127E3A">
        <w:rPr>
          <w:noProof/>
        </w:rPr>
        <w:drawing>
          <wp:anchor distT="0" distB="0" distL="114300" distR="114300" simplePos="0" relativeHeight="251658253" behindDoc="1" locked="0" layoutInCell="1" allowOverlap="1" wp14:anchorId="5D551F9B" wp14:editId="25AA54D4">
            <wp:simplePos x="0" y="0"/>
            <wp:positionH relativeFrom="column">
              <wp:posOffset>-62230</wp:posOffset>
            </wp:positionH>
            <wp:positionV relativeFrom="paragraph">
              <wp:posOffset>144780</wp:posOffset>
            </wp:positionV>
            <wp:extent cx="1404620" cy="2844800"/>
            <wp:effectExtent l="0" t="0" r="5080" b="0"/>
            <wp:wrapTight wrapText="bothSides">
              <wp:wrapPolygon edited="0">
                <wp:start x="2344" y="0"/>
                <wp:lineTo x="976" y="289"/>
                <wp:lineTo x="0" y="964"/>
                <wp:lineTo x="0" y="20539"/>
                <wp:lineTo x="1562" y="21504"/>
                <wp:lineTo x="2344" y="21504"/>
                <wp:lineTo x="19335" y="21504"/>
                <wp:lineTo x="20116" y="21504"/>
                <wp:lineTo x="21483" y="20539"/>
                <wp:lineTo x="21483" y="964"/>
                <wp:lineTo x="20506" y="289"/>
                <wp:lineTo x="19139" y="0"/>
                <wp:lineTo x="2344" y="0"/>
              </wp:wrapPolygon>
            </wp:wrapTight>
            <wp:docPr id="1237903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03824" name="Picture 1"/>
                    <pic:cNvPicPr/>
                  </pic:nvPicPr>
                  <pic:blipFill>
                    <a:blip r:embed="rId36"/>
                    <a:stretch>
                      <a:fillRect/>
                    </a:stretch>
                  </pic:blipFill>
                  <pic:spPr>
                    <a:xfrm>
                      <a:off x="0" y="0"/>
                      <a:ext cx="1404620" cy="2844800"/>
                    </a:xfrm>
                    <a:prstGeom prst="rect">
                      <a:avLst/>
                    </a:prstGeom>
                  </pic:spPr>
                </pic:pic>
              </a:graphicData>
            </a:graphic>
            <wp14:sizeRelH relativeFrom="page">
              <wp14:pctWidth>0</wp14:pctWidth>
            </wp14:sizeRelH>
            <wp14:sizeRelV relativeFrom="page">
              <wp14:pctHeight>0</wp14:pctHeight>
            </wp14:sizeRelV>
          </wp:anchor>
        </w:drawing>
      </w:r>
    </w:p>
    <w:p w14:paraId="6FCF9995" w14:textId="77777777" w:rsidR="00707500" w:rsidRPr="00457CAD" w:rsidRDefault="00707500" w:rsidP="00707500">
      <w:pPr>
        <w:rPr>
          <w:b/>
          <w:bCs/>
          <w:u w:val="single"/>
        </w:rPr>
      </w:pPr>
      <w:r>
        <w:rPr>
          <w:b/>
          <w:bCs/>
          <w:u w:val="single"/>
        </w:rPr>
        <w:t>Customize and Save from Results/Filter</w:t>
      </w:r>
    </w:p>
    <w:p w14:paraId="0A43DA46" w14:textId="77777777" w:rsidR="00707500" w:rsidRDefault="00707500" w:rsidP="00707500">
      <w:pPr>
        <w:spacing w:line="240" w:lineRule="auto"/>
      </w:pPr>
      <w:r>
        <w:t>Want even more flexibility? Now you’ve got it.</w:t>
      </w:r>
    </w:p>
    <w:p w14:paraId="68196D8B" w14:textId="77777777" w:rsidR="00707500" w:rsidRDefault="00707500" w:rsidP="00707500">
      <w:pPr>
        <w:spacing w:line="240" w:lineRule="auto"/>
      </w:pPr>
    </w:p>
    <w:p w14:paraId="328C5D97" w14:textId="77777777" w:rsidR="00707500" w:rsidRDefault="00707500" w:rsidP="00707500">
      <w:pPr>
        <w:spacing w:line="240" w:lineRule="auto"/>
      </w:pPr>
      <w:r>
        <w:t>In Paragon Connect, you’ve always been able to adjust your search criteria using the filter icon while viewing results. But until now, you couldn’t change fields, containers, or update your default setup from this view.</w:t>
      </w:r>
    </w:p>
    <w:p w14:paraId="4DEF3981" w14:textId="77777777" w:rsidR="00707500" w:rsidRDefault="00707500" w:rsidP="00707500">
      <w:pPr>
        <w:spacing w:line="240" w:lineRule="auto"/>
      </w:pPr>
    </w:p>
    <w:p w14:paraId="6D7DE6EC" w14:textId="77777777" w:rsidR="00707500" w:rsidRDefault="00707500" w:rsidP="00707500">
      <w:pPr>
        <w:spacing w:line="240" w:lineRule="auto"/>
      </w:pPr>
      <w:r>
        <w:t>With this release, that all changes. You can now fully customize your search—add or modify fields, adjust containers, and even update your default layout—directly from any property class search results.</w:t>
      </w:r>
    </w:p>
    <w:p w14:paraId="1210DC81" w14:textId="77777777" w:rsidR="00707500" w:rsidRDefault="00707500" w:rsidP="00707500">
      <w:pPr>
        <w:spacing w:line="240" w:lineRule="auto"/>
      </w:pPr>
    </w:p>
    <w:p w14:paraId="2BE80294" w14:textId="77777777" w:rsidR="00707500" w:rsidRDefault="00707500" w:rsidP="00707500">
      <w:pPr>
        <w:spacing w:line="240" w:lineRule="auto"/>
      </w:pPr>
      <w:r>
        <w:t>It’s powerful, seamless customization—right when and where you need it.</w:t>
      </w:r>
    </w:p>
    <w:p w14:paraId="7EB7A6B4" w14:textId="77777777" w:rsidR="00707500" w:rsidRDefault="00707500" w:rsidP="00707500">
      <w:pPr>
        <w:spacing w:line="240" w:lineRule="auto"/>
      </w:pPr>
      <w:r>
        <w:br w:type="page"/>
      </w:r>
    </w:p>
    <w:p w14:paraId="66833768" w14:textId="77777777" w:rsidR="00707500" w:rsidRDefault="00707500" w:rsidP="00707500">
      <w:pPr>
        <w:pStyle w:val="Heading2"/>
        <w:ind w:left="450"/>
      </w:pPr>
      <w:bookmarkStart w:id="21" w:name="_Toc197584710"/>
      <w:r>
        <w:lastRenderedPageBreak/>
        <w:t>Near Me Search Now Customizable</w:t>
      </w:r>
      <w:bookmarkEnd w:id="21"/>
    </w:p>
    <w:p w14:paraId="52F17FE6" w14:textId="77777777" w:rsidR="00707500" w:rsidRPr="00627ABF" w:rsidRDefault="00707500" w:rsidP="00707500">
      <w:pPr>
        <w:spacing w:line="240" w:lineRule="auto"/>
        <w:rPr>
          <w:color w:val="000000"/>
        </w:rPr>
      </w:pPr>
      <w:r w:rsidRPr="00627ABF">
        <w:rPr>
          <w:color w:val="000000"/>
        </w:rPr>
        <w:t>Yes, you read that right—Near Me search is now customizable in Paragon Connect!</w:t>
      </w:r>
    </w:p>
    <w:p w14:paraId="15C482B5" w14:textId="77777777" w:rsidR="00707500" w:rsidRPr="00627ABF" w:rsidRDefault="00707500" w:rsidP="00707500">
      <w:pPr>
        <w:spacing w:line="240" w:lineRule="auto"/>
        <w:rPr>
          <w:color w:val="000000"/>
        </w:rPr>
      </w:pPr>
    </w:p>
    <w:p w14:paraId="2ED71FAA" w14:textId="77777777" w:rsidR="00707500" w:rsidRPr="00627ABF" w:rsidRDefault="00707500" w:rsidP="00707500">
      <w:pPr>
        <w:spacing w:line="240" w:lineRule="auto"/>
        <w:rPr>
          <w:color w:val="000000"/>
        </w:rPr>
      </w:pPr>
      <w:r w:rsidRPr="00627ABF">
        <w:rPr>
          <w:color w:val="000000"/>
        </w:rPr>
        <w:t>You can now add, remove, and reorder fields and containers, just like in other searches. Even better—you can set your own default criteria and save it, so every time you run a Near Me search, it works exactly the way you want.</w:t>
      </w:r>
    </w:p>
    <w:p w14:paraId="0DE6824B" w14:textId="77777777" w:rsidR="00707500" w:rsidRPr="00627ABF" w:rsidRDefault="00707500" w:rsidP="00707500">
      <w:pPr>
        <w:spacing w:line="240" w:lineRule="auto"/>
        <w:rPr>
          <w:color w:val="000000"/>
        </w:rPr>
      </w:pPr>
    </w:p>
    <w:p w14:paraId="5F21404D" w14:textId="77777777" w:rsidR="00707500" w:rsidRPr="00627ABF" w:rsidRDefault="00707500" w:rsidP="00707500">
      <w:pPr>
        <w:spacing w:line="240" w:lineRule="auto"/>
        <w:rPr>
          <w:color w:val="000000"/>
        </w:rPr>
      </w:pPr>
      <w:r w:rsidRPr="00627ABF">
        <w:rPr>
          <w:color w:val="000000"/>
        </w:rPr>
        <w:t>For example, want your Near Me results to always show only Active listings? Just open the filter, select "Active" for the status field, tap the new Save icon, and choose "Save Default Template." That’s it—your Near Me search will now default to Active listings every time.</w:t>
      </w:r>
    </w:p>
    <w:p w14:paraId="19ACA7A3" w14:textId="77777777" w:rsidR="00707500" w:rsidRPr="00627ABF" w:rsidRDefault="00707500" w:rsidP="00707500">
      <w:pPr>
        <w:spacing w:line="240" w:lineRule="auto"/>
        <w:rPr>
          <w:color w:val="000000"/>
        </w:rPr>
      </w:pPr>
    </w:p>
    <w:p w14:paraId="0FA7CDA4" w14:textId="77777777" w:rsidR="00707500" w:rsidRDefault="00707500" w:rsidP="00707500">
      <w:pPr>
        <w:spacing w:line="240" w:lineRule="auto"/>
        <w:rPr>
          <w:color w:val="000000"/>
        </w:rPr>
      </w:pPr>
      <w:r w:rsidRPr="00627ABF">
        <w:rPr>
          <w:color w:val="000000"/>
        </w:rPr>
        <w:t>Smarter searches, your way—right where you are.</w:t>
      </w:r>
    </w:p>
    <w:p w14:paraId="3388D39C" w14:textId="77777777" w:rsidR="00707500" w:rsidRDefault="00707500" w:rsidP="00707500">
      <w:pPr>
        <w:spacing w:line="240" w:lineRule="auto"/>
        <w:rPr>
          <w:color w:val="000000"/>
        </w:rPr>
      </w:pPr>
    </w:p>
    <w:p w14:paraId="232AE901" w14:textId="77777777" w:rsidR="00707500" w:rsidRDefault="00707500" w:rsidP="00707500">
      <w:pPr>
        <w:spacing w:line="240" w:lineRule="auto"/>
      </w:pPr>
    </w:p>
    <w:p w14:paraId="4039A354" w14:textId="77777777" w:rsidR="00707500" w:rsidRDefault="00707500" w:rsidP="00707500">
      <w:pPr>
        <w:spacing w:line="240" w:lineRule="auto"/>
      </w:pPr>
      <w:r w:rsidRPr="00127E3A">
        <w:rPr>
          <w:noProof/>
        </w:rPr>
        <w:drawing>
          <wp:anchor distT="0" distB="0" distL="114300" distR="114300" simplePos="0" relativeHeight="251658257" behindDoc="1" locked="0" layoutInCell="1" allowOverlap="1" wp14:anchorId="1285027D" wp14:editId="022678BA">
            <wp:simplePos x="0" y="0"/>
            <wp:positionH relativeFrom="column">
              <wp:posOffset>4438650</wp:posOffset>
            </wp:positionH>
            <wp:positionV relativeFrom="paragraph">
              <wp:posOffset>154305</wp:posOffset>
            </wp:positionV>
            <wp:extent cx="1557655" cy="3155950"/>
            <wp:effectExtent l="0" t="0" r="4445" b="6350"/>
            <wp:wrapTight wrapText="bothSides">
              <wp:wrapPolygon edited="0">
                <wp:start x="2289" y="0"/>
                <wp:lineTo x="1057" y="261"/>
                <wp:lineTo x="0" y="956"/>
                <wp:lineTo x="0" y="20340"/>
                <wp:lineTo x="352" y="20948"/>
                <wp:lineTo x="1937" y="21557"/>
                <wp:lineTo x="2289" y="21557"/>
                <wp:lineTo x="19196" y="21557"/>
                <wp:lineTo x="19548" y="21557"/>
                <wp:lineTo x="21133" y="20948"/>
                <wp:lineTo x="21486" y="20340"/>
                <wp:lineTo x="21486" y="956"/>
                <wp:lineTo x="20429" y="261"/>
                <wp:lineTo x="19196" y="0"/>
                <wp:lineTo x="2289" y="0"/>
              </wp:wrapPolygon>
            </wp:wrapTight>
            <wp:docPr id="2006722877" name="Picture 1" descr="A screen 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722877" name="Picture 1" descr="A screen shot of a phone&#10;&#10;AI-generated content may be incorrect."/>
                    <pic:cNvPicPr/>
                  </pic:nvPicPr>
                  <pic:blipFill>
                    <a:blip r:embed="rId37"/>
                    <a:stretch>
                      <a:fillRect/>
                    </a:stretch>
                  </pic:blipFill>
                  <pic:spPr>
                    <a:xfrm>
                      <a:off x="0" y="0"/>
                      <a:ext cx="1557655" cy="3155950"/>
                    </a:xfrm>
                    <a:prstGeom prst="rect">
                      <a:avLst/>
                    </a:prstGeom>
                  </pic:spPr>
                </pic:pic>
              </a:graphicData>
            </a:graphic>
            <wp14:sizeRelH relativeFrom="page">
              <wp14:pctWidth>0</wp14:pctWidth>
            </wp14:sizeRelH>
            <wp14:sizeRelV relativeFrom="page">
              <wp14:pctHeight>0</wp14:pctHeight>
            </wp14:sizeRelV>
          </wp:anchor>
        </w:drawing>
      </w:r>
      <w:r w:rsidRPr="00127E3A">
        <w:rPr>
          <w:noProof/>
        </w:rPr>
        <w:drawing>
          <wp:anchor distT="0" distB="0" distL="114300" distR="114300" simplePos="0" relativeHeight="251658256" behindDoc="1" locked="0" layoutInCell="1" allowOverlap="1" wp14:anchorId="5CAAE90E" wp14:editId="18F23996">
            <wp:simplePos x="0" y="0"/>
            <wp:positionH relativeFrom="column">
              <wp:posOffset>2887980</wp:posOffset>
            </wp:positionH>
            <wp:positionV relativeFrom="paragraph">
              <wp:posOffset>154305</wp:posOffset>
            </wp:positionV>
            <wp:extent cx="1557655" cy="3155950"/>
            <wp:effectExtent l="0" t="0" r="4445" b="6350"/>
            <wp:wrapTight wrapText="bothSides">
              <wp:wrapPolygon edited="0">
                <wp:start x="2289" y="0"/>
                <wp:lineTo x="1057" y="261"/>
                <wp:lineTo x="0" y="956"/>
                <wp:lineTo x="0" y="20340"/>
                <wp:lineTo x="352" y="20948"/>
                <wp:lineTo x="1937" y="21557"/>
                <wp:lineTo x="2289" y="21557"/>
                <wp:lineTo x="19196" y="21557"/>
                <wp:lineTo x="19548" y="21557"/>
                <wp:lineTo x="21133" y="20948"/>
                <wp:lineTo x="21486" y="20340"/>
                <wp:lineTo x="21486" y="956"/>
                <wp:lineTo x="20429" y="261"/>
                <wp:lineTo x="19196" y="0"/>
                <wp:lineTo x="2289" y="0"/>
              </wp:wrapPolygon>
            </wp:wrapTight>
            <wp:docPr id="287866144" name="Picture 1" descr="A screen 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66144" name="Picture 1" descr="A screen shot of a phone&#10;&#10;AI-generated content may be incorrect."/>
                    <pic:cNvPicPr/>
                  </pic:nvPicPr>
                  <pic:blipFill>
                    <a:blip r:embed="rId38"/>
                    <a:stretch>
                      <a:fillRect/>
                    </a:stretch>
                  </pic:blipFill>
                  <pic:spPr>
                    <a:xfrm>
                      <a:off x="0" y="0"/>
                      <a:ext cx="1557655" cy="3155950"/>
                    </a:xfrm>
                    <a:prstGeom prst="rect">
                      <a:avLst/>
                    </a:prstGeom>
                  </pic:spPr>
                </pic:pic>
              </a:graphicData>
            </a:graphic>
            <wp14:sizeRelH relativeFrom="page">
              <wp14:pctWidth>0</wp14:pctWidth>
            </wp14:sizeRelH>
            <wp14:sizeRelV relativeFrom="page">
              <wp14:pctHeight>0</wp14:pctHeight>
            </wp14:sizeRelV>
          </wp:anchor>
        </w:drawing>
      </w:r>
      <w:r w:rsidRPr="00127E3A">
        <w:rPr>
          <w:noProof/>
        </w:rPr>
        <w:drawing>
          <wp:anchor distT="0" distB="0" distL="114300" distR="114300" simplePos="0" relativeHeight="251658254" behindDoc="1" locked="0" layoutInCell="1" allowOverlap="1" wp14:anchorId="71807115" wp14:editId="1F97E3F2">
            <wp:simplePos x="0" y="0"/>
            <wp:positionH relativeFrom="column">
              <wp:posOffset>-213360</wp:posOffset>
            </wp:positionH>
            <wp:positionV relativeFrom="paragraph">
              <wp:posOffset>154305</wp:posOffset>
            </wp:positionV>
            <wp:extent cx="1557655" cy="3155950"/>
            <wp:effectExtent l="0" t="0" r="4445" b="6350"/>
            <wp:wrapTight wrapText="bothSides">
              <wp:wrapPolygon edited="0">
                <wp:start x="2289" y="0"/>
                <wp:lineTo x="1057" y="261"/>
                <wp:lineTo x="0" y="956"/>
                <wp:lineTo x="0" y="20340"/>
                <wp:lineTo x="352" y="20948"/>
                <wp:lineTo x="1937" y="21557"/>
                <wp:lineTo x="2289" y="21557"/>
                <wp:lineTo x="19196" y="21557"/>
                <wp:lineTo x="19548" y="21557"/>
                <wp:lineTo x="21133" y="20948"/>
                <wp:lineTo x="21486" y="20340"/>
                <wp:lineTo x="21486" y="956"/>
                <wp:lineTo x="20429" y="261"/>
                <wp:lineTo x="19196" y="0"/>
                <wp:lineTo x="2289" y="0"/>
              </wp:wrapPolygon>
            </wp:wrapTight>
            <wp:docPr id="1616479374"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79374" name="Picture 1" descr="A screenshot of a cell phone&#10;&#10;AI-generated content may be incorrect."/>
                    <pic:cNvPicPr/>
                  </pic:nvPicPr>
                  <pic:blipFill>
                    <a:blip r:embed="rId39"/>
                    <a:stretch>
                      <a:fillRect/>
                    </a:stretch>
                  </pic:blipFill>
                  <pic:spPr>
                    <a:xfrm>
                      <a:off x="0" y="0"/>
                      <a:ext cx="1557655" cy="3155950"/>
                    </a:xfrm>
                    <a:prstGeom prst="rect">
                      <a:avLst/>
                    </a:prstGeom>
                  </pic:spPr>
                </pic:pic>
              </a:graphicData>
            </a:graphic>
            <wp14:sizeRelH relativeFrom="page">
              <wp14:pctWidth>0</wp14:pctWidth>
            </wp14:sizeRelH>
            <wp14:sizeRelV relativeFrom="page">
              <wp14:pctHeight>0</wp14:pctHeight>
            </wp14:sizeRelV>
          </wp:anchor>
        </w:drawing>
      </w:r>
      <w:r w:rsidRPr="00127E3A">
        <w:rPr>
          <w:noProof/>
        </w:rPr>
        <w:drawing>
          <wp:anchor distT="0" distB="0" distL="114300" distR="114300" simplePos="0" relativeHeight="251658255" behindDoc="1" locked="0" layoutInCell="1" allowOverlap="1" wp14:anchorId="13E81CE9" wp14:editId="21108B17">
            <wp:simplePos x="0" y="0"/>
            <wp:positionH relativeFrom="column">
              <wp:posOffset>1337310</wp:posOffset>
            </wp:positionH>
            <wp:positionV relativeFrom="paragraph">
              <wp:posOffset>154305</wp:posOffset>
            </wp:positionV>
            <wp:extent cx="1557655" cy="3155950"/>
            <wp:effectExtent l="0" t="0" r="4445" b="6350"/>
            <wp:wrapTight wrapText="bothSides">
              <wp:wrapPolygon edited="0">
                <wp:start x="2289" y="0"/>
                <wp:lineTo x="1057" y="261"/>
                <wp:lineTo x="0" y="956"/>
                <wp:lineTo x="0" y="20340"/>
                <wp:lineTo x="352" y="20948"/>
                <wp:lineTo x="1937" y="21557"/>
                <wp:lineTo x="2289" y="21557"/>
                <wp:lineTo x="19196" y="21557"/>
                <wp:lineTo x="19548" y="21557"/>
                <wp:lineTo x="21133" y="20948"/>
                <wp:lineTo x="21486" y="20340"/>
                <wp:lineTo x="21486" y="956"/>
                <wp:lineTo x="20429" y="261"/>
                <wp:lineTo x="19196" y="0"/>
                <wp:lineTo x="2289" y="0"/>
              </wp:wrapPolygon>
            </wp:wrapTight>
            <wp:docPr id="1235846780"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46780" name="Picture 1" descr="A screenshot of a phone&#10;&#10;AI-generated content may be incorrect."/>
                    <pic:cNvPicPr/>
                  </pic:nvPicPr>
                  <pic:blipFill>
                    <a:blip r:embed="rId40"/>
                    <a:stretch>
                      <a:fillRect/>
                    </a:stretch>
                  </pic:blipFill>
                  <pic:spPr>
                    <a:xfrm>
                      <a:off x="0" y="0"/>
                      <a:ext cx="1557655" cy="3155950"/>
                    </a:xfrm>
                    <a:prstGeom prst="rect">
                      <a:avLst/>
                    </a:prstGeom>
                  </pic:spPr>
                </pic:pic>
              </a:graphicData>
            </a:graphic>
            <wp14:sizeRelH relativeFrom="page">
              <wp14:pctWidth>0</wp14:pctWidth>
            </wp14:sizeRelH>
            <wp14:sizeRelV relativeFrom="page">
              <wp14:pctHeight>0</wp14:pctHeight>
            </wp14:sizeRelV>
          </wp:anchor>
        </w:drawing>
      </w:r>
    </w:p>
    <w:p w14:paraId="7E3BB0CB" w14:textId="77777777" w:rsidR="00707500" w:rsidRDefault="00707500" w:rsidP="00707500">
      <w:pPr>
        <w:spacing w:line="240" w:lineRule="auto"/>
      </w:pPr>
    </w:p>
    <w:p w14:paraId="52FA4F6F" w14:textId="77777777" w:rsidR="00707500" w:rsidRDefault="00707500" w:rsidP="00707500">
      <w:pPr>
        <w:spacing w:line="240" w:lineRule="auto"/>
      </w:pPr>
    </w:p>
    <w:p w14:paraId="67C6408B" w14:textId="77777777" w:rsidR="00707500" w:rsidRDefault="00707500" w:rsidP="00707500">
      <w:pPr>
        <w:spacing w:line="240" w:lineRule="auto"/>
      </w:pPr>
    </w:p>
    <w:p w14:paraId="3BA711ED" w14:textId="77777777" w:rsidR="00707500" w:rsidRDefault="00707500" w:rsidP="00707500">
      <w:pPr>
        <w:spacing w:line="240" w:lineRule="auto"/>
      </w:pPr>
    </w:p>
    <w:p w14:paraId="52282C7E" w14:textId="02ACD31E" w:rsidR="00FA09FA" w:rsidRDefault="00FA09FA">
      <w:pPr>
        <w:spacing w:line="240" w:lineRule="auto"/>
      </w:pPr>
      <w:r>
        <w:br w:type="page"/>
      </w:r>
    </w:p>
    <w:p w14:paraId="1C2DCA54" w14:textId="77131DBA" w:rsidR="00FA09FA" w:rsidRDefault="002209F0" w:rsidP="00FA09FA">
      <w:pPr>
        <w:pStyle w:val="Heading2"/>
        <w:ind w:left="450"/>
      </w:pPr>
      <w:bookmarkStart w:id="22" w:name="_Toc197584711"/>
      <w:r w:rsidRPr="002209F0">
        <w:lastRenderedPageBreak/>
        <w:t>Introducing National Branded Themes</w:t>
      </w:r>
      <w:bookmarkEnd w:id="22"/>
    </w:p>
    <w:p w14:paraId="2205095D" w14:textId="77777777" w:rsidR="009B1E19" w:rsidRPr="009B1E19" w:rsidRDefault="009B1E19" w:rsidP="009B1E19">
      <w:pPr>
        <w:spacing w:line="240" w:lineRule="auto"/>
        <w:rPr>
          <w:color w:val="000000"/>
        </w:rPr>
      </w:pPr>
      <w:r w:rsidRPr="009B1E19">
        <w:rPr>
          <w:color w:val="000000"/>
        </w:rPr>
        <w:t>Last year, we added five new themes and bold graphic banners to give Paragon Connect a more personalized touch. Now, we’re excited to launch the next phase: National Branded Themes.</w:t>
      </w:r>
    </w:p>
    <w:p w14:paraId="3644F9B8" w14:textId="77777777" w:rsidR="009B1E19" w:rsidRPr="009B1E19" w:rsidRDefault="009B1E19" w:rsidP="009B1E19">
      <w:pPr>
        <w:spacing w:line="240" w:lineRule="auto"/>
        <w:rPr>
          <w:color w:val="000000"/>
        </w:rPr>
      </w:pPr>
    </w:p>
    <w:p w14:paraId="4EA81C27" w14:textId="3FE2334A" w:rsidR="009B1E19" w:rsidRPr="009B1E19" w:rsidRDefault="009B1E19" w:rsidP="009B1E19">
      <w:pPr>
        <w:spacing w:line="240" w:lineRule="auto"/>
        <w:rPr>
          <w:color w:val="000000"/>
        </w:rPr>
      </w:pPr>
      <w:r w:rsidRPr="009B1E19">
        <w:rPr>
          <w:color w:val="000000"/>
        </w:rPr>
        <w:t>With this update, you can choose from 20 color themes inspired by national brokerages across the U.S. and Canada. These themes are based solely on the brand colors—they do not affect your brokerage's logo, name, or any identifying information.</w:t>
      </w:r>
      <w:r w:rsidR="00B528A7">
        <w:rPr>
          <w:color w:val="000000"/>
        </w:rPr>
        <w:t xml:space="preserve"> </w:t>
      </w:r>
      <w:r w:rsidRPr="009B1E19">
        <w:rPr>
          <w:color w:val="000000"/>
        </w:rPr>
        <w:t>This enhancement is visual only, giving you the option to align your experience with familiar national brand colors.</w:t>
      </w:r>
    </w:p>
    <w:p w14:paraId="224CE760" w14:textId="77777777" w:rsidR="009B1E19" w:rsidRPr="009B1E19" w:rsidRDefault="009B1E19" w:rsidP="009B1E19">
      <w:pPr>
        <w:spacing w:line="240" w:lineRule="auto"/>
        <w:rPr>
          <w:color w:val="000000"/>
        </w:rPr>
      </w:pPr>
    </w:p>
    <w:p w14:paraId="7B55143B" w14:textId="6948FCA5" w:rsidR="009B1E19" w:rsidRPr="009B1E19" w:rsidRDefault="009B1E19" w:rsidP="009B1E19">
      <w:pPr>
        <w:spacing w:line="240" w:lineRule="auto"/>
        <w:rPr>
          <w:color w:val="000000"/>
        </w:rPr>
      </w:pPr>
      <w:r w:rsidRPr="009B1E19">
        <w:rPr>
          <w:color w:val="000000"/>
        </w:rPr>
        <w:t xml:space="preserve">This feature is available exclusively in Paragon Connect for now, with plans to expand to the Collaboration Center in a future release. </w:t>
      </w:r>
    </w:p>
    <w:p w14:paraId="09F60AC8" w14:textId="0E104CE6" w:rsidR="009B1E19" w:rsidRPr="009B1E19" w:rsidRDefault="009B1E19" w:rsidP="009B1E19">
      <w:pPr>
        <w:spacing w:line="240" w:lineRule="auto"/>
        <w:rPr>
          <w:color w:val="000000"/>
        </w:rPr>
      </w:pPr>
    </w:p>
    <w:p w14:paraId="3B2BD8ED" w14:textId="560BF4BC" w:rsidR="009270FE" w:rsidRDefault="009B1E19" w:rsidP="009B1E19">
      <w:pPr>
        <w:spacing w:line="240" w:lineRule="auto"/>
        <w:rPr>
          <w:color w:val="000000"/>
        </w:rPr>
      </w:pPr>
      <w:r w:rsidRPr="009B1E19">
        <w:rPr>
          <w:color w:val="000000"/>
        </w:rPr>
        <w:t>Looking ahead, we’re preparing for the final phase of this initiative: the Custom Theme Builder. This will empower</w:t>
      </w:r>
      <w:r w:rsidR="00715005">
        <w:rPr>
          <w:color w:val="000000"/>
        </w:rPr>
        <w:t xml:space="preserve"> users and</w:t>
      </w:r>
      <w:r w:rsidRPr="009B1E19">
        <w:rPr>
          <w:color w:val="000000"/>
        </w:rPr>
        <w:t xml:space="preserve"> brokerages to create their own unique themes using their exact brand colors, unlocking complete white-labeling control. With this </w:t>
      </w:r>
      <w:r w:rsidR="00A3214F">
        <w:rPr>
          <w:color w:val="000000"/>
        </w:rPr>
        <w:t>future</w:t>
      </w:r>
      <w:r w:rsidRPr="009B1E19">
        <w:rPr>
          <w:color w:val="000000"/>
        </w:rPr>
        <w:t xml:space="preserve"> tool, you'll be able to fully align the Paragon Connect experience with your brand identity—ensuring consistency, professionalism, and a personalized touch across the platform.</w:t>
      </w:r>
    </w:p>
    <w:p w14:paraId="6F76D53D" w14:textId="42C9231C" w:rsidR="009B1E19" w:rsidRDefault="002D7B34" w:rsidP="009B1E19">
      <w:pPr>
        <w:spacing w:line="240" w:lineRule="auto"/>
        <w:rPr>
          <w:color w:val="000000"/>
        </w:rPr>
      </w:pPr>
      <w:r>
        <w:rPr>
          <w:noProof/>
        </w:rPr>
        <w:drawing>
          <wp:anchor distT="0" distB="0" distL="114300" distR="114300" simplePos="0" relativeHeight="251658259" behindDoc="1" locked="0" layoutInCell="1" allowOverlap="1" wp14:anchorId="1BEC0918" wp14:editId="3996A785">
            <wp:simplePos x="0" y="0"/>
            <wp:positionH relativeFrom="column">
              <wp:posOffset>4145280</wp:posOffset>
            </wp:positionH>
            <wp:positionV relativeFrom="page">
              <wp:posOffset>5140325</wp:posOffset>
            </wp:positionV>
            <wp:extent cx="1631315" cy="3317240"/>
            <wp:effectExtent l="0" t="0" r="0" b="0"/>
            <wp:wrapTight wrapText="bothSides">
              <wp:wrapPolygon edited="0">
                <wp:start x="2522" y="0"/>
                <wp:lineTo x="1513" y="248"/>
                <wp:lineTo x="0" y="992"/>
                <wp:lineTo x="0" y="20178"/>
                <wp:lineTo x="841" y="21170"/>
                <wp:lineTo x="2354" y="21501"/>
                <wp:lineTo x="2522" y="21501"/>
                <wp:lineTo x="18834" y="21501"/>
                <wp:lineTo x="19002" y="21501"/>
                <wp:lineTo x="20515" y="21170"/>
                <wp:lineTo x="21356" y="20178"/>
                <wp:lineTo x="21356" y="992"/>
                <wp:lineTo x="19843" y="248"/>
                <wp:lineTo x="18834" y="0"/>
                <wp:lineTo x="2522" y="0"/>
              </wp:wrapPolygon>
            </wp:wrapTight>
            <wp:docPr id="1652166930" name="Picture 7"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66930" name="Picture 7" descr="A screenshot of a phone&#10;&#10;AI-generated content may be incorrect."/>
                    <pic:cNvPicPr/>
                  </pic:nvPicPr>
                  <pic:blipFill>
                    <a:blip r:embed="rId41"/>
                    <a:stretch>
                      <a:fillRect/>
                    </a:stretch>
                  </pic:blipFill>
                  <pic:spPr>
                    <a:xfrm>
                      <a:off x="0" y="0"/>
                      <a:ext cx="1631315" cy="33172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8" behindDoc="1" locked="0" layoutInCell="1" allowOverlap="1" wp14:anchorId="5C29929A" wp14:editId="6A02EC1A">
            <wp:simplePos x="0" y="0"/>
            <wp:positionH relativeFrom="column">
              <wp:posOffset>-480695</wp:posOffset>
            </wp:positionH>
            <wp:positionV relativeFrom="paragraph">
              <wp:posOffset>189865</wp:posOffset>
            </wp:positionV>
            <wp:extent cx="6259443" cy="3599180"/>
            <wp:effectExtent l="0" t="0" r="1905" b="0"/>
            <wp:wrapTight wrapText="bothSides">
              <wp:wrapPolygon edited="0">
                <wp:start x="2235" y="0"/>
                <wp:lineTo x="2016" y="381"/>
                <wp:lineTo x="1841" y="915"/>
                <wp:lineTo x="1841" y="19512"/>
                <wp:lineTo x="0" y="20579"/>
                <wp:lineTo x="0" y="21341"/>
                <wp:lineTo x="1315" y="21493"/>
                <wp:lineTo x="20204" y="21493"/>
                <wp:lineTo x="21563" y="21265"/>
                <wp:lineTo x="21563" y="20579"/>
                <wp:lineTo x="19722" y="19512"/>
                <wp:lineTo x="19766" y="1067"/>
                <wp:lineTo x="19547" y="381"/>
                <wp:lineTo x="19328" y="0"/>
                <wp:lineTo x="2235" y="0"/>
              </wp:wrapPolygon>
            </wp:wrapTight>
            <wp:docPr id="497447982" name="Picture 6" descr="A computer with a screen showing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47982" name="Picture 6" descr="A computer with a screen showing a group of people&#10;&#10;AI-generated content may be incorrect."/>
                    <pic:cNvPicPr/>
                  </pic:nvPicPr>
                  <pic:blipFill>
                    <a:blip r:embed="rId42"/>
                    <a:stretch>
                      <a:fillRect/>
                    </a:stretch>
                  </pic:blipFill>
                  <pic:spPr>
                    <a:xfrm>
                      <a:off x="0" y="0"/>
                      <a:ext cx="6259443" cy="3599180"/>
                    </a:xfrm>
                    <a:prstGeom prst="rect">
                      <a:avLst/>
                    </a:prstGeom>
                  </pic:spPr>
                </pic:pic>
              </a:graphicData>
            </a:graphic>
            <wp14:sizeRelH relativeFrom="page">
              <wp14:pctWidth>0</wp14:pctWidth>
            </wp14:sizeRelH>
            <wp14:sizeRelV relativeFrom="page">
              <wp14:pctHeight>0</wp14:pctHeight>
            </wp14:sizeRelV>
          </wp:anchor>
        </w:drawing>
      </w:r>
    </w:p>
    <w:p w14:paraId="029A6720" w14:textId="4A87475A" w:rsidR="00ED30E4" w:rsidRDefault="00ED30E4">
      <w:pPr>
        <w:spacing w:line="240" w:lineRule="auto"/>
      </w:pPr>
      <w:r>
        <w:br w:type="page"/>
      </w:r>
    </w:p>
    <w:p w14:paraId="71227F8B" w14:textId="3CA78B5E" w:rsidR="00854EF2" w:rsidRPr="00483FF8" w:rsidRDefault="006736F8" w:rsidP="009B1E19">
      <w:pPr>
        <w:spacing w:line="240" w:lineRule="auto"/>
        <w:rPr>
          <w:b/>
          <w:bCs/>
          <w:sz w:val="22"/>
          <w:szCs w:val="32"/>
        </w:rPr>
      </w:pPr>
      <w:r w:rsidRPr="00483FF8">
        <w:rPr>
          <w:b/>
          <w:bCs/>
          <w:sz w:val="22"/>
          <w:szCs w:val="32"/>
        </w:rPr>
        <w:lastRenderedPageBreak/>
        <w:t>How to Update Your Paragon Connect Theme</w:t>
      </w:r>
    </w:p>
    <w:p w14:paraId="30E790D0" w14:textId="77777777" w:rsidR="00ED30E4" w:rsidRPr="00ED30E4" w:rsidRDefault="00ED30E4" w:rsidP="00ED30E4">
      <w:pPr>
        <w:spacing w:before="100" w:beforeAutospacing="1" w:after="100" w:afterAutospacing="1" w:line="240" w:lineRule="auto"/>
        <w:rPr>
          <w:color w:val="000000"/>
        </w:rPr>
      </w:pPr>
      <w:r w:rsidRPr="00ED30E4">
        <w:rPr>
          <w:color w:val="000000"/>
        </w:rPr>
        <w:t>Ready to personalize your Paragon Connect experience? Here’s how to update your theme:</w:t>
      </w:r>
    </w:p>
    <w:p w14:paraId="3EAB58D9" w14:textId="204793B0" w:rsidR="00ED30E4" w:rsidRPr="00ED30E4" w:rsidRDefault="00ED30E4" w:rsidP="005D2D61">
      <w:pPr>
        <w:numPr>
          <w:ilvl w:val="0"/>
          <w:numId w:val="18"/>
        </w:numPr>
        <w:spacing w:before="100" w:beforeAutospacing="1" w:after="100" w:afterAutospacing="1" w:line="240" w:lineRule="auto"/>
        <w:rPr>
          <w:color w:val="000000"/>
        </w:rPr>
      </w:pPr>
      <w:r w:rsidRPr="00ED30E4">
        <w:rPr>
          <w:b/>
          <w:bCs/>
          <w:color w:val="000000"/>
        </w:rPr>
        <w:t>Open Settings</w:t>
      </w:r>
      <w:r w:rsidRPr="00ED30E4">
        <w:rPr>
          <w:b/>
          <w:bCs/>
          <w:color w:val="000000"/>
        </w:rPr>
        <w:br/>
      </w:r>
      <w:r w:rsidRPr="00ED30E4">
        <w:rPr>
          <w:color w:val="000000"/>
        </w:rPr>
        <w:t>From the left navigation menu, select Settings, then choose System.</w:t>
      </w:r>
      <w:r w:rsidR="00543C9A">
        <w:rPr>
          <w:color w:val="000000"/>
        </w:rPr>
        <w:br/>
      </w:r>
    </w:p>
    <w:p w14:paraId="4E7C5C24" w14:textId="74F977CA" w:rsidR="00ED30E4" w:rsidRPr="00ED30E4" w:rsidRDefault="00ED30E4" w:rsidP="005D2D61">
      <w:pPr>
        <w:numPr>
          <w:ilvl w:val="0"/>
          <w:numId w:val="18"/>
        </w:numPr>
        <w:spacing w:before="100" w:beforeAutospacing="1" w:after="100" w:afterAutospacing="1" w:line="240" w:lineRule="auto"/>
        <w:rPr>
          <w:color w:val="000000"/>
        </w:rPr>
      </w:pPr>
      <w:r w:rsidRPr="00ED30E4">
        <w:rPr>
          <w:b/>
          <w:bCs/>
          <w:color w:val="000000"/>
        </w:rPr>
        <w:t>Go to Color Themes</w:t>
      </w:r>
      <w:r w:rsidRPr="00ED30E4">
        <w:rPr>
          <w:b/>
          <w:bCs/>
          <w:color w:val="000000"/>
        </w:rPr>
        <w:br/>
      </w:r>
      <w:r w:rsidRPr="00ED30E4">
        <w:rPr>
          <w:color w:val="000000"/>
        </w:rPr>
        <w:t>On the System page, select Color Themes. This will open a new page where you can update your theme color or banner graphic. We’ll cover banner graphics in more detail later—let’s focus on color for now.</w:t>
      </w:r>
      <w:r w:rsidR="00543C9A">
        <w:rPr>
          <w:color w:val="000000"/>
        </w:rPr>
        <w:br/>
      </w:r>
    </w:p>
    <w:p w14:paraId="13E7ACB8" w14:textId="77777777" w:rsidR="00ED30E4" w:rsidRPr="00ED30E4" w:rsidRDefault="00ED30E4" w:rsidP="005D2D61">
      <w:pPr>
        <w:numPr>
          <w:ilvl w:val="0"/>
          <w:numId w:val="18"/>
        </w:numPr>
        <w:spacing w:before="100" w:beforeAutospacing="1" w:after="100" w:afterAutospacing="1" w:line="240" w:lineRule="auto"/>
        <w:rPr>
          <w:color w:val="000000"/>
        </w:rPr>
      </w:pPr>
      <w:r w:rsidRPr="00ED30E4">
        <w:rPr>
          <w:b/>
          <w:bCs/>
          <w:color w:val="000000"/>
        </w:rPr>
        <w:t>Choose Your Theme</w:t>
      </w:r>
      <w:r w:rsidRPr="00ED30E4">
        <w:rPr>
          <w:b/>
          <w:bCs/>
          <w:color w:val="000000"/>
        </w:rPr>
        <w:br/>
      </w:r>
      <w:r w:rsidRPr="00ED30E4">
        <w:rPr>
          <w:color w:val="000000"/>
        </w:rPr>
        <w:t>Under the Color section, you’ll see two options:</w:t>
      </w:r>
    </w:p>
    <w:p w14:paraId="39D9C7F1" w14:textId="77777777" w:rsidR="00ED30E4" w:rsidRPr="00ED30E4" w:rsidRDefault="00ED30E4" w:rsidP="005D2D61">
      <w:pPr>
        <w:numPr>
          <w:ilvl w:val="1"/>
          <w:numId w:val="18"/>
        </w:numPr>
        <w:spacing w:before="100" w:beforeAutospacing="1" w:after="100" w:afterAutospacing="1" w:line="240" w:lineRule="auto"/>
        <w:rPr>
          <w:color w:val="000000"/>
        </w:rPr>
      </w:pPr>
      <w:r w:rsidRPr="00ED30E4">
        <w:rPr>
          <w:color w:val="000000"/>
        </w:rPr>
        <w:t>The original default themes released previously</w:t>
      </w:r>
    </w:p>
    <w:p w14:paraId="72D82BC2" w14:textId="21756AB5" w:rsidR="00ED30E4" w:rsidRPr="00ED30E4" w:rsidRDefault="00ED30E4" w:rsidP="005D2D61">
      <w:pPr>
        <w:numPr>
          <w:ilvl w:val="1"/>
          <w:numId w:val="18"/>
        </w:numPr>
        <w:spacing w:before="100" w:beforeAutospacing="1" w:after="100" w:afterAutospacing="1" w:line="240" w:lineRule="auto"/>
        <w:rPr>
          <w:color w:val="000000"/>
        </w:rPr>
      </w:pPr>
      <w:r w:rsidRPr="00ED30E4">
        <w:rPr>
          <w:color w:val="000000"/>
        </w:rPr>
        <w:t>A new section for National Branded Themes</w:t>
      </w:r>
      <w:r w:rsidR="00543C9A">
        <w:rPr>
          <w:color w:val="000000"/>
        </w:rPr>
        <w:br/>
      </w:r>
    </w:p>
    <w:p w14:paraId="6A13AF0E" w14:textId="77777777" w:rsidR="00ED30E4" w:rsidRPr="00ED30E4" w:rsidRDefault="00ED30E4" w:rsidP="005D2D61">
      <w:pPr>
        <w:numPr>
          <w:ilvl w:val="0"/>
          <w:numId w:val="18"/>
        </w:numPr>
        <w:spacing w:before="100" w:beforeAutospacing="1" w:after="100" w:afterAutospacing="1" w:line="240" w:lineRule="auto"/>
        <w:rPr>
          <w:color w:val="000000"/>
        </w:rPr>
      </w:pPr>
      <w:r w:rsidRPr="00ED30E4">
        <w:rPr>
          <w:b/>
          <w:bCs/>
          <w:color w:val="000000"/>
        </w:rPr>
        <w:t>Select a Branded Theme</w:t>
      </w:r>
      <w:r w:rsidRPr="00ED30E4">
        <w:rPr>
          <w:b/>
          <w:bCs/>
          <w:color w:val="000000"/>
        </w:rPr>
        <w:br/>
      </w:r>
      <w:r w:rsidRPr="00ED30E4">
        <w:rPr>
          <w:color w:val="000000"/>
        </w:rPr>
        <w:t>Simply choose the brokerage you’d like to use as your color theme and click Save. This will apply the selected color scheme to your Paragon Connect interface.</w:t>
      </w:r>
    </w:p>
    <w:p w14:paraId="102F966A" w14:textId="155EFD38" w:rsidR="00ED30E4" w:rsidRPr="00ED30E4" w:rsidRDefault="00ED30E4" w:rsidP="00ED30E4">
      <w:pPr>
        <w:spacing w:before="100" w:beforeAutospacing="1" w:after="100" w:afterAutospacing="1" w:line="240" w:lineRule="auto"/>
        <w:ind w:left="720"/>
        <w:rPr>
          <w:color w:val="000000"/>
        </w:rPr>
      </w:pPr>
      <w:r w:rsidRPr="00ED30E4">
        <w:rPr>
          <w:color w:val="000000"/>
        </w:rPr>
        <w:t>Want to preview before applying? Click Preview</w:t>
      </w:r>
      <w:r w:rsidR="00E2753C">
        <w:rPr>
          <w:color w:val="000000"/>
        </w:rPr>
        <w:t xml:space="preserve"> button</w:t>
      </w:r>
      <w:r w:rsidRPr="00ED30E4">
        <w:rPr>
          <w:color w:val="000000"/>
        </w:rPr>
        <w:t xml:space="preserve"> to see how the theme will look.</w:t>
      </w:r>
    </w:p>
    <w:p w14:paraId="51E9DA45" w14:textId="07A09656" w:rsidR="00ED30E4" w:rsidRDefault="00ED30E4" w:rsidP="005D2D61">
      <w:pPr>
        <w:numPr>
          <w:ilvl w:val="0"/>
          <w:numId w:val="18"/>
        </w:numPr>
        <w:spacing w:before="100" w:beforeAutospacing="1" w:after="100" w:afterAutospacing="1" w:line="240" w:lineRule="auto"/>
        <w:rPr>
          <w:color w:val="000000"/>
        </w:rPr>
      </w:pPr>
      <w:r w:rsidRPr="00ED30E4">
        <w:rPr>
          <w:b/>
          <w:bCs/>
          <w:color w:val="000000"/>
        </w:rPr>
        <w:t>What if your brokerage isn’t listed?</w:t>
      </w:r>
      <w:r w:rsidRPr="00ED30E4">
        <w:rPr>
          <w:b/>
          <w:bCs/>
          <w:color w:val="000000"/>
        </w:rPr>
        <w:br/>
      </w:r>
      <w:r w:rsidRPr="00ED30E4">
        <w:rPr>
          <w:color w:val="000000"/>
        </w:rPr>
        <w:t>We’ve added an info button next to the national themes section. Clicking this will display the message:</w:t>
      </w:r>
      <w:r w:rsidRPr="00ED30E4">
        <w:rPr>
          <w:color w:val="000000"/>
        </w:rPr>
        <w:br/>
      </w:r>
      <w:r w:rsidR="00D828CF">
        <w:rPr>
          <w:color w:val="000000"/>
        </w:rPr>
        <w:br/>
      </w:r>
      <w:r w:rsidRPr="00ED30E4">
        <w:rPr>
          <w:color w:val="000000"/>
        </w:rPr>
        <w:t>“If your brokerage is not listed, it means the theme isn't available yet. But don't worry, more brokerage themes are coming soon!”</w:t>
      </w:r>
    </w:p>
    <w:p w14:paraId="4018B8E4" w14:textId="01838696" w:rsidR="00E2753C" w:rsidRDefault="00E126DF" w:rsidP="00E2753C">
      <w:pPr>
        <w:spacing w:before="100" w:beforeAutospacing="1" w:after="100" w:afterAutospacing="1" w:line="240" w:lineRule="auto"/>
      </w:pPr>
      <w:r>
        <w:rPr>
          <w:noProof/>
        </w:rPr>
        <w:drawing>
          <wp:anchor distT="0" distB="0" distL="114300" distR="114300" simplePos="0" relativeHeight="251658263" behindDoc="1" locked="0" layoutInCell="1" allowOverlap="1" wp14:anchorId="53BEE4E4" wp14:editId="651DC4A6">
            <wp:simplePos x="0" y="0"/>
            <wp:positionH relativeFrom="column">
              <wp:posOffset>4610100</wp:posOffset>
            </wp:positionH>
            <wp:positionV relativeFrom="page">
              <wp:posOffset>5631815</wp:posOffset>
            </wp:positionV>
            <wp:extent cx="1497330" cy="3033395"/>
            <wp:effectExtent l="0" t="0" r="1270" b="1905"/>
            <wp:wrapTight wrapText="bothSides">
              <wp:wrapPolygon edited="0">
                <wp:start x="2198" y="0"/>
                <wp:lineTo x="1099" y="271"/>
                <wp:lineTo x="0" y="995"/>
                <wp:lineTo x="0" y="20528"/>
                <wp:lineTo x="1649" y="21523"/>
                <wp:lineTo x="2198" y="21523"/>
                <wp:lineTo x="19237" y="21523"/>
                <wp:lineTo x="19786" y="21523"/>
                <wp:lineTo x="21435" y="20528"/>
                <wp:lineTo x="21435" y="995"/>
                <wp:lineTo x="20336" y="271"/>
                <wp:lineTo x="19237" y="0"/>
                <wp:lineTo x="2198" y="0"/>
              </wp:wrapPolygon>
            </wp:wrapTight>
            <wp:docPr id="15735357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35705" name="Picture 7"/>
                    <pic:cNvPicPr/>
                  </pic:nvPicPr>
                  <pic:blipFill>
                    <a:blip r:embed="rId43"/>
                    <a:stretch>
                      <a:fillRect/>
                    </a:stretch>
                  </pic:blipFill>
                  <pic:spPr>
                    <a:xfrm>
                      <a:off x="0" y="0"/>
                      <a:ext cx="1497330" cy="30333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1" behindDoc="1" locked="0" layoutInCell="1" allowOverlap="1" wp14:anchorId="2A2452C9" wp14:editId="7716F8E2">
            <wp:simplePos x="0" y="0"/>
            <wp:positionH relativeFrom="column">
              <wp:posOffset>1459865</wp:posOffset>
            </wp:positionH>
            <wp:positionV relativeFrom="page">
              <wp:posOffset>5625465</wp:posOffset>
            </wp:positionV>
            <wp:extent cx="1497330" cy="3033395"/>
            <wp:effectExtent l="0" t="0" r="1270" b="1905"/>
            <wp:wrapTight wrapText="bothSides">
              <wp:wrapPolygon edited="0">
                <wp:start x="2198" y="0"/>
                <wp:lineTo x="1099" y="271"/>
                <wp:lineTo x="0" y="995"/>
                <wp:lineTo x="0" y="20528"/>
                <wp:lineTo x="1649" y="21523"/>
                <wp:lineTo x="2198" y="21523"/>
                <wp:lineTo x="19237" y="21523"/>
                <wp:lineTo x="19786" y="21523"/>
                <wp:lineTo x="21435" y="20528"/>
                <wp:lineTo x="21435" y="995"/>
                <wp:lineTo x="20336" y="271"/>
                <wp:lineTo x="19237" y="0"/>
                <wp:lineTo x="2198" y="0"/>
              </wp:wrapPolygon>
            </wp:wrapTight>
            <wp:docPr id="13513682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368242" name="Picture 7"/>
                    <pic:cNvPicPr/>
                  </pic:nvPicPr>
                  <pic:blipFill>
                    <a:blip r:embed="rId44"/>
                    <a:stretch>
                      <a:fillRect/>
                    </a:stretch>
                  </pic:blipFill>
                  <pic:spPr>
                    <a:xfrm>
                      <a:off x="0" y="0"/>
                      <a:ext cx="1497330" cy="30333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2" behindDoc="1" locked="0" layoutInCell="1" allowOverlap="1" wp14:anchorId="7FC781A6" wp14:editId="487E4900">
            <wp:simplePos x="0" y="0"/>
            <wp:positionH relativeFrom="column">
              <wp:posOffset>3035300</wp:posOffset>
            </wp:positionH>
            <wp:positionV relativeFrom="page">
              <wp:posOffset>5631815</wp:posOffset>
            </wp:positionV>
            <wp:extent cx="1497330" cy="3033395"/>
            <wp:effectExtent l="0" t="0" r="1270" b="1905"/>
            <wp:wrapTight wrapText="bothSides">
              <wp:wrapPolygon edited="0">
                <wp:start x="2198" y="0"/>
                <wp:lineTo x="1099" y="271"/>
                <wp:lineTo x="0" y="995"/>
                <wp:lineTo x="0" y="20528"/>
                <wp:lineTo x="1649" y="21523"/>
                <wp:lineTo x="2198" y="21523"/>
                <wp:lineTo x="19237" y="21523"/>
                <wp:lineTo x="19786" y="21523"/>
                <wp:lineTo x="21435" y="20528"/>
                <wp:lineTo x="21435" y="995"/>
                <wp:lineTo x="20336" y="271"/>
                <wp:lineTo x="19237" y="0"/>
                <wp:lineTo x="2198" y="0"/>
              </wp:wrapPolygon>
            </wp:wrapTight>
            <wp:docPr id="16537705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770556" name="Picture 7"/>
                    <pic:cNvPicPr/>
                  </pic:nvPicPr>
                  <pic:blipFill>
                    <a:blip r:embed="rId45"/>
                    <a:stretch>
                      <a:fillRect/>
                    </a:stretch>
                  </pic:blipFill>
                  <pic:spPr>
                    <a:xfrm>
                      <a:off x="0" y="0"/>
                      <a:ext cx="1497330" cy="30333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0" behindDoc="1" locked="0" layoutInCell="1" allowOverlap="1" wp14:anchorId="610F4E4B" wp14:editId="2DCED5C1">
            <wp:simplePos x="0" y="0"/>
            <wp:positionH relativeFrom="column">
              <wp:posOffset>-114300</wp:posOffset>
            </wp:positionH>
            <wp:positionV relativeFrom="page">
              <wp:posOffset>5631815</wp:posOffset>
            </wp:positionV>
            <wp:extent cx="1497330" cy="3033395"/>
            <wp:effectExtent l="0" t="0" r="1270" b="1905"/>
            <wp:wrapTight wrapText="bothSides">
              <wp:wrapPolygon edited="0">
                <wp:start x="2198" y="0"/>
                <wp:lineTo x="1099" y="271"/>
                <wp:lineTo x="0" y="995"/>
                <wp:lineTo x="0" y="20528"/>
                <wp:lineTo x="1649" y="21523"/>
                <wp:lineTo x="2198" y="21523"/>
                <wp:lineTo x="19237" y="21523"/>
                <wp:lineTo x="19786" y="21523"/>
                <wp:lineTo x="21435" y="20528"/>
                <wp:lineTo x="21435" y="995"/>
                <wp:lineTo x="20336" y="271"/>
                <wp:lineTo x="19237" y="0"/>
                <wp:lineTo x="2198" y="0"/>
              </wp:wrapPolygon>
            </wp:wrapTight>
            <wp:docPr id="13163988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98801" name="Picture 7"/>
                    <pic:cNvPicPr/>
                  </pic:nvPicPr>
                  <pic:blipFill>
                    <a:blip r:embed="rId46"/>
                    <a:stretch>
                      <a:fillRect/>
                    </a:stretch>
                  </pic:blipFill>
                  <pic:spPr>
                    <a:xfrm>
                      <a:off x="0" y="0"/>
                      <a:ext cx="1497330" cy="3033395"/>
                    </a:xfrm>
                    <a:prstGeom prst="rect">
                      <a:avLst/>
                    </a:prstGeom>
                  </pic:spPr>
                </pic:pic>
              </a:graphicData>
            </a:graphic>
            <wp14:sizeRelH relativeFrom="page">
              <wp14:pctWidth>0</wp14:pctWidth>
            </wp14:sizeRelH>
            <wp14:sizeRelV relativeFrom="page">
              <wp14:pctHeight>0</wp14:pctHeight>
            </wp14:sizeRelV>
          </wp:anchor>
        </w:drawing>
      </w:r>
    </w:p>
    <w:p w14:paraId="6255558F" w14:textId="2C7D286D" w:rsidR="00051EC2" w:rsidRPr="00051EC2" w:rsidRDefault="00051EC2" w:rsidP="00051EC2">
      <w:pPr>
        <w:spacing w:line="240" w:lineRule="auto"/>
        <w:rPr>
          <w:b/>
          <w:bCs/>
          <w:sz w:val="22"/>
          <w:szCs w:val="32"/>
        </w:rPr>
      </w:pPr>
      <w:r w:rsidRPr="00051EC2">
        <w:rPr>
          <w:b/>
          <w:bCs/>
          <w:sz w:val="22"/>
          <w:szCs w:val="32"/>
        </w:rPr>
        <w:lastRenderedPageBreak/>
        <w:t>Explore the National Brands Now Available as Theme Options</w:t>
      </w:r>
    </w:p>
    <w:p w14:paraId="52D8F87B" w14:textId="1CD31CA4" w:rsidR="00983C06" w:rsidRDefault="00051EC2" w:rsidP="00E2753C">
      <w:pPr>
        <w:spacing w:before="100" w:beforeAutospacing="1" w:after="100" w:afterAutospacing="1" w:line="240" w:lineRule="auto"/>
        <w:rPr>
          <w:color w:val="000000"/>
        </w:rPr>
      </w:pPr>
      <w:r w:rsidRPr="00051EC2">
        <w:rPr>
          <w:color w:val="000000"/>
        </w:rPr>
        <w:t>Below is a list of national brokerages featured in this launch of branded color themes. You can choose any of these to personalize your Paragon Connect experience with a look that reflects your brand’s identity.</w:t>
      </w:r>
    </w:p>
    <w:tbl>
      <w:tblPr>
        <w:tblW w:w="9180" w:type="dxa"/>
        <w:tblCellSpacing w:w="15" w:type="dxa"/>
        <w:tblCellMar>
          <w:top w:w="15" w:type="dxa"/>
          <w:left w:w="15" w:type="dxa"/>
          <w:bottom w:w="15" w:type="dxa"/>
          <w:right w:w="15" w:type="dxa"/>
        </w:tblCellMar>
        <w:tblLook w:val="04A0" w:firstRow="1" w:lastRow="0" w:firstColumn="1" w:lastColumn="0" w:noHBand="0" w:noVBand="1"/>
      </w:tblPr>
      <w:tblGrid>
        <w:gridCol w:w="4500"/>
        <w:gridCol w:w="4680"/>
      </w:tblGrid>
      <w:tr w:rsidR="00FF5C5F" w:rsidRPr="00F4349E" w14:paraId="44A784E2" w14:textId="77777777">
        <w:trPr>
          <w:tblCellSpacing w:w="15" w:type="dxa"/>
        </w:trPr>
        <w:tc>
          <w:tcPr>
            <w:tcW w:w="4455" w:type="dxa"/>
            <w:hideMark/>
          </w:tcPr>
          <w:p w14:paraId="75D3F3CE" w14:textId="04852001" w:rsidR="00FF5C5F" w:rsidRPr="00F4349E" w:rsidRDefault="00FF5C5F" w:rsidP="00FF5C5F">
            <w:pPr>
              <w:spacing w:line="240" w:lineRule="auto"/>
              <w:rPr>
                <w:rFonts w:eastAsia="Times New Roman" w:cstheme="minorHAnsi"/>
                <w:szCs w:val="20"/>
              </w:rPr>
            </w:pPr>
            <w:r w:rsidRPr="00F529E1">
              <w:t>@Properties</w:t>
            </w:r>
          </w:p>
        </w:tc>
        <w:tc>
          <w:tcPr>
            <w:tcW w:w="4635" w:type="dxa"/>
            <w:hideMark/>
          </w:tcPr>
          <w:p w14:paraId="5F3D104F" w14:textId="0DB52D73" w:rsidR="00FF5C5F" w:rsidRPr="00F4349E" w:rsidRDefault="00FF5C5F" w:rsidP="00FF5C5F">
            <w:pPr>
              <w:spacing w:line="240" w:lineRule="auto"/>
              <w:rPr>
                <w:rFonts w:eastAsia="Times New Roman" w:cstheme="minorHAnsi"/>
                <w:szCs w:val="20"/>
              </w:rPr>
            </w:pPr>
            <w:r w:rsidRPr="00F529E1">
              <w:t>Redfin</w:t>
            </w:r>
          </w:p>
        </w:tc>
      </w:tr>
      <w:tr w:rsidR="00FF5C5F" w:rsidRPr="00F4349E" w14:paraId="32E6BA0F" w14:textId="77777777">
        <w:trPr>
          <w:tblCellSpacing w:w="15" w:type="dxa"/>
        </w:trPr>
        <w:tc>
          <w:tcPr>
            <w:tcW w:w="4455" w:type="dxa"/>
            <w:hideMark/>
          </w:tcPr>
          <w:p w14:paraId="69A1B84D" w14:textId="0253A6FA" w:rsidR="00FF5C5F" w:rsidRPr="00F4349E" w:rsidRDefault="00FF5C5F" w:rsidP="00FF5C5F">
            <w:pPr>
              <w:spacing w:line="240" w:lineRule="auto"/>
              <w:rPr>
                <w:rFonts w:eastAsia="Times New Roman" w:cstheme="minorHAnsi"/>
                <w:szCs w:val="20"/>
              </w:rPr>
            </w:pPr>
            <w:r w:rsidRPr="00F529E1">
              <w:t>Anywhere</w:t>
            </w:r>
          </w:p>
        </w:tc>
        <w:tc>
          <w:tcPr>
            <w:tcW w:w="4635" w:type="dxa"/>
            <w:hideMark/>
          </w:tcPr>
          <w:p w14:paraId="7C2858E1" w14:textId="5E5886D1" w:rsidR="00FF5C5F" w:rsidRPr="00F4349E" w:rsidRDefault="00FF5C5F" w:rsidP="00FF5C5F">
            <w:pPr>
              <w:spacing w:line="240" w:lineRule="auto"/>
              <w:rPr>
                <w:rFonts w:eastAsia="Times New Roman" w:cstheme="minorHAnsi"/>
                <w:szCs w:val="20"/>
              </w:rPr>
            </w:pPr>
            <w:r w:rsidRPr="00F529E1">
              <w:t>Royal LePage</w:t>
            </w:r>
          </w:p>
        </w:tc>
      </w:tr>
      <w:tr w:rsidR="00FF5C5F" w:rsidRPr="00F4349E" w14:paraId="1B043EAF" w14:textId="77777777">
        <w:trPr>
          <w:tblCellSpacing w:w="15" w:type="dxa"/>
        </w:trPr>
        <w:tc>
          <w:tcPr>
            <w:tcW w:w="4455" w:type="dxa"/>
            <w:hideMark/>
          </w:tcPr>
          <w:p w14:paraId="587C90C3" w14:textId="72461784" w:rsidR="00FF5C5F" w:rsidRPr="00F4349E" w:rsidRDefault="00FF5C5F" w:rsidP="00FF5C5F">
            <w:pPr>
              <w:spacing w:line="240" w:lineRule="auto"/>
              <w:rPr>
                <w:rFonts w:eastAsia="Times New Roman" w:cstheme="minorHAnsi"/>
                <w:szCs w:val="20"/>
              </w:rPr>
            </w:pPr>
            <w:r w:rsidRPr="00F529E1">
              <w:t>Berkshire Hathaway</w:t>
            </w:r>
          </w:p>
        </w:tc>
        <w:tc>
          <w:tcPr>
            <w:tcW w:w="4635" w:type="dxa"/>
            <w:hideMark/>
          </w:tcPr>
          <w:p w14:paraId="3DCA7556" w14:textId="750D62EF" w:rsidR="00FF5C5F" w:rsidRPr="00F4349E" w:rsidRDefault="00FF5C5F" w:rsidP="00FF5C5F">
            <w:pPr>
              <w:spacing w:line="240" w:lineRule="auto"/>
              <w:rPr>
                <w:rFonts w:eastAsia="Times New Roman" w:cstheme="minorHAnsi"/>
                <w:szCs w:val="20"/>
              </w:rPr>
            </w:pPr>
            <w:r w:rsidRPr="00F529E1">
              <w:t>Samson Properties</w:t>
            </w:r>
          </w:p>
        </w:tc>
      </w:tr>
      <w:tr w:rsidR="00FF5C5F" w:rsidRPr="00F4349E" w14:paraId="6F745BA1" w14:textId="77777777">
        <w:trPr>
          <w:tblCellSpacing w:w="15" w:type="dxa"/>
        </w:trPr>
        <w:tc>
          <w:tcPr>
            <w:tcW w:w="4455" w:type="dxa"/>
            <w:hideMark/>
          </w:tcPr>
          <w:p w14:paraId="0CE57C45" w14:textId="1E788213" w:rsidR="00FF5C5F" w:rsidRPr="00F4349E" w:rsidRDefault="00FF5C5F" w:rsidP="00FF5C5F">
            <w:pPr>
              <w:spacing w:line="240" w:lineRule="auto"/>
              <w:rPr>
                <w:rFonts w:eastAsia="Times New Roman" w:cstheme="minorHAnsi"/>
                <w:szCs w:val="20"/>
              </w:rPr>
            </w:pPr>
            <w:r w:rsidRPr="00F529E1">
              <w:t>Better Homes and Gardens Real Estate</w:t>
            </w:r>
          </w:p>
        </w:tc>
        <w:tc>
          <w:tcPr>
            <w:tcW w:w="4635" w:type="dxa"/>
            <w:hideMark/>
          </w:tcPr>
          <w:p w14:paraId="5ADD1B7C" w14:textId="249980F3" w:rsidR="00FF5C5F" w:rsidRPr="00F4349E" w:rsidRDefault="00FF5C5F" w:rsidP="00FF5C5F">
            <w:pPr>
              <w:spacing w:line="240" w:lineRule="auto"/>
              <w:rPr>
                <w:rFonts w:eastAsia="Times New Roman" w:cstheme="minorHAnsi"/>
                <w:szCs w:val="20"/>
              </w:rPr>
            </w:pPr>
            <w:r w:rsidRPr="00F529E1">
              <w:t>Side</w:t>
            </w:r>
          </w:p>
        </w:tc>
      </w:tr>
      <w:tr w:rsidR="00FF5C5F" w:rsidRPr="00F4349E" w14:paraId="17400968" w14:textId="77777777">
        <w:trPr>
          <w:tblCellSpacing w:w="15" w:type="dxa"/>
        </w:trPr>
        <w:tc>
          <w:tcPr>
            <w:tcW w:w="4455" w:type="dxa"/>
            <w:hideMark/>
          </w:tcPr>
          <w:p w14:paraId="5DEC2BCB" w14:textId="5AE6B226" w:rsidR="00FF5C5F" w:rsidRPr="00F4349E" w:rsidRDefault="00FF5C5F" w:rsidP="00FF5C5F">
            <w:pPr>
              <w:spacing w:line="240" w:lineRule="auto"/>
              <w:rPr>
                <w:rFonts w:eastAsia="Times New Roman" w:cstheme="minorHAnsi"/>
                <w:szCs w:val="20"/>
              </w:rPr>
            </w:pPr>
            <w:r w:rsidRPr="00F529E1">
              <w:t>Century 21</w:t>
            </w:r>
          </w:p>
        </w:tc>
        <w:tc>
          <w:tcPr>
            <w:tcW w:w="4635" w:type="dxa"/>
            <w:hideMark/>
          </w:tcPr>
          <w:p w14:paraId="4858F1C6" w14:textId="31999AE6" w:rsidR="00FF5C5F" w:rsidRPr="00F4349E" w:rsidRDefault="00FF5C5F" w:rsidP="00FF5C5F">
            <w:pPr>
              <w:spacing w:line="240" w:lineRule="auto"/>
              <w:rPr>
                <w:rFonts w:eastAsia="Times New Roman" w:cstheme="minorHAnsi"/>
                <w:szCs w:val="20"/>
              </w:rPr>
            </w:pPr>
            <w:r w:rsidRPr="00F529E1">
              <w:t>Sotheby's International Realty Canada</w:t>
            </w:r>
          </w:p>
        </w:tc>
      </w:tr>
      <w:tr w:rsidR="00FF5C5F" w:rsidRPr="00F4349E" w14:paraId="71335819" w14:textId="77777777">
        <w:trPr>
          <w:tblCellSpacing w:w="15" w:type="dxa"/>
        </w:trPr>
        <w:tc>
          <w:tcPr>
            <w:tcW w:w="4455" w:type="dxa"/>
            <w:hideMark/>
          </w:tcPr>
          <w:p w14:paraId="0EB59168" w14:textId="3B6E1B9A" w:rsidR="00FF5C5F" w:rsidRPr="00F4349E" w:rsidRDefault="00FF5C5F" w:rsidP="00FF5C5F">
            <w:pPr>
              <w:spacing w:line="240" w:lineRule="auto"/>
              <w:rPr>
                <w:rFonts w:eastAsia="Times New Roman" w:cstheme="minorHAnsi"/>
                <w:szCs w:val="20"/>
              </w:rPr>
            </w:pPr>
            <w:r w:rsidRPr="00F529E1">
              <w:t>Coldwell Banker</w:t>
            </w:r>
          </w:p>
        </w:tc>
        <w:tc>
          <w:tcPr>
            <w:tcW w:w="4635" w:type="dxa"/>
            <w:hideMark/>
          </w:tcPr>
          <w:p w14:paraId="66980637" w14:textId="651E78CF" w:rsidR="00FF5C5F" w:rsidRPr="00F4349E" w:rsidRDefault="00FF5C5F" w:rsidP="00FF5C5F">
            <w:pPr>
              <w:spacing w:line="240" w:lineRule="auto"/>
              <w:rPr>
                <w:rFonts w:eastAsia="Times New Roman" w:cstheme="minorHAnsi"/>
                <w:szCs w:val="20"/>
              </w:rPr>
            </w:pPr>
            <w:r w:rsidRPr="00F529E1">
              <w:t>The Real Brokerage Inc</w:t>
            </w:r>
          </w:p>
        </w:tc>
      </w:tr>
      <w:tr w:rsidR="00FF5C5F" w:rsidRPr="00F4349E" w14:paraId="238C1A2E" w14:textId="77777777">
        <w:trPr>
          <w:tblCellSpacing w:w="15" w:type="dxa"/>
        </w:trPr>
        <w:tc>
          <w:tcPr>
            <w:tcW w:w="4455" w:type="dxa"/>
            <w:hideMark/>
          </w:tcPr>
          <w:p w14:paraId="59C7BB67" w14:textId="6D03599B" w:rsidR="00FF5C5F" w:rsidRPr="00F4349E" w:rsidRDefault="00FF5C5F" w:rsidP="00FF5C5F">
            <w:pPr>
              <w:spacing w:line="240" w:lineRule="auto"/>
              <w:rPr>
                <w:rFonts w:eastAsia="Times New Roman" w:cstheme="minorHAnsi"/>
                <w:szCs w:val="20"/>
              </w:rPr>
            </w:pPr>
            <w:r w:rsidRPr="00F529E1">
              <w:t>Compass</w:t>
            </w:r>
          </w:p>
        </w:tc>
        <w:tc>
          <w:tcPr>
            <w:tcW w:w="4635" w:type="dxa"/>
            <w:hideMark/>
          </w:tcPr>
          <w:p w14:paraId="5E6D5614" w14:textId="4E892E5B" w:rsidR="00FF5C5F" w:rsidRPr="00F4349E" w:rsidRDefault="00FF5C5F" w:rsidP="00FF5C5F">
            <w:pPr>
              <w:spacing w:line="240" w:lineRule="auto"/>
              <w:rPr>
                <w:rFonts w:eastAsia="Times New Roman" w:cstheme="minorHAnsi"/>
                <w:szCs w:val="20"/>
              </w:rPr>
            </w:pPr>
            <w:r w:rsidRPr="00F529E1">
              <w:t>Realty One</w:t>
            </w:r>
          </w:p>
        </w:tc>
      </w:tr>
      <w:tr w:rsidR="00FF5C5F" w:rsidRPr="00F4349E" w14:paraId="50709F71" w14:textId="77777777">
        <w:trPr>
          <w:tblCellSpacing w:w="15" w:type="dxa"/>
        </w:trPr>
        <w:tc>
          <w:tcPr>
            <w:tcW w:w="4455" w:type="dxa"/>
            <w:hideMark/>
          </w:tcPr>
          <w:p w14:paraId="50D5132D" w14:textId="23E75E7B" w:rsidR="00FF5C5F" w:rsidRPr="00F4349E" w:rsidRDefault="00FF5C5F" w:rsidP="00FF5C5F">
            <w:pPr>
              <w:spacing w:line="240" w:lineRule="auto"/>
              <w:rPr>
                <w:rFonts w:eastAsia="Times New Roman" w:cstheme="minorHAnsi"/>
                <w:szCs w:val="20"/>
              </w:rPr>
            </w:pPr>
            <w:r w:rsidRPr="00F529E1">
              <w:t>Douglas Elliman</w:t>
            </w:r>
          </w:p>
        </w:tc>
        <w:tc>
          <w:tcPr>
            <w:tcW w:w="4635" w:type="dxa"/>
            <w:hideMark/>
          </w:tcPr>
          <w:p w14:paraId="194D9598" w14:textId="396B8853" w:rsidR="00FF5C5F" w:rsidRPr="00F4349E" w:rsidRDefault="00FF5C5F" w:rsidP="00FF5C5F">
            <w:pPr>
              <w:spacing w:line="240" w:lineRule="auto"/>
              <w:rPr>
                <w:rFonts w:eastAsia="Times New Roman" w:cstheme="minorHAnsi"/>
                <w:szCs w:val="20"/>
              </w:rPr>
            </w:pPr>
            <w:r w:rsidRPr="00F529E1">
              <w:t>RE/MAX</w:t>
            </w:r>
          </w:p>
        </w:tc>
      </w:tr>
      <w:tr w:rsidR="00FF5C5F" w:rsidRPr="00F4349E" w14:paraId="32A10037" w14:textId="77777777">
        <w:trPr>
          <w:tblCellSpacing w:w="15" w:type="dxa"/>
        </w:trPr>
        <w:tc>
          <w:tcPr>
            <w:tcW w:w="4455" w:type="dxa"/>
            <w:hideMark/>
          </w:tcPr>
          <w:p w14:paraId="0BA186E0" w14:textId="223F8F47" w:rsidR="00FF5C5F" w:rsidRPr="00F4349E" w:rsidRDefault="00FF5C5F" w:rsidP="00FF5C5F">
            <w:pPr>
              <w:spacing w:line="240" w:lineRule="auto"/>
              <w:rPr>
                <w:rFonts w:eastAsia="Times New Roman" w:cstheme="minorHAnsi"/>
                <w:szCs w:val="20"/>
              </w:rPr>
            </w:pPr>
            <w:proofErr w:type="spellStart"/>
            <w:r w:rsidRPr="00F529E1">
              <w:t>eXp</w:t>
            </w:r>
            <w:proofErr w:type="spellEnd"/>
            <w:r w:rsidRPr="00F529E1">
              <w:t xml:space="preserve"> Realty</w:t>
            </w:r>
          </w:p>
        </w:tc>
        <w:tc>
          <w:tcPr>
            <w:tcW w:w="4635" w:type="dxa"/>
            <w:hideMark/>
          </w:tcPr>
          <w:p w14:paraId="4EBFE42A" w14:textId="6FCFD2DE" w:rsidR="00FF5C5F" w:rsidRPr="00F4349E" w:rsidRDefault="00FF5C5F" w:rsidP="00FF5C5F">
            <w:pPr>
              <w:spacing w:line="240" w:lineRule="auto"/>
              <w:rPr>
                <w:rFonts w:eastAsia="Times New Roman" w:cstheme="minorHAnsi"/>
                <w:szCs w:val="20"/>
              </w:rPr>
            </w:pPr>
            <w:r w:rsidRPr="00F529E1">
              <w:t>Keller Williams Realty</w:t>
            </w:r>
          </w:p>
        </w:tc>
      </w:tr>
      <w:tr w:rsidR="00FF5C5F" w:rsidRPr="00F4349E" w14:paraId="4ADA645A" w14:textId="77777777">
        <w:trPr>
          <w:tblCellSpacing w:w="15" w:type="dxa"/>
        </w:trPr>
        <w:tc>
          <w:tcPr>
            <w:tcW w:w="4455" w:type="dxa"/>
            <w:hideMark/>
          </w:tcPr>
          <w:p w14:paraId="65921977" w14:textId="3CE2EE9E" w:rsidR="00FF5C5F" w:rsidRPr="00F4349E" w:rsidRDefault="00FF5C5F" w:rsidP="00FF5C5F">
            <w:pPr>
              <w:spacing w:line="240" w:lineRule="auto"/>
              <w:rPr>
                <w:rFonts w:eastAsia="Times New Roman" w:cstheme="minorHAnsi"/>
                <w:szCs w:val="20"/>
              </w:rPr>
            </w:pPr>
            <w:r w:rsidRPr="00F529E1">
              <w:t>Fathom Realty</w:t>
            </w:r>
          </w:p>
        </w:tc>
        <w:tc>
          <w:tcPr>
            <w:tcW w:w="4635" w:type="dxa"/>
            <w:hideMark/>
          </w:tcPr>
          <w:p w14:paraId="30E7E21E" w14:textId="4E30B45B" w:rsidR="00FF5C5F" w:rsidRPr="00F4349E" w:rsidRDefault="00FF5C5F" w:rsidP="00FF5C5F">
            <w:pPr>
              <w:spacing w:line="240" w:lineRule="auto"/>
              <w:rPr>
                <w:rFonts w:eastAsia="Times New Roman" w:cstheme="minorHAnsi"/>
                <w:szCs w:val="20"/>
              </w:rPr>
            </w:pPr>
            <w:proofErr w:type="spellStart"/>
            <w:r w:rsidRPr="00F529E1">
              <w:t>HomeSmart</w:t>
            </w:r>
            <w:proofErr w:type="spellEnd"/>
          </w:p>
        </w:tc>
      </w:tr>
      <w:tr w:rsidR="00FF5C5F" w:rsidRPr="00F4349E" w14:paraId="6A9FFA5C" w14:textId="77777777">
        <w:trPr>
          <w:tblCellSpacing w:w="15" w:type="dxa"/>
        </w:trPr>
        <w:tc>
          <w:tcPr>
            <w:tcW w:w="4455" w:type="dxa"/>
            <w:hideMark/>
          </w:tcPr>
          <w:p w14:paraId="3748A72A" w14:textId="08FE3638" w:rsidR="00FF5C5F" w:rsidRPr="00F4349E" w:rsidRDefault="00FF5C5F" w:rsidP="00FF5C5F">
            <w:pPr>
              <w:spacing w:line="240" w:lineRule="auto"/>
              <w:rPr>
                <w:rFonts w:eastAsia="Times New Roman" w:cstheme="minorHAnsi"/>
                <w:szCs w:val="20"/>
              </w:rPr>
            </w:pPr>
            <w:r w:rsidRPr="00F529E1">
              <w:t>Hanna Holdings Inc.</w:t>
            </w:r>
          </w:p>
        </w:tc>
        <w:tc>
          <w:tcPr>
            <w:tcW w:w="4635" w:type="dxa"/>
            <w:hideMark/>
          </w:tcPr>
          <w:p w14:paraId="7941C142" w14:textId="1B72BD64" w:rsidR="00FF5C5F" w:rsidRPr="00F4349E" w:rsidRDefault="00FF5C5F" w:rsidP="00FF5C5F">
            <w:pPr>
              <w:spacing w:line="240" w:lineRule="auto"/>
              <w:rPr>
                <w:rFonts w:eastAsia="Times New Roman" w:cstheme="minorHAnsi"/>
                <w:szCs w:val="20"/>
              </w:rPr>
            </w:pPr>
          </w:p>
        </w:tc>
      </w:tr>
    </w:tbl>
    <w:p w14:paraId="7E960917" w14:textId="69AEBC79" w:rsidR="00AE3005" w:rsidRDefault="00AE3005" w:rsidP="00AE3005">
      <w:pPr>
        <w:spacing w:line="240" w:lineRule="auto"/>
        <w:rPr>
          <w:b/>
          <w:bCs/>
          <w:sz w:val="22"/>
          <w:szCs w:val="32"/>
        </w:rPr>
      </w:pPr>
    </w:p>
    <w:p w14:paraId="2042656E" w14:textId="77777777" w:rsidR="00710BDE" w:rsidRDefault="00710BDE">
      <w:pPr>
        <w:spacing w:line="240" w:lineRule="auto"/>
        <w:rPr>
          <w:b/>
          <w:bCs/>
          <w:sz w:val="22"/>
          <w:szCs w:val="32"/>
        </w:rPr>
      </w:pPr>
    </w:p>
    <w:p w14:paraId="55862DF1" w14:textId="77777777" w:rsidR="008134B8" w:rsidRPr="008134B8" w:rsidRDefault="00710BDE">
      <w:pPr>
        <w:spacing w:line="240" w:lineRule="auto"/>
        <w:rPr>
          <w:b/>
          <w:bCs/>
          <w:sz w:val="22"/>
          <w:szCs w:val="32"/>
        </w:rPr>
      </w:pPr>
      <w:r w:rsidRPr="008134B8">
        <w:rPr>
          <w:b/>
          <w:bCs/>
          <w:sz w:val="22"/>
          <w:szCs w:val="32"/>
        </w:rPr>
        <w:t>Broker-Level Settings? We Hear You.</w:t>
      </w:r>
    </w:p>
    <w:p w14:paraId="3E7451FA" w14:textId="7F6AC4B9" w:rsidR="00AE3005" w:rsidRPr="008134B8" w:rsidRDefault="00B1744F" w:rsidP="00B1744F">
      <w:pPr>
        <w:spacing w:before="100" w:beforeAutospacing="1" w:after="100" w:afterAutospacing="1" w:line="240" w:lineRule="auto"/>
        <w:rPr>
          <w:color w:val="000000"/>
        </w:rPr>
      </w:pPr>
      <w:r w:rsidRPr="00B1744F">
        <w:rPr>
          <w:color w:val="000000"/>
        </w:rPr>
        <w:t>Looking for office-wide settings that apply to everyone in your brokerage? While broker-level controls aren’t currently available in Paragon or Paragon Connect, we know this is a popular request</w:t>
      </w:r>
      <w:r w:rsidR="0064386D">
        <w:rPr>
          <w:color w:val="000000"/>
        </w:rPr>
        <w:t xml:space="preserve"> and i</w:t>
      </w:r>
      <w:r w:rsidRPr="00B1744F">
        <w:rPr>
          <w:color w:val="000000"/>
        </w:rPr>
        <w:t>t’s something we’re considering as we look ahead to future enhancements</w:t>
      </w:r>
      <w:r w:rsidR="00932B47">
        <w:rPr>
          <w:color w:val="000000"/>
        </w:rPr>
        <w:t>.</w:t>
      </w:r>
      <w:r w:rsidR="00AE3005" w:rsidRPr="008134B8">
        <w:rPr>
          <w:color w:val="000000"/>
        </w:rPr>
        <w:br w:type="page"/>
      </w:r>
    </w:p>
    <w:p w14:paraId="5F55B2B1" w14:textId="5D35DEA3" w:rsidR="00983C06" w:rsidRPr="00AE3005" w:rsidRDefault="004C4BF5" w:rsidP="00AE3005">
      <w:pPr>
        <w:spacing w:line="240" w:lineRule="auto"/>
        <w:rPr>
          <w:b/>
          <w:bCs/>
          <w:sz w:val="22"/>
          <w:szCs w:val="32"/>
        </w:rPr>
      </w:pPr>
      <w:r w:rsidRPr="00AE3005">
        <w:rPr>
          <w:b/>
          <w:bCs/>
          <w:sz w:val="22"/>
          <w:szCs w:val="32"/>
        </w:rPr>
        <w:lastRenderedPageBreak/>
        <w:t>Introducing Graphic Banner Freedom</w:t>
      </w:r>
    </w:p>
    <w:p w14:paraId="02BB7B47" w14:textId="611450DD" w:rsidR="00AE3005" w:rsidRPr="00AE3005" w:rsidRDefault="00AE3005" w:rsidP="00AE3005">
      <w:pPr>
        <w:spacing w:before="100" w:beforeAutospacing="1" w:after="100" w:afterAutospacing="1" w:line="240" w:lineRule="auto"/>
        <w:rPr>
          <w:rFonts w:cstheme="minorHAnsi"/>
          <w:color w:val="000000"/>
        </w:rPr>
      </w:pPr>
      <w:r w:rsidRPr="00AE3005">
        <w:rPr>
          <w:rFonts w:cstheme="minorHAnsi"/>
          <w:color w:val="000000"/>
        </w:rPr>
        <w:t>Alongside our new theme color options, we’re introducing even more flexibility with independent graphic banners. Previously, banners were tied to specific themes—but not anymore.</w:t>
      </w:r>
    </w:p>
    <w:p w14:paraId="3EDFE6D5" w14:textId="2445AC22" w:rsidR="00AE3005" w:rsidRPr="00AE3005" w:rsidRDefault="00C54516" w:rsidP="00AE3005">
      <w:pPr>
        <w:spacing w:before="100" w:beforeAutospacing="1" w:after="100" w:afterAutospacing="1" w:line="240" w:lineRule="auto"/>
        <w:rPr>
          <w:rFonts w:cstheme="minorHAnsi"/>
          <w:color w:val="000000"/>
        </w:rPr>
      </w:pPr>
      <w:r w:rsidRPr="00C54516">
        <w:rPr>
          <w:rFonts w:cstheme="minorHAnsi"/>
          <w:color w:val="000000"/>
        </w:rPr>
        <w:t>We’re incredibly grateful to serve such a wide and diverse range of customers across North America, and we wanted to reflect that richness through customizable options that celebrate your unique locations and styles.</w:t>
      </w:r>
      <w:r>
        <w:rPr>
          <w:rFonts w:cstheme="minorHAnsi"/>
          <w:color w:val="000000"/>
        </w:rPr>
        <w:t xml:space="preserve"> </w:t>
      </w:r>
      <w:r w:rsidR="00AE3005" w:rsidRPr="00AE3005">
        <w:rPr>
          <w:rFonts w:cstheme="minorHAnsi"/>
          <w:color w:val="000000"/>
        </w:rPr>
        <w:t>Now, you can choose from 30+ stunning background options showcasing a variety of locations, landscapes, and timeframes—from coastal scenes to mountain views and everything in between.</w:t>
      </w:r>
    </w:p>
    <w:p w14:paraId="2EA7619B" w14:textId="5D39F311" w:rsidR="00AE3005" w:rsidRPr="00AE3005" w:rsidRDefault="00C97249" w:rsidP="00AE3005">
      <w:pPr>
        <w:spacing w:before="100" w:beforeAutospacing="1" w:after="100" w:afterAutospacing="1" w:line="240" w:lineRule="auto"/>
        <w:rPr>
          <w:rFonts w:cstheme="minorHAnsi"/>
          <w:color w:val="000000"/>
        </w:rPr>
      </w:pPr>
      <w:r>
        <w:rPr>
          <w:rFonts w:cstheme="minorHAnsi"/>
          <w:color w:val="000000"/>
        </w:rPr>
        <w:t>We</w:t>
      </w:r>
      <w:r w:rsidR="00AE3005" w:rsidRPr="00AE3005">
        <w:rPr>
          <w:rFonts w:cstheme="minorHAnsi"/>
          <w:color w:val="000000"/>
        </w:rPr>
        <w:t xml:space="preserve"> couldn’t let Paragon have all the fun. Paragon Connect users now get the same rich customization to truly make their experience their own.</w:t>
      </w:r>
    </w:p>
    <w:p w14:paraId="5903F401" w14:textId="64020512" w:rsidR="002A7107" w:rsidRDefault="002A7107" w:rsidP="002A7107">
      <w:pPr>
        <w:spacing w:line="240" w:lineRule="auto"/>
        <w:rPr>
          <w:b/>
          <w:bCs/>
          <w:sz w:val="22"/>
          <w:szCs w:val="32"/>
        </w:rPr>
      </w:pPr>
    </w:p>
    <w:p w14:paraId="5BF98AEC" w14:textId="4C4CD369" w:rsidR="002A7107" w:rsidRPr="002A7107" w:rsidRDefault="002A7107" w:rsidP="002A7107">
      <w:pPr>
        <w:spacing w:line="240" w:lineRule="auto"/>
        <w:rPr>
          <w:b/>
          <w:bCs/>
          <w:sz w:val="22"/>
          <w:szCs w:val="32"/>
        </w:rPr>
      </w:pPr>
      <w:r w:rsidRPr="002A7107">
        <w:rPr>
          <w:b/>
          <w:bCs/>
          <w:sz w:val="22"/>
          <w:szCs w:val="32"/>
        </w:rPr>
        <w:t>How to Change Your Graphic Banner in Paragon Connect</w:t>
      </w:r>
    </w:p>
    <w:p w14:paraId="0F5367AA" w14:textId="5539099B" w:rsidR="002A7107" w:rsidRPr="002A7107" w:rsidRDefault="002A7107" w:rsidP="002A7107">
      <w:pPr>
        <w:spacing w:before="100" w:beforeAutospacing="1" w:after="100" w:afterAutospacing="1" w:line="240" w:lineRule="auto"/>
        <w:rPr>
          <w:rFonts w:cstheme="minorHAnsi"/>
          <w:color w:val="000000"/>
        </w:rPr>
      </w:pPr>
      <w:r w:rsidRPr="002A7107">
        <w:rPr>
          <w:rFonts w:cstheme="minorHAnsi"/>
          <w:color w:val="000000"/>
        </w:rPr>
        <w:t>Want to personalize your experience even more? Here’s how to update your graphic banner:</w:t>
      </w:r>
    </w:p>
    <w:p w14:paraId="0DBC95C4" w14:textId="097B07DE" w:rsidR="002A7107" w:rsidRPr="002A7107" w:rsidRDefault="002A7107" w:rsidP="005D2D61">
      <w:pPr>
        <w:numPr>
          <w:ilvl w:val="0"/>
          <w:numId w:val="19"/>
        </w:numPr>
        <w:spacing w:before="100" w:beforeAutospacing="1" w:after="100" w:afterAutospacing="1" w:line="240" w:lineRule="auto"/>
        <w:rPr>
          <w:rFonts w:cstheme="minorHAnsi"/>
          <w:color w:val="000000"/>
        </w:rPr>
      </w:pPr>
      <w:r w:rsidRPr="002A7107">
        <w:rPr>
          <w:rFonts w:cstheme="minorHAnsi"/>
          <w:color w:val="000000"/>
        </w:rPr>
        <w:t xml:space="preserve">From the </w:t>
      </w:r>
      <w:r w:rsidRPr="002A7107">
        <w:rPr>
          <w:rFonts w:cstheme="minorHAnsi"/>
          <w:b/>
          <w:bCs/>
          <w:color w:val="000000"/>
        </w:rPr>
        <w:t>left navigation menu</w:t>
      </w:r>
      <w:r w:rsidRPr="002A7107">
        <w:rPr>
          <w:rFonts w:cstheme="minorHAnsi"/>
          <w:color w:val="000000"/>
        </w:rPr>
        <w:t xml:space="preserve">, go to </w:t>
      </w:r>
      <w:r w:rsidRPr="002A7107">
        <w:rPr>
          <w:rFonts w:cstheme="minorHAnsi"/>
          <w:b/>
          <w:bCs/>
          <w:color w:val="000000"/>
        </w:rPr>
        <w:t>Settings</w:t>
      </w:r>
      <w:r w:rsidRPr="002A7107">
        <w:rPr>
          <w:rFonts w:cstheme="minorHAnsi"/>
          <w:color w:val="000000"/>
        </w:rPr>
        <w:t>.</w:t>
      </w:r>
    </w:p>
    <w:p w14:paraId="16CA2BBD" w14:textId="0D01A848" w:rsidR="002A7107" w:rsidRPr="002A7107" w:rsidRDefault="002A7107" w:rsidP="005D2D61">
      <w:pPr>
        <w:numPr>
          <w:ilvl w:val="0"/>
          <w:numId w:val="19"/>
        </w:numPr>
        <w:spacing w:before="100" w:beforeAutospacing="1" w:after="100" w:afterAutospacing="1" w:line="240" w:lineRule="auto"/>
        <w:rPr>
          <w:rFonts w:cstheme="minorHAnsi"/>
          <w:color w:val="000000"/>
        </w:rPr>
      </w:pPr>
      <w:r w:rsidRPr="002A7107">
        <w:rPr>
          <w:rFonts w:cstheme="minorHAnsi"/>
          <w:color w:val="000000"/>
        </w:rPr>
        <w:t xml:space="preserve">Select </w:t>
      </w:r>
      <w:r w:rsidRPr="002A7107">
        <w:rPr>
          <w:rFonts w:cstheme="minorHAnsi"/>
          <w:b/>
          <w:bCs/>
          <w:color w:val="000000"/>
        </w:rPr>
        <w:t>System</w:t>
      </w:r>
      <w:r w:rsidRPr="002A7107">
        <w:rPr>
          <w:rFonts w:cstheme="minorHAnsi"/>
          <w:color w:val="000000"/>
        </w:rPr>
        <w:t xml:space="preserve">, then choose </w:t>
      </w:r>
      <w:r w:rsidRPr="002A7107">
        <w:rPr>
          <w:rFonts w:cstheme="minorHAnsi"/>
          <w:b/>
          <w:bCs/>
          <w:color w:val="000000"/>
        </w:rPr>
        <w:t>Color Theme</w:t>
      </w:r>
      <w:r w:rsidRPr="002A7107">
        <w:rPr>
          <w:rFonts w:cstheme="minorHAnsi"/>
          <w:color w:val="000000"/>
        </w:rPr>
        <w:t>.</w:t>
      </w:r>
    </w:p>
    <w:p w14:paraId="64FCB997" w14:textId="488403F8" w:rsidR="002A7107" w:rsidRPr="002A7107" w:rsidRDefault="002A7107" w:rsidP="005D2D61">
      <w:pPr>
        <w:numPr>
          <w:ilvl w:val="0"/>
          <w:numId w:val="19"/>
        </w:numPr>
        <w:spacing w:before="100" w:beforeAutospacing="1" w:after="100" w:afterAutospacing="1" w:line="240" w:lineRule="auto"/>
        <w:rPr>
          <w:rFonts w:cstheme="minorHAnsi"/>
          <w:color w:val="000000"/>
        </w:rPr>
      </w:pPr>
      <w:r w:rsidRPr="002A7107">
        <w:rPr>
          <w:rFonts w:cstheme="minorHAnsi"/>
          <w:color w:val="000000"/>
        </w:rPr>
        <w:t xml:space="preserve">Click on the </w:t>
      </w:r>
      <w:r w:rsidRPr="002A7107">
        <w:rPr>
          <w:rFonts w:cstheme="minorHAnsi"/>
          <w:b/>
          <w:bCs/>
          <w:color w:val="000000"/>
        </w:rPr>
        <w:t>Graphic Banners</w:t>
      </w:r>
      <w:r w:rsidRPr="002A7107">
        <w:rPr>
          <w:rFonts w:cstheme="minorHAnsi"/>
          <w:color w:val="000000"/>
        </w:rPr>
        <w:t xml:space="preserve"> tab.</w:t>
      </w:r>
    </w:p>
    <w:p w14:paraId="4E68BE15" w14:textId="57BD8BB3" w:rsidR="002A7107" w:rsidRPr="002A7107" w:rsidRDefault="002A7107" w:rsidP="002A7107">
      <w:pPr>
        <w:spacing w:before="100" w:beforeAutospacing="1" w:after="100" w:afterAutospacing="1" w:line="240" w:lineRule="auto"/>
        <w:rPr>
          <w:rFonts w:cstheme="minorHAnsi"/>
          <w:color w:val="000000"/>
        </w:rPr>
      </w:pPr>
      <w:r w:rsidRPr="002A7107">
        <w:rPr>
          <w:rFonts w:cstheme="minorHAnsi"/>
          <w:color w:val="000000"/>
        </w:rPr>
        <w:t xml:space="preserve">You’ll see a gallery of </w:t>
      </w:r>
      <w:r w:rsidRPr="002A7107">
        <w:rPr>
          <w:rFonts w:cstheme="minorHAnsi"/>
          <w:b/>
          <w:bCs/>
          <w:color w:val="000000"/>
        </w:rPr>
        <w:t>30+ banner options</w:t>
      </w:r>
      <w:r w:rsidRPr="002A7107">
        <w:rPr>
          <w:rFonts w:cstheme="minorHAnsi"/>
          <w:color w:val="000000"/>
        </w:rPr>
        <w:t xml:space="preserve"> showcasing a variety of landscapes, locations, and styles. Simply select the one you like and click </w:t>
      </w:r>
      <w:r w:rsidRPr="002A7107">
        <w:rPr>
          <w:rFonts w:cstheme="minorHAnsi"/>
          <w:b/>
          <w:bCs/>
          <w:color w:val="000000"/>
        </w:rPr>
        <w:t>Save</w:t>
      </w:r>
      <w:r w:rsidRPr="002A7107">
        <w:rPr>
          <w:rFonts w:cstheme="minorHAnsi"/>
          <w:color w:val="000000"/>
        </w:rPr>
        <w:t>. Your new banner will appear immediately in Paragon Connect.</w:t>
      </w:r>
    </w:p>
    <w:p w14:paraId="2350F882" w14:textId="7C0C2994" w:rsidR="002A7107" w:rsidRPr="002A7107" w:rsidRDefault="002A7107" w:rsidP="002A7107">
      <w:pPr>
        <w:spacing w:before="100" w:beforeAutospacing="1" w:after="100" w:afterAutospacing="1" w:line="240" w:lineRule="auto"/>
        <w:rPr>
          <w:rFonts w:cstheme="minorHAnsi"/>
          <w:color w:val="000000"/>
        </w:rPr>
      </w:pPr>
      <w:r w:rsidRPr="002A7107">
        <w:rPr>
          <w:rFonts w:cstheme="minorHAnsi"/>
          <w:color w:val="000000"/>
        </w:rPr>
        <w:t>Feel free to revisit this setting anytime to try out a new look—changing your banner is quick and easy!</w:t>
      </w:r>
    </w:p>
    <w:p w14:paraId="2C72A11A" w14:textId="2D9A600E" w:rsidR="000F3024" w:rsidRDefault="000F3024">
      <w:pPr>
        <w:spacing w:line="240" w:lineRule="auto"/>
        <w:rPr>
          <w:rFonts w:cstheme="minorHAnsi"/>
          <w:color w:val="000000"/>
        </w:rPr>
      </w:pPr>
      <w:r w:rsidRPr="00E309BB">
        <w:rPr>
          <w:rFonts w:cstheme="minorHAnsi"/>
          <w:noProof/>
          <w:color w:val="000000"/>
        </w:rPr>
        <w:drawing>
          <wp:anchor distT="0" distB="0" distL="114300" distR="114300" simplePos="0" relativeHeight="251658265" behindDoc="1" locked="0" layoutInCell="1" allowOverlap="1" wp14:anchorId="6488872D" wp14:editId="7701BD10">
            <wp:simplePos x="0" y="0"/>
            <wp:positionH relativeFrom="column">
              <wp:posOffset>3311525</wp:posOffset>
            </wp:positionH>
            <wp:positionV relativeFrom="paragraph">
              <wp:posOffset>200687</wp:posOffset>
            </wp:positionV>
            <wp:extent cx="2169160" cy="2855595"/>
            <wp:effectExtent l="0" t="0" r="2540" b="1905"/>
            <wp:wrapTight wrapText="bothSides">
              <wp:wrapPolygon edited="0">
                <wp:start x="0" y="0"/>
                <wp:lineTo x="0" y="21518"/>
                <wp:lineTo x="21499" y="21518"/>
                <wp:lineTo x="21499" y="0"/>
                <wp:lineTo x="0" y="0"/>
              </wp:wrapPolygon>
            </wp:wrapTight>
            <wp:docPr id="1464768258" name="Picture 1" descr="A collage of houses and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768258" name="Picture 1" descr="A collage of houses and water&#10;&#10;AI-generated content may be incorrect."/>
                    <pic:cNvPicPr/>
                  </pic:nvPicPr>
                  <pic:blipFill>
                    <a:blip r:embed="rId47"/>
                    <a:stretch>
                      <a:fillRect/>
                    </a:stretch>
                  </pic:blipFill>
                  <pic:spPr>
                    <a:xfrm>
                      <a:off x="0" y="0"/>
                      <a:ext cx="2169160" cy="2855595"/>
                    </a:xfrm>
                    <a:prstGeom prst="rect">
                      <a:avLst/>
                    </a:prstGeom>
                  </pic:spPr>
                </pic:pic>
              </a:graphicData>
            </a:graphic>
            <wp14:sizeRelH relativeFrom="page">
              <wp14:pctWidth>0</wp14:pctWidth>
            </wp14:sizeRelH>
            <wp14:sizeRelV relativeFrom="page">
              <wp14:pctHeight>0</wp14:pctHeight>
            </wp14:sizeRelV>
          </wp:anchor>
        </w:drawing>
      </w:r>
      <w:r w:rsidRPr="00100652">
        <w:rPr>
          <w:b/>
          <w:bCs/>
          <w:noProof/>
          <w:sz w:val="22"/>
          <w:szCs w:val="32"/>
        </w:rPr>
        <w:drawing>
          <wp:anchor distT="0" distB="0" distL="114300" distR="114300" simplePos="0" relativeHeight="251658264" behindDoc="1" locked="0" layoutInCell="1" allowOverlap="1" wp14:anchorId="7F2FA052" wp14:editId="18B07A1F">
            <wp:simplePos x="0" y="0"/>
            <wp:positionH relativeFrom="column">
              <wp:posOffset>-249677</wp:posOffset>
            </wp:positionH>
            <wp:positionV relativeFrom="paragraph">
              <wp:posOffset>174327</wp:posOffset>
            </wp:positionV>
            <wp:extent cx="3561080" cy="2884170"/>
            <wp:effectExtent l="0" t="0" r="0" b="0"/>
            <wp:wrapTight wrapText="bothSides">
              <wp:wrapPolygon edited="0">
                <wp:start x="0" y="0"/>
                <wp:lineTo x="0" y="21495"/>
                <wp:lineTo x="21492" y="21495"/>
                <wp:lineTo x="21492" y="0"/>
                <wp:lineTo x="0" y="0"/>
              </wp:wrapPolygon>
            </wp:wrapTight>
            <wp:docPr id="1408344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44703" name=""/>
                    <pic:cNvPicPr/>
                  </pic:nvPicPr>
                  <pic:blipFill>
                    <a:blip r:embed="rId48"/>
                    <a:stretch>
                      <a:fillRect/>
                    </a:stretch>
                  </pic:blipFill>
                  <pic:spPr>
                    <a:xfrm>
                      <a:off x="0" y="0"/>
                      <a:ext cx="3561080" cy="2884170"/>
                    </a:xfrm>
                    <a:prstGeom prst="rect">
                      <a:avLst/>
                    </a:prstGeom>
                  </pic:spPr>
                </pic:pic>
              </a:graphicData>
            </a:graphic>
            <wp14:sizeRelH relativeFrom="page">
              <wp14:pctWidth>0</wp14:pctWidth>
            </wp14:sizeRelH>
            <wp14:sizeRelV relativeFrom="page">
              <wp14:pctHeight>0</wp14:pctHeight>
            </wp14:sizeRelV>
          </wp:anchor>
        </w:drawing>
      </w:r>
      <w:r>
        <w:rPr>
          <w:rFonts w:cstheme="minorHAnsi"/>
          <w:color w:val="000000"/>
        </w:rPr>
        <w:br w:type="page"/>
      </w:r>
    </w:p>
    <w:p w14:paraId="5A62A13A" w14:textId="31009566" w:rsidR="00F36A26" w:rsidRDefault="00F36A26" w:rsidP="00F36A26">
      <w:pPr>
        <w:pStyle w:val="Heading2"/>
        <w:ind w:left="450"/>
      </w:pPr>
      <w:bookmarkStart w:id="23" w:name="_Toc197584712"/>
      <w:r>
        <w:lastRenderedPageBreak/>
        <w:t>Smarter Tooltips for a Smoother Experience</w:t>
      </w:r>
      <w:bookmarkEnd w:id="23"/>
    </w:p>
    <w:p w14:paraId="27639A28" w14:textId="77777777" w:rsidR="00557FAC" w:rsidRPr="00557FAC" w:rsidRDefault="00557FAC" w:rsidP="00557FAC">
      <w:pPr>
        <w:spacing w:line="240" w:lineRule="auto"/>
        <w:rPr>
          <w:rFonts w:cstheme="minorHAnsi"/>
          <w:color w:val="000000"/>
        </w:rPr>
      </w:pPr>
      <w:r w:rsidRPr="00557FAC">
        <w:rPr>
          <w:rFonts w:cstheme="minorHAnsi"/>
          <w:color w:val="000000"/>
        </w:rPr>
        <w:t>Paragon Connect and the Collaboration Center use icons throughout the application to keep actions quick and intuitive. To make your experience even smoother, we’ve introduced enhanced tooltips—designed to boost clarity and streamline your workflow.</w:t>
      </w:r>
    </w:p>
    <w:p w14:paraId="331DAE33" w14:textId="77777777" w:rsidR="00557FAC" w:rsidRPr="00557FAC" w:rsidRDefault="00557FAC" w:rsidP="00557FAC">
      <w:pPr>
        <w:spacing w:line="240" w:lineRule="auto"/>
        <w:rPr>
          <w:rFonts w:cstheme="minorHAnsi"/>
          <w:color w:val="000000"/>
        </w:rPr>
      </w:pPr>
    </w:p>
    <w:p w14:paraId="14B0A0D0" w14:textId="77777777" w:rsidR="00557FAC" w:rsidRPr="00557FAC" w:rsidRDefault="00557FAC" w:rsidP="00557FAC">
      <w:pPr>
        <w:spacing w:line="240" w:lineRule="auto"/>
        <w:rPr>
          <w:rFonts w:cstheme="minorHAnsi"/>
          <w:color w:val="000000"/>
        </w:rPr>
      </w:pPr>
      <w:r w:rsidRPr="00557FAC">
        <w:rPr>
          <w:rFonts w:cstheme="minorHAnsi"/>
          <w:color w:val="000000"/>
        </w:rPr>
        <w:t xml:space="preserve">On larger-screen devices like laptops and desktops, these new tooltips are a major upgrade. They appear nearly instantly (compared to the previous 2.5-second delay) and feature larger, more legible text, making it easier to understand each icon </w:t>
      </w:r>
      <w:proofErr w:type="gramStart"/>
      <w:r w:rsidRPr="00557FAC">
        <w:rPr>
          <w:rFonts w:cstheme="minorHAnsi"/>
          <w:color w:val="000000"/>
        </w:rPr>
        <w:t>at a glance</w:t>
      </w:r>
      <w:proofErr w:type="gramEnd"/>
      <w:r w:rsidRPr="00557FAC">
        <w:rPr>
          <w:rFonts w:cstheme="minorHAnsi"/>
          <w:color w:val="000000"/>
        </w:rPr>
        <w:t>.</w:t>
      </w:r>
    </w:p>
    <w:p w14:paraId="57160D93" w14:textId="77777777" w:rsidR="00557FAC" w:rsidRPr="00557FAC" w:rsidRDefault="00557FAC" w:rsidP="00557FAC">
      <w:pPr>
        <w:spacing w:line="240" w:lineRule="auto"/>
        <w:rPr>
          <w:rFonts w:cstheme="minorHAnsi"/>
          <w:color w:val="000000"/>
        </w:rPr>
      </w:pPr>
    </w:p>
    <w:p w14:paraId="1AD7CA8F" w14:textId="04139B38" w:rsidR="00FB75CC" w:rsidRDefault="00557FAC" w:rsidP="00557FAC">
      <w:pPr>
        <w:spacing w:line="240" w:lineRule="auto"/>
        <w:rPr>
          <w:rFonts w:cstheme="minorHAnsi"/>
          <w:color w:val="000000"/>
        </w:rPr>
      </w:pPr>
      <w:r w:rsidRPr="00557FAC">
        <w:rPr>
          <w:rFonts w:cstheme="minorHAnsi"/>
          <w:color w:val="000000"/>
        </w:rPr>
        <w:t>It’s all part of helping you get comfortable with the interface faster—and navigate with greater confidence.</w:t>
      </w:r>
    </w:p>
    <w:p w14:paraId="2C073E30" w14:textId="77777777" w:rsidR="001F0778" w:rsidRDefault="001F0778" w:rsidP="00557FAC">
      <w:pPr>
        <w:spacing w:line="240" w:lineRule="auto"/>
        <w:rPr>
          <w:rFonts w:cstheme="minorHAnsi"/>
          <w:color w:val="000000"/>
        </w:rPr>
      </w:pPr>
    </w:p>
    <w:p w14:paraId="1B924490" w14:textId="77777777" w:rsidR="001F0778" w:rsidRDefault="001F0778" w:rsidP="00557FAC">
      <w:pPr>
        <w:spacing w:line="240" w:lineRule="auto"/>
        <w:rPr>
          <w:rFonts w:cstheme="minorHAnsi"/>
          <w:color w:val="000000"/>
        </w:rPr>
      </w:pPr>
    </w:p>
    <w:p w14:paraId="137AB061" w14:textId="546AAD96" w:rsidR="001F0778" w:rsidRPr="001F0778" w:rsidRDefault="001F0778" w:rsidP="00557FAC">
      <w:pPr>
        <w:spacing w:line="240" w:lineRule="auto"/>
        <w:rPr>
          <w:rFonts w:cstheme="minorHAnsi"/>
          <w:b/>
          <w:bCs/>
          <w:color w:val="000000"/>
        </w:rPr>
      </w:pPr>
      <w:r w:rsidRPr="001F0778">
        <w:rPr>
          <w:rFonts w:cstheme="minorHAnsi"/>
          <w:b/>
          <w:bCs/>
          <w:color w:val="000000"/>
        </w:rPr>
        <w:t>Old Tooltip</w:t>
      </w:r>
    </w:p>
    <w:p w14:paraId="65EDCE21" w14:textId="77777777" w:rsidR="00557FAC" w:rsidRDefault="00557FAC" w:rsidP="00557FAC">
      <w:pPr>
        <w:spacing w:line="240" w:lineRule="auto"/>
        <w:rPr>
          <w:rFonts w:cstheme="minorHAnsi"/>
          <w:color w:val="000000"/>
        </w:rPr>
      </w:pPr>
    </w:p>
    <w:p w14:paraId="1A799BFB" w14:textId="77777777" w:rsidR="00345031" w:rsidRDefault="004A1F66" w:rsidP="005707B3">
      <w:pPr>
        <w:spacing w:line="240" w:lineRule="auto"/>
        <w:rPr>
          <w:rFonts w:cstheme="minorHAnsi"/>
          <w:color w:val="000000"/>
        </w:rPr>
      </w:pPr>
      <w:r w:rsidRPr="004A1F66">
        <w:rPr>
          <w:rFonts w:cstheme="minorHAnsi"/>
          <w:noProof/>
          <w:color w:val="000000"/>
        </w:rPr>
        <w:drawing>
          <wp:inline distT="0" distB="0" distL="0" distR="0" wp14:anchorId="2F2501E7" wp14:editId="6D972B06">
            <wp:extent cx="3025302" cy="951353"/>
            <wp:effectExtent l="0" t="0" r="0" b="1270"/>
            <wp:docPr id="566275549" name="Picture 1" descr="A close-up of a butt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275549" name="Picture 1" descr="A close-up of a button&#10;&#10;AI-generated content may be incorrect."/>
                    <pic:cNvPicPr/>
                  </pic:nvPicPr>
                  <pic:blipFill>
                    <a:blip r:embed="rId49"/>
                    <a:stretch>
                      <a:fillRect/>
                    </a:stretch>
                  </pic:blipFill>
                  <pic:spPr>
                    <a:xfrm>
                      <a:off x="0" y="0"/>
                      <a:ext cx="3044388" cy="957355"/>
                    </a:xfrm>
                    <a:prstGeom prst="rect">
                      <a:avLst/>
                    </a:prstGeom>
                  </pic:spPr>
                </pic:pic>
              </a:graphicData>
            </a:graphic>
          </wp:inline>
        </w:drawing>
      </w:r>
    </w:p>
    <w:p w14:paraId="410FA125" w14:textId="1DC50A71" w:rsidR="00345031" w:rsidRPr="001F0778" w:rsidRDefault="001F0778" w:rsidP="005707B3">
      <w:pPr>
        <w:spacing w:line="240" w:lineRule="auto"/>
        <w:rPr>
          <w:rFonts w:cstheme="minorHAnsi"/>
          <w:b/>
          <w:bCs/>
          <w:color w:val="000000"/>
        </w:rPr>
      </w:pPr>
      <w:r w:rsidRPr="001F0778">
        <w:rPr>
          <w:rFonts w:cstheme="minorHAnsi"/>
          <w:b/>
          <w:bCs/>
          <w:color w:val="000000"/>
        </w:rPr>
        <w:t>New Tooltip</w:t>
      </w:r>
    </w:p>
    <w:p w14:paraId="2995EF4F" w14:textId="77777777" w:rsidR="00345031" w:rsidRDefault="00345031" w:rsidP="005707B3">
      <w:pPr>
        <w:spacing w:line="240" w:lineRule="auto"/>
        <w:rPr>
          <w:rFonts w:cstheme="minorHAnsi"/>
          <w:color w:val="000000"/>
        </w:rPr>
      </w:pPr>
    </w:p>
    <w:p w14:paraId="103011D6" w14:textId="40F1258A" w:rsidR="001F0778" w:rsidRDefault="00345031" w:rsidP="005707B3">
      <w:pPr>
        <w:spacing w:line="240" w:lineRule="auto"/>
        <w:rPr>
          <w:rFonts w:cstheme="minorHAnsi"/>
          <w:color w:val="000000"/>
        </w:rPr>
      </w:pPr>
      <w:r w:rsidRPr="00345031">
        <w:rPr>
          <w:rFonts w:cstheme="minorHAnsi"/>
          <w:noProof/>
          <w:color w:val="000000"/>
        </w:rPr>
        <w:drawing>
          <wp:inline distT="0" distB="0" distL="0" distR="0" wp14:anchorId="6683E792" wp14:editId="57D0B40E">
            <wp:extent cx="3025140" cy="951302"/>
            <wp:effectExtent l="0" t="0" r="0" b="1270"/>
            <wp:docPr id="2043133278" name="Picture 1" descr="A close-up of a butt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133278" name="Picture 1" descr="A close-up of a button&#10;&#10;AI-generated content may be incorrect."/>
                    <pic:cNvPicPr/>
                  </pic:nvPicPr>
                  <pic:blipFill>
                    <a:blip r:embed="rId50"/>
                    <a:stretch>
                      <a:fillRect/>
                    </a:stretch>
                  </pic:blipFill>
                  <pic:spPr>
                    <a:xfrm>
                      <a:off x="0" y="0"/>
                      <a:ext cx="3070700" cy="965629"/>
                    </a:xfrm>
                    <a:prstGeom prst="rect">
                      <a:avLst/>
                    </a:prstGeom>
                  </pic:spPr>
                </pic:pic>
              </a:graphicData>
            </a:graphic>
          </wp:inline>
        </w:drawing>
      </w:r>
      <w:r w:rsidR="00C05A1B">
        <w:rPr>
          <w:rFonts w:cstheme="minorHAnsi"/>
          <w:color w:val="000000"/>
        </w:rPr>
        <w:br w:type="page"/>
      </w:r>
    </w:p>
    <w:p w14:paraId="468C56BA" w14:textId="4BBBE67C" w:rsidR="00345031" w:rsidRDefault="00345031" w:rsidP="005707B3">
      <w:pPr>
        <w:spacing w:line="240" w:lineRule="auto"/>
        <w:rPr>
          <w:rFonts w:cstheme="minorHAnsi"/>
          <w:color w:val="000000"/>
        </w:rPr>
      </w:pPr>
    </w:p>
    <w:p w14:paraId="39175B10" w14:textId="52EA716C" w:rsidR="00465E15" w:rsidRPr="00465E15" w:rsidRDefault="00465E15" w:rsidP="00465E15">
      <w:pPr>
        <w:pStyle w:val="Heading2"/>
        <w:ind w:left="450"/>
      </w:pPr>
      <w:bookmarkStart w:id="24" w:name="_Toc197584713"/>
      <w:r w:rsidRPr="00465E15">
        <w:t>Expiring Listing Alerts-Now as Push Notifications</w:t>
      </w:r>
      <w:bookmarkEnd w:id="24"/>
    </w:p>
    <w:p w14:paraId="42926C46" w14:textId="721CB4C9" w:rsidR="00C57357" w:rsidRPr="00E63044" w:rsidRDefault="00C57357" w:rsidP="00E63044">
      <w:pPr>
        <w:spacing w:line="240" w:lineRule="auto"/>
        <w:rPr>
          <w:color w:val="000000"/>
        </w:rPr>
      </w:pPr>
      <w:r w:rsidRPr="00E63044">
        <w:rPr>
          <w:color w:val="000000"/>
        </w:rPr>
        <w:t>Until now, both our agent and consumer apps have supported push notifications for new comments—helping you stay connected. Now, we’re taking it a step further.</w:t>
      </w:r>
    </w:p>
    <w:p w14:paraId="5BAA0406" w14:textId="77777777" w:rsidR="00FC075E" w:rsidRDefault="00FC075E" w:rsidP="00E63044">
      <w:pPr>
        <w:spacing w:line="240" w:lineRule="auto"/>
        <w:rPr>
          <w:color w:val="000000"/>
        </w:rPr>
      </w:pPr>
    </w:p>
    <w:p w14:paraId="5D428352" w14:textId="510F868F" w:rsidR="00C57357" w:rsidRPr="00E63044" w:rsidRDefault="00C57357" w:rsidP="00E63044">
      <w:pPr>
        <w:spacing w:line="240" w:lineRule="auto"/>
        <w:rPr>
          <w:color w:val="000000"/>
        </w:rPr>
      </w:pPr>
      <w:r w:rsidRPr="00E63044">
        <w:rPr>
          <w:color w:val="000000"/>
        </w:rPr>
        <w:t>We’re excited to introduce a new push notification for listings nearing expiration. Previously, you’d receive an email alert when a listing was set to expire within a certain number of days. With this update, if you're using our agent mobile app, you’ll also receive a real-time push notification—right on your phone.</w:t>
      </w:r>
    </w:p>
    <w:p w14:paraId="29027504" w14:textId="6EE9E43F" w:rsidR="00E63044" w:rsidRDefault="00E63044" w:rsidP="00E63044">
      <w:pPr>
        <w:spacing w:line="240" w:lineRule="auto"/>
        <w:rPr>
          <w:color w:val="000000"/>
        </w:rPr>
      </w:pPr>
    </w:p>
    <w:p w14:paraId="5BB4D48D" w14:textId="3CD629C0" w:rsidR="00C57357" w:rsidRPr="00E63044" w:rsidRDefault="0075387E" w:rsidP="00E63044">
      <w:pPr>
        <w:spacing w:line="240" w:lineRule="auto"/>
        <w:rPr>
          <w:color w:val="000000"/>
        </w:rPr>
      </w:pPr>
      <w:r w:rsidRPr="0075387E">
        <w:rPr>
          <w:rFonts w:cstheme="minorHAnsi"/>
          <w:noProof/>
          <w:color w:val="000000"/>
        </w:rPr>
        <w:drawing>
          <wp:anchor distT="0" distB="0" distL="114300" distR="114300" simplePos="0" relativeHeight="251658267" behindDoc="1" locked="0" layoutInCell="1" allowOverlap="1" wp14:anchorId="4D88C4A2" wp14:editId="561466D2">
            <wp:simplePos x="0" y="0"/>
            <wp:positionH relativeFrom="column">
              <wp:posOffset>2743835</wp:posOffset>
            </wp:positionH>
            <wp:positionV relativeFrom="paragraph">
              <wp:posOffset>675437</wp:posOffset>
            </wp:positionV>
            <wp:extent cx="2410951" cy="4889500"/>
            <wp:effectExtent l="0" t="0" r="2540" b="0"/>
            <wp:wrapTight wrapText="bothSides">
              <wp:wrapPolygon edited="0">
                <wp:start x="0" y="0"/>
                <wp:lineTo x="0" y="21544"/>
                <wp:lineTo x="21509" y="21544"/>
                <wp:lineTo x="21509" y="0"/>
                <wp:lineTo x="0" y="0"/>
              </wp:wrapPolygon>
            </wp:wrapTight>
            <wp:docPr id="624177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77226" name="Picture 1"/>
                    <pic:cNvPicPr/>
                  </pic:nvPicPr>
                  <pic:blipFill>
                    <a:blip r:embed="rId51"/>
                    <a:stretch>
                      <a:fillRect/>
                    </a:stretch>
                  </pic:blipFill>
                  <pic:spPr>
                    <a:xfrm>
                      <a:off x="0" y="0"/>
                      <a:ext cx="2410951" cy="4889500"/>
                    </a:xfrm>
                    <a:prstGeom prst="rect">
                      <a:avLst/>
                    </a:prstGeom>
                  </pic:spPr>
                </pic:pic>
              </a:graphicData>
            </a:graphic>
            <wp14:sizeRelH relativeFrom="page">
              <wp14:pctWidth>0</wp14:pctWidth>
            </wp14:sizeRelH>
            <wp14:sizeRelV relativeFrom="page">
              <wp14:pctHeight>0</wp14:pctHeight>
            </wp14:sizeRelV>
          </wp:anchor>
        </w:drawing>
      </w:r>
      <w:r w:rsidR="00C57357" w:rsidRPr="00E63044">
        <w:rPr>
          <w:color w:val="000000"/>
        </w:rPr>
        <w:t>Tap the alert, and you’ll be taken directly to your Listing Maintenance page, where we’ll automatically filter and show you only the listings that are approaching expiration. It’s a faster, smarter way to manage your active inventory—so you can act before time runs out.</w:t>
      </w:r>
    </w:p>
    <w:p w14:paraId="70499013" w14:textId="463C1A42" w:rsidR="00DB7ED8" w:rsidRDefault="00DB7ED8">
      <w:pPr>
        <w:spacing w:line="240" w:lineRule="auto"/>
        <w:rPr>
          <w:rFonts w:cstheme="minorHAnsi"/>
          <w:color w:val="000000"/>
        </w:rPr>
      </w:pPr>
      <w:r w:rsidRPr="0075387E">
        <w:rPr>
          <w:rFonts w:cstheme="minorHAnsi"/>
          <w:noProof/>
          <w:color w:val="000000"/>
        </w:rPr>
        <w:drawing>
          <wp:anchor distT="0" distB="0" distL="114300" distR="114300" simplePos="0" relativeHeight="251658266" behindDoc="1" locked="0" layoutInCell="1" allowOverlap="1" wp14:anchorId="0AC315F7" wp14:editId="6F105AEF">
            <wp:simplePos x="0" y="0"/>
            <wp:positionH relativeFrom="column">
              <wp:posOffset>189230</wp:posOffset>
            </wp:positionH>
            <wp:positionV relativeFrom="paragraph">
              <wp:posOffset>242097</wp:posOffset>
            </wp:positionV>
            <wp:extent cx="2441575" cy="4889500"/>
            <wp:effectExtent l="0" t="0" r="0" b="0"/>
            <wp:wrapTight wrapText="bothSides">
              <wp:wrapPolygon edited="0">
                <wp:start x="0" y="0"/>
                <wp:lineTo x="0" y="21544"/>
                <wp:lineTo x="21460" y="21544"/>
                <wp:lineTo x="21460" y="0"/>
                <wp:lineTo x="0" y="0"/>
              </wp:wrapPolygon>
            </wp:wrapTight>
            <wp:docPr id="1820198244" name="Picture 1" descr="A screen 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98244" name="Picture 1" descr="A screen shot of a cell phone&#10;&#10;AI-generated content may be incorrect."/>
                    <pic:cNvPicPr/>
                  </pic:nvPicPr>
                  <pic:blipFill>
                    <a:blip r:embed="rId52"/>
                    <a:stretch>
                      <a:fillRect/>
                    </a:stretch>
                  </pic:blipFill>
                  <pic:spPr>
                    <a:xfrm>
                      <a:off x="0" y="0"/>
                      <a:ext cx="2441575" cy="4889500"/>
                    </a:xfrm>
                    <a:prstGeom prst="rect">
                      <a:avLst/>
                    </a:prstGeom>
                  </pic:spPr>
                </pic:pic>
              </a:graphicData>
            </a:graphic>
            <wp14:sizeRelH relativeFrom="page">
              <wp14:pctWidth>0</wp14:pctWidth>
            </wp14:sizeRelH>
            <wp14:sizeRelV relativeFrom="page">
              <wp14:pctHeight>0</wp14:pctHeight>
            </wp14:sizeRelV>
          </wp:anchor>
        </w:drawing>
      </w:r>
      <w:r>
        <w:rPr>
          <w:rFonts w:cstheme="minorHAnsi"/>
          <w:color w:val="000000"/>
        </w:rPr>
        <w:br w:type="page"/>
      </w:r>
    </w:p>
    <w:p w14:paraId="56E57041" w14:textId="36954AB3" w:rsidR="00DA450D" w:rsidRPr="001F56F3" w:rsidRDefault="00787243" w:rsidP="001F56F3">
      <w:pPr>
        <w:pStyle w:val="Heading2"/>
        <w:ind w:left="14" w:firstLine="0"/>
      </w:pPr>
      <w:bookmarkStart w:id="25" w:name="_Toc197584714"/>
      <w:r w:rsidRPr="00787243">
        <w:lastRenderedPageBreak/>
        <w:t>Improved Listing Emails from Paragon Connect</w:t>
      </w:r>
      <w:bookmarkEnd w:id="25"/>
    </w:p>
    <w:p w14:paraId="46C9DF96" w14:textId="19DB6FE4" w:rsidR="001F56F3" w:rsidRPr="001F56F3" w:rsidRDefault="001F56F3" w:rsidP="007C2618">
      <w:pPr>
        <w:spacing w:before="100" w:beforeAutospacing="1" w:after="100" w:afterAutospacing="1" w:line="240" w:lineRule="auto"/>
        <w:rPr>
          <w:rFonts w:ascii="Arial" w:eastAsia="Times New Roman" w:hAnsi="Arial" w:cs="Arial"/>
          <w:b/>
          <w:bCs/>
          <w:szCs w:val="20"/>
        </w:rPr>
      </w:pPr>
      <w:r w:rsidRPr="001F56F3">
        <w:rPr>
          <w:b/>
          <w:bCs/>
        </w:rPr>
        <w:t>M</w:t>
      </w:r>
      <w:r w:rsidRPr="001F56F3">
        <w:rPr>
          <w:rFonts w:ascii="Arial" w:eastAsia="Times New Roman" w:hAnsi="Arial" w:cs="Arial"/>
          <w:b/>
          <w:bCs/>
          <w:szCs w:val="20"/>
        </w:rPr>
        <w:t>anually Share Listings</w:t>
      </w:r>
    </w:p>
    <w:p w14:paraId="4CD3D524" w14:textId="4776E0A7" w:rsidR="007C2618" w:rsidRPr="007C2618" w:rsidRDefault="001F56F3" w:rsidP="007C2618">
      <w:pPr>
        <w:spacing w:before="100" w:beforeAutospacing="1" w:after="100" w:afterAutospacing="1" w:line="240" w:lineRule="auto"/>
        <w:rPr>
          <w:rFonts w:ascii="Arial" w:eastAsia="Times New Roman" w:hAnsi="Arial" w:cs="Arial"/>
          <w:szCs w:val="20"/>
        </w:rPr>
      </w:pPr>
      <w:r w:rsidRPr="001F56F3">
        <w:rPr>
          <w:rFonts w:ascii="Arial" w:eastAsia="Times New Roman" w:hAnsi="Arial" w:cs="Arial"/>
          <w:b/>
          <w:bCs/>
          <w:noProof/>
          <w:szCs w:val="20"/>
        </w:rPr>
        <w:drawing>
          <wp:anchor distT="0" distB="0" distL="114300" distR="114300" simplePos="0" relativeHeight="251658274" behindDoc="1" locked="0" layoutInCell="1" allowOverlap="1" wp14:anchorId="3EBD5C2A" wp14:editId="43D4B104">
            <wp:simplePos x="0" y="0"/>
            <wp:positionH relativeFrom="column">
              <wp:posOffset>4019699</wp:posOffset>
            </wp:positionH>
            <wp:positionV relativeFrom="paragraph">
              <wp:posOffset>-280900</wp:posOffset>
            </wp:positionV>
            <wp:extent cx="1645612" cy="7124970"/>
            <wp:effectExtent l="114300" t="101600" r="120015" b="139700"/>
            <wp:wrapTight wrapText="bothSides">
              <wp:wrapPolygon edited="0">
                <wp:start x="-1000" y="-308"/>
                <wp:lineTo x="-1501" y="-231"/>
                <wp:lineTo x="-1501" y="21600"/>
                <wp:lineTo x="-1000" y="21985"/>
                <wp:lineTo x="22509" y="21985"/>
                <wp:lineTo x="23009" y="21369"/>
                <wp:lineTo x="23009" y="385"/>
                <wp:lineTo x="22509" y="-193"/>
                <wp:lineTo x="22509" y="-308"/>
                <wp:lineTo x="-1000" y="-308"/>
              </wp:wrapPolygon>
            </wp:wrapTight>
            <wp:docPr id="747555498" name="Picture 9"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55498" name="Picture 9" descr="A person smiling at the camera&#10;&#10;AI-generated content may be incorrect."/>
                    <pic:cNvPicPr/>
                  </pic:nvPicPr>
                  <pic:blipFill>
                    <a:blip r:embed="rId53"/>
                    <a:stretch>
                      <a:fillRect/>
                    </a:stretch>
                  </pic:blipFill>
                  <pic:spPr>
                    <a:xfrm>
                      <a:off x="0" y="0"/>
                      <a:ext cx="1645612" cy="7124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C2618" w:rsidRPr="007C2618">
        <w:rPr>
          <w:rFonts w:ascii="Arial" w:eastAsia="Times New Roman" w:hAnsi="Arial" w:cs="Arial"/>
          <w:szCs w:val="20"/>
        </w:rPr>
        <w:t>We’ve enhanced the email experience when agents share listings directly from Paragon Connect—making messages clearer, more engaging, and designed to drive clients into the CollabLink for full property details.</w:t>
      </w:r>
    </w:p>
    <w:p w14:paraId="75A4B305" w14:textId="3A370DB2" w:rsidR="007C2618" w:rsidRPr="007C2618" w:rsidRDefault="007C2618" w:rsidP="007C2618">
      <w:pPr>
        <w:spacing w:before="100" w:beforeAutospacing="1" w:after="100" w:afterAutospacing="1" w:line="240" w:lineRule="auto"/>
        <w:rPr>
          <w:rFonts w:ascii="Arial" w:eastAsia="Times New Roman" w:hAnsi="Arial" w:cs="Arial"/>
          <w:szCs w:val="20"/>
        </w:rPr>
      </w:pPr>
      <w:r w:rsidRPr="007C2618">
        <w:rPr>
          <w:rFonts w:ascii="Arial" w:eastAsia="Times New Roman" w:hAnsi="Arial" w:cs="Arial"/>
          <w:szCs w:val="20"/>
        </w:rPr>
        <w:t xml:space="preserve">Now, when an agent shares one or more listings, the email includes a clean, modern layout with the agent’s office logo, a short message, and a clear call-to-action. If the agent doesn’t provide a subject line, the system automatically creates one like </w:t>
      </w:r>
      <w:r w:rsidRPr="007C2618">
        <w:rPr>
          <w:rFonts w:ascii="Arial" w:eastAsia="Times New Roman" w:hAnsi="Arial" w:cs="Arial"/>
          <w:i/>
          <w:iCs/>
          <w:szCs w:val="20"/>
        </w:rPr>
        <w:t>“Your agent has shared 3 listings with you.”</w:t>
      </w:r>
    </w:p>
    <w:p w14:paraId="4A74CB11" w14:textId="0A989870" w:rsidR="007C2618" w:rsidRPr="007C2618" w:rsidRDefault="007C2618" w:rsidP="007C2618">
      <w:pPr>
        <w:spacing w:before="100" w:beforeAutospacing="1" w:after="100" w:afterAutospacing="1" w:line="240" w:lineRule="auto"/>
        <w:rPr>
          <w:rFonts w:ascii="Arial" w:eastAsia="Times New Roman" w:hAnsi="Arial" w:cs="Arial"/>
          <w:szCs w:val="20"/>
        </w:rPr>
      </w:pPr>
      <w:r w:rsidRPr="007C2618">
        <w:rPr>
          <w:rFonts w:ascii="Arial" w:eastAsia="Times New Roman" w:hAnsi="Arial" w:cs="Arial"/>
          <w:szCs w:val="20"/>
        </w:rPr>
        <w:t>Clients will see a “View Listings” button that takes them directly into the CollabLink—opening to a listing detail view if one listing was sent, or a thumbnail view if multiple properties were shared. The email also includes the agent’s name, message, and signature block, ensuring a professional and personalized touch.</w:t>
      </w:r>
    </w:p>
    <w:p w14:paraId="7D9F1593" w14:textId="3E59F957" w:rsidR="007C2618" w:rsidRPr="007C2618" w:rsidRDefault="007C2618" w:rsidP="007C2618">
      <w:pPr>
        <w:spacing w:before="100" w:beforeAutospacing="1" w:after="100" w:afterAutospacing="1" w:line="240" w:lineRule="auto"/>
        <w:rPr>
          <w:rFonts w:ascii="Arial" w:eastAsia="Times New Roman" w:hAnsi="Arial" w:cs="Arial"/>
          <w:szCs w:val="20"/>
        </w:rPr>
      </w:pPr>
      <w:r w:rsidRPr="007C2618">
        <w:rPr>
          <w:rFonts w:ascii="Arial" w:eastAsia="Times New Roman" w:hAnsi="Arial" w:cs="Arial"/>
          <w:szCs w:val="20"/>
        </w:rPr>
        <w:t>These updates make shared listing emails more effective and easier for clients to engage with—while still appearing in your Sent Messages just like before.</w:t>
      </w:r>
    </w:p>
    <w:p w14:paraId="587D040E" w14:textId="6C2C67E3" w:rsidR="002C5E0B" w:rsidRDefault="002C5E0B">
      <w:pPr>
        <w:spacing w:line="240" w:lineRule="auto"/>
        <w:rPr>
          <w:rFonts w:cstheme="minorHAnsi"/>
          <w:color w:val="000000"/>
        </w:rPr>
      </w:pPr>
      <w:r>
        <w:rPr>
          <w:rFonts w:cstheme="minorHAnsi"/>
          <w:color w:val="000000"/>
        </w:rPr>
        <w:br w:type="page"/>
      </w:r>
    </w:p>
    <w:p w14:paraId="3F98CDDA" w14:textId="19F862DE" w:rsidR="0020044E" w:rsidRPr="0020044E" w:rsidRDefault="002C5E0B">
      <w:pPr>
        <w:pStyle w:val="Heading2"/>
        <w:spacing w:line="240" w:lineRule="auto"/>
        <w:ind w:left="14" w:firstLine="0"/>
        <w:rPr>
          <w:rFonts w:cstheme="minorHAnsi"/>
        </w:rPr>
      </w:pPr>
      <w:bookmarkStart w:id="26" w:name="_Toc197584715"/>
      <w:r>
        <w:lastRenderedPageBreak/>
        <w:t>Sharper</w:t>
      </w:r>
      <w:r w:rsidR="0020044E">
        <w:t>, Clearer Interface Enhancements</w:t>
      </w:r>
      <w:bookmarkEnd w:id="26"/>
      <w:r w:rsidR="0020044E" w:rsidRPr="0020044E">
        <w:rPr>
          <w:rFonts w:ascii="Arial" w:eastAsia="Times New Roman" w:hAnsi="Arial" w:cs="Arial"/>
          <w:szCs w:val="20"/>
        </w:rPr>
        <w:t xml:space="preserve"> </w:t>
      </w:r>
    </w:p>
    <w:p w14:paraId="110E6CD8" w14:textId="77777777" w:rsidR="008F05F2" w:rsidRPr="008F05F2" w:rsidRDefault="008F05F2" w:rsidP="008F05F2">
      <w:pPr>
        <w:pStyle w:val="NormalWeb"/>
        <w:rPr>
          <w:rFonts w:ascii="Arial" w:hAnsi="Arial" w:cs="Arial"/>
          <w:sz w:val="20"/>
          <w:szCs w:val="20"/>
        </w:rPr>
      </w:pPr>
      <w:r w:rsidRPr="008F05F2">
        <w:rPr>
          <w:rFonts w:ascii="Arial" w:hAnsi="Arial" w:cs="Arial"/>
          <w:sz w:val="20"/>
          <w:szCs w:val="20"/>
        </w:rPr>
        <w:t xml:space="preserve">You’ll start to see a more refined and readable experience throughout </w:t>
      </w:r>
      <w:r w:rsidRPr="008F05F2">
        <w:rPr>
          <w:rStyle w:val="Strong"/>
          <w:rFonts w:ascii="Arial" w:hAnsi="Arial" w:cs="Arial"/>
          <w:sz w:val="20"/>
          <w:szCs w:val="20"/>
        </w:rPr>
        <w:t>Paragon Connect</w:t>
      </w:r>
      <w:r w:rsidRPr="008F05F2">
        <w:rPr>
          <w:rFonts w:ascii="Arial" w:hAnsi="Arial" w:cs="Arial"/>
          <w:sz w:val="20"/>
          <w:szCs w:val="20"/>
        </w:rPr>
        <w:t xml:space="preserve">, </w:t>
      </w:r>
      <w:r w:rsidRPr="008F05F2">
        <w:rPr>
          <w:rStyle w:val="Strong"/>
          <w:rFonts w:ascii="Arial" w:hAnsi="Arial" w:cs="Arial"/>
          <w:sz w:val="20"/>
          <w:szCs w:val="20"/>
        </w:rPr>
        <w:t>Collaboration Center</w:t>
      </w:r>
      <w:r w:rsidRPr="008F05F2">
        <w:rPr>
          <w:rFonts w:ascii="Arial" w:hAnsi="Arial" w:cs="Arial"/>
          <w:sz w:val="20"/>
          <w:szCs w:val="20"/>
        </w:rPr>
        <w:t xml:space="preserve">, and our </w:t>
      </w:r>
      <w:r w:rsidRPr="008F05F2">
        <w:rPr>
          <w:rStyle w:val="Strong"/>
          <w:rFonts w:ascii="Arial" w:hAnsi="Arial" w:cs="Arial"/>
          <w:sz w:val="20"/>
          <w:szCs w:val="20"/>
        </w:rPr>
        <w:t>mobile apps</w:t>
      </w:r>
      <w:r w:rsidRPr="008F05F2">
        <w:rPr>
          <w:rFonts w:ascii="Arial" w:hAnsi="Arial" w:cs="Arial"/>
          <w:sz w:val="20"/>
          <w:szCs w:val="20"/>
        </w:rPr>
        <w:t xml:space="preserve">. We’ve been rolling out updates to improve the clarity and visual consistency of our interface—focusing on enhanced </w:t>
      </w:r>
      <w:r w:rsidRPr="008F05F2">
        <w:rPr>
          <w:rStyle w:val="Strong"/>
          <w:rFonts w:ascii="Arial" w:hAnsi="Arial" w:cs="Arial"/>
          <w:sz w:val="20"/>
          <w:szCs w:val="20"/>
        </w:rPr>
        <w:t>font colors</w:t>
      </w:r>
      <w:r w:rsidRPr="008F05F2">
        <w:rPr>
          <w:rFonts w:ascii="Arial" w:hAnsi="Arial" w:cs="Arial"/>
          <w:sz w:val="20"/>
          <w:szCs w:val="20"/>
        </w:rPr>
        <w:t xml:space="preserve">, </w:t>
      </w:r>
      <w:r w:rsidRPr="008F05F2">
        <w:rPr>
          <w:rStyle w:val="Strong"/>
          <w:rFonts w:ascii="Arial" w:hAnsi="Arial" w:cs="Arial"/>
          <w:sz w:val="20"/>
          <w:szCs w:val="20"/>
        </w:rPr>
        <w:t>bold text usage</w:t>
      </w:r>
      <w:r w:rsidRPr="008F05F2">
        <w:rPr>
          <w:rFonts w:ascii="Arial" w:hAnsi="Arial" w:cs="Arial"/>
          <w:sz w:val="20"/>
          <w:szCs w:val="20"/>
        </w:rPr>
        <w:t xml:space="preserve">, and </w:t>
      </w:r>
      <w:r w:rsidRPr="008F05F2">
        <w:rPr>
          <w:rStyle w:val="Strong"/>
          <w:rFonts w:ascii="Arial" w:hAnsi="Arial" w:cs="Arial"/>
          <w:sz w:val="20"/>
          <w:szCs w:val="20"/>
        </w:rPr>
        <w:t>updated icon styling</w:t>
      </w:r>
      <w:r w:rsidRPr="008F05F2">
        <w:rPr>
          <w:rFonts w:ascii="Arial" w:hAnsi="Arial" w:cs="Arial"/>
          <w:sz w:val="20"/>
          <w:szCs w:val="20"/>
        </w:rPr>
        <w:t>.</w:t>
      </w:r>
    </w:p>
    <w:p w14:paraId="71726312" w14:textId="77777777" w:rsidR="008F05F2" w:rsidRPr="008F05F2" w:rsidRDefault="008F05F2" w:rsidP="008F05F2">
      <w:pPr>
        <w:pStyle w:val="NormalWeb"/>
        <w:rPr>
          <w:rFonts w:ascii="Arial" w:hAnsi="Arial" w:cs="Arial"/>
          <w:sz w:val="20"/>
          <w:szCs w:val="20"/>
        </w:rPr>
      </w:pPr>
      <w:r w:rsidRPr="008F05F2">
        <w:rPr>
          <w:rFonts w:ascii="Arial" w:hAnsi="Arial" w:cs="Arial"/>
          <w:sz w:val="20"/>
          <w:szCs w:val="20"/>
        </w:rPr>
        <w:t>These changes bring better contrast, improved legibility, and a more modern aesthetic. While the tweaks may seem small, they collectively deliver a noticeably sharper and more accessible user experience across the platform.</w:t>
      </w:r>
    </w:p>
    <w:p w14:paraId="4C4FAA1E" w14:textId="1CF308FD" w:rsidR="008F05F2" w:rsidRPr="008F05F2" w:rsidRDefault="009B5484" w:rsidP="008F05F2">
      <w:pPr>
        <w:pStyle w:val="NormalWeb"/>
        <w:rPr>
          <w:rFonts w:ascii="Arial" w:hAnsi="Arial" w:cs="Arial"/>
          <w:sz w:val="20"/>
          <w:szCs w:val="20"/>
        </w:rPr>
      </w:pPr>
      <w:r w:rsidRPr="00A06B04">
        <w:rPr>
          <w:rFonts w:ascii="Arial" w:hAnsi="Arial" w:cs="Arial"/>
          <w:noProof/>
          <w:sz w:val="20"/>
          <w:szCs w:val="20"/>
        </w:rPr>
        <w:drawing>
          <wp:anchor distT="0" distB="0" distL="114300" distR="114300" simplePos="0" relativeHeight="251658275" behindDoc="1" locked="0" layoutInCell="1" allowOverlap="1" wp14:anchorId="0E3518BD" wp14:editId="4604B779">
            <wp:simplePos x="0" y="0"/>
            <wp:positionH relativeFrom="column">
              <wp:posOffset>12700</wp:posOffset>
            </wp:positionH>
            <wp:positionV relativeFrom="paragraph">
              <wp:posOffset>464185</wp:posOffset>
            </wp:positionV>
            <wp:extent cx="2592070" cy="2539365"/>
            <wp:effectExtent l="0" t="0" r="0" b="635"/>
            <wp:wrapTight wrapText="bothSides">
              <wp:wrapPolygon edited="0">
                <wp:start x="0" y="0"/>
                <wp:lineTo x="0" y="21497"/>
                <wp:lineTo x="21484" y="21497"/>
                <wp:lineTo x="21484" y="0"/>
                <wp:lineTo x="0" y="0"/>
              </wp:wrapPolygon>
            </wp:wrapTight>
            <wp:docPr id="1257320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20185" name="Picture 1"/>
                    <pic:cNvPicPr/>
                  </pic:nvPicPr>
                  <pic:blipFill>
                    <a:blip r:embed="rId54"/>
                    <a:stretch>
                      <a:fillRect/>
                    </a:stretch>
                  </pic:blipFill>
                  <pic:spPr>
                    <a:xfrm>
                      <a:off x="0" y="0"/>
                      <a:ext cx="2592070" cy="2539365"/>
                    </a:xfrm>
                    <a:prstGeom prst="rect">
                      <a:avLst/>
                    </a:prstGeom>
                  </pic:spPr>
                </pic:pic>
              </a:graphicData>
            </a:graphic>
            <wp14:sizeRelH relativeFrom="page">
              <wp14:pctWidth>0</wp14:pctWidth>
            </wp14:sizeRelH>
            <wp14:sizeRelV relativeFrom="page">
              <wp14:pctHeight>0</wp14:pctHeight>
            </wp14:sizeRelV>
          </wp:anchor>
        </w:drawing>
      </w:r>
      <w:r w:rsidR="00CE07AD" w:rsidRPr="001E2A1A">
        <w:rPr>
          <w:rFonts w:ascii="Arial" w:hAnsi="Arial" w:cs="Arial"/>
          <w:noProof/>
          <w:sz w:val="20"/>
          <w:szCs w:val="20"/>
        </w:rPr>
        <w:drawing>
          <wp:anchor distT="0" distB="0" distL="114300" distR="114300" simplePos="0" relativeHeight="251658276" behindDoc="1" locked="0" layoutInCell="1" allowOverlap="1" wp14:anchorId="53E06DBD" wp14:editId="485D7D55">
            <wp:simplePos x="0" y="0"/>
            <wp:positionH relativeFrom="column">
              <wp:posOffset>2921000</wp:posOffset>
            </wp:positionH>
            <wp:positionV relativeFrom="paragraph">
              <wp:posOffset>426085</wp:posOffset>
            </wp:positionV>
            <wp:extent cx="2400300" cy="2544445"/>
            <wp:effectExtent l="0" t="0" r="0" b="0"/>
            <wp:wrapTight wrapText="bothSides">
              <wp:wrapPolygon edited="0">
                <wp:start x="0" y="0"/>
                <wp:lineTo x="0" y="21454"/>
                <wp:lineTo x="21486" y="21454"/>
                <wp:lineTo x="21486" y="0"/>
                <wp:lineTo x="0" y="0"/>
              </wp:wrapPolygon>
            </wp:wrapTight>
            <wp:docPr id="2063498451"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498451" name="Picture 1" descr="A screenshot of a phone&#10;&#10;AI-generated content may be incorrect."/>
                    <pic:cNvPicPr/>
                  </pic:nvPicPr>
                  <pic:blipFill>
                    <a:blip r:embed="rId55"/>
                    <a:stretch>
                      <a:fillRect/>
                    </a:stretch>
                  </pic:blipFill>
                  <pic:spPr>
                    <a:xfrm>
                      <a:off x="0" y="0"/>
                      <a:ext cx="2400300" cy="2544445"/>
                    </a:xfrm>
                    <a:prstGeom prst="rect">
                      <a:avLst/>
                    </a:prstGeom>
                  </pic:spPr>
                </pic:pic>
              </a:graphicData>
            </a:graphic>
            <wp14:sizeRelH relativeFrom="page">
              <wp14:pctWidth>0</wp14:pctWidth>
            </wp14:sizeRelH>
            <wp14:sizeRelV relativeFrom="page">
              <wp14:pctHeight>0</wp14:pctHeight>
            </wp14:sizeRelV>
          </wp:anchor>
        </w:drawing>
      </w:r>
      <w:r w:rsidR="008F05F2" w:rsidRPr="008F05F2">
        <w:rPr>
          <w:rFonts w:ascii="Arial" w:hAnsi="Arial" w:cs="Arial"/>
          <w:sz w:val="20"/>
          <w:szCs w:val="20"/>
        </w:rPr>
        <w:t>This is part of our ongoing effort to make sure every detail supports a clean, professional, and easy-to-use interface.</w:t>
      </w:r>
    </w:p>
    <w:p w14:paraId="7E9A598F" w14:textId="44618106" w:rsidR="007C2618" w:rsidRPr="00441D8A" w:rsidRDefault="00441D8A" w:rsidP="00441D8A">
      <w:pPr>
        <w:spacing w:line="240" w:lineRule="auto"/>
        <w:rPr>
          <w:rFonts w:ascii="Arial" w:eastAsia="Times New Roman" w:hAnsi="Arial" w:cs="Arial"/>
          <w:szCs w:val="20"/>
        </w:rPr>
      </w:pPr>
      <w:bookmarkStart w:id="27" w:name="_Toc197526910"/>
      <w:r w:rsidRPr="008C2148">
        <w:rPr>
          <w:rFonts w:ascii="Arial" w:eastAsia="Times New Roman" w:hAnsi="Arial" w:cs="Arial"/>
          <w:szCs w:val="20"/>
        </w:rPr>
        <w:drawing>
          <wp:anchor distT="0" distB="0" distL="114300" distR="114300" simplePos="0" relativeHeight="251658278" behindDoc="1" locked="0" layoutInCell="1" allowOverlap="1" wp14:anchorId="1961AB9C" wp14:editId="0A5C95D2">
            <wp:simplePos x="0" y="0"/>
            <wp:positionH relativeFrom="column">
              <wp:posOffset>2739390</wp:posOffset>
            </wp:positionH>
            <wp:positionV relativeFrom="paragraph">
              <wp:posOffset>2880995</wp:posOffset>
            </wp:positionV>
            <wp:extent cx="2581910" cy="2672715"/>
            <wp:effectExtent l="0" t="0" r="0" b="0"/>
            <wp:wrapTight wrapText="bothSides">
              <wp:wrapPolygon edited="0">
                <wp:start x="0" y="0"/>
                <wp:lineTo x="0" y="21451"/>
                <wp:lineTo x="21462" y="21451"/>
                <wp:lineTo x="21462" y="0"/>
                <wp:lineTo x="0" y="0"/>
              </wp:wrapPolygon>
            </wp:wrapTight>
            <wp:docPr id="976925472"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25472" name="Picture 1" descr="A screenshot of a phone&#10;&#10;AI-generated content may be incorrect."/>
                    <pic:cNvPicPr/>
                  </pic:nvPicPr>
                  <pic:blipFill>
                    <a:blip r:embed="rId56"/>
                    <a:stretch>
                      <a:fillRect/>
                    </a:stretch>
                  </pic:blipFill>
                  <pic:spPr>
                    <a:xfrm>
                      <a:off x="0" y="0"/>
                      <a:ext cx="2581910" cy="2672715"/>
                    </a:xfrm>
                    <a:prstGeom prst="rect">
                      <a:avLst/>
                    </a:prstGeom>
                  </pic:spPr>
                </pic:pic>
              </a:graphicData>
            </a:graphic>
            <wp14:sizeRelH relativeFrom="page">
              <wp14:pctWidth>0</wp14:pctWidth>
            </wp14:sizeRelH>
            <wp14:sizeRelV relativeFrom="page">
              <wp14:pctHeight>0</wp14:pctHeight>
            </wp14:sizeRelV>
          </wp:anchor>
        </w:drawing>
      </w:r>
      <w:r w:rsidRPr="003B6C42">
        <w:rPr>
          <w:rFonts w:ascii="Arial" w:eastAsia="Times New Roman" w:hAnsi="Arial" w:cs="Arial"/>
          <w:szCs w:val="20"/>
        </w:rPr>
        <w:drawing>
          <wp:anchor distT="0" distB="0" distL="114300" distR="114300" simplePos="0" relativeHeight="251658277" behindDoc="1" locked="0" layoutInCell="1" allowOverlap="1" wp14:anchorId="24DC166A" wp14:editId="7B470622">
            <wp:simplePos x="0" y="0"/>
            <wp:positionH relativeFrom="column">
              <wp:posOffset>12910</wp:posOffset>
            </wp:positionH>
            <wp:positionV relativeFrom="paragraph">
              <wp:posOffset>2734700</wp:posOffset>
            </wp:positionV>
            <wp:extent cx="2592070" cy="2813278"/>
            <wp:effectExtent l="0" t="0" r="0" b="6350"/>
            <wp:wrapTight wrapText="bothSides">
              <wp:wrapPolygon edited="0">
                <wp:start x="0" y="0"/>
                <wp:lineTo x="0" y="21551"/>
                <wp:lineTo x="21484" y="21551"/>
                <wp:lineTo x="21484" y="0"/>
                <wp:lineTo x="0" y="0"/>
              </wp:wrapPolygon>
            </wp:wrapTight>
            <wp:docPr id="840501664" name="Picture 1" descr="A screensho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01664" name="Picture 1" descr="A screenshot of a house&#10;&#10;AI-generated content may be incorrect."/>
                    <pic:cNvPicPr/>
                  </pic:nvPicPr>
                  <pic:blipFill>
                    <a:blip r:embed="rId57"/>
                    <a:stretch>
                      <a:fillRect/>
                    </a:stretch>
                  </pic:blipFill>
                  <pic:spPr>
                    <a:xfrm>
                      <a:off x="0" y="0"/>
                      <a:ext cx="2592070" cy="2813278"/>
                    </a:xfrm>
                    <a:prstGeom prst="rect">
                      <a:avLst/>
                    </a:prstGeom>
                  </pic:spPr>
                </pic:pic>
              </a:graphicData>
            </a:graphic>
            <wp14:sizeRelH relativeFrom="page">
              <wp14:pctWidth>0</wp14:pctWidth>
            </wp14:sizeRelH>
            <wp14:sizeRelV relativeFrom="page">
              <wp14:pctHeight>0</wp14:pctHeight>
            </wp14:sizeRelV>
          </wp:anchor>
        </w:drawing>
      </w:r>
      <w:bookmarkEnd w:id="27"/>
    </w:p>
    <w:sectPr w:rsidR="007C2618" w:rsidRPr="00441D8A" w:rsidSect="00D1766B">
      <w:headerReference w:type="even" r:id="rId58"/>
      <w:footerReference w:type="even" r:id="rId59"/>
      <w:footerReference w:type="default" r:id="rId60"/>
      <w:pgSz w:w="12240" w:h="15840"/>
      <w:pgMar w:top="1440" w:right="1800" w:bottom="2160" w:left="1800" w:header="576"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1F8C12" w14:textId="77777777" w:rsidR="000B2309" w:rsidRDefault="000B2309" w:rsidP="00A73DA2">
      <w:pPr>
        <w:spacing w:line="240" w:lineRule="auto"/>
      </w:pPr>
      <w:r>
        <w:separator/>
      </w:r>
    </w:p>
    <w:p w14:paraId="754D59D7" w14:textId="77777777" w:rsidR="000B2309" w:rsidRDefault="000B2309"/>
  </w:endnote>
  <w:endnote w:type="continuationSeparator" w:id="0">
    <w:p w14:paraId="49ADDF3F" w14:textId="77777777" w:rsidR="000B2309" w:rsidRDefault="000B2309" w:rsidP="00A73DA2">
      <w:pPr>
        <w:spacing w:line="240" w:lineRule="auto"/>
      </w:pPr>
      <w:r>
        <w:continuationSeparator/>
      </w:r>
    </w:p>
    <w:p w14:paraId="2E5A4629" w14:textId="77777777" w:rsidR="000B2309" w:rsidRDefault="000B2309"/>
  </w:endnote>
  <w:endnote w:type="continuationNotice" w:id="1">
    <w:p w14:paraId="041C1EF6" w14:textId="77777777" w:rsidR="000B2309" w:rsidRDefault="000B230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 New Roman (Headings CS)">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EF328" w14:textId="77777777" w:rsidR="004F2B6C" w:rsidRDefault="004F2B6C" w:rsidP="00B57A2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3B73037F" w14:textId="77777777" w:rsidR="004F2B6C" w:rsidRDefault="00084EC9" w:rsidP="00B57A24">
    <w:pPr>
      <w:pStyle w:val="Footer"/>
    </w:pPr>
    <w:sdt>
      <w:sdtPr>
        <w:id w:val="-253747393"/>
        <w:temporary/>
        <w:showingPlcHdr/>
      </w:sdtPr>
      <w:sdtEndPr/>
      <w:sdtContent>
        <w:r w:rsidR="004F2B6C">
          <w:t>[Type text]</w:t>
        </w:r>
      </w:sdtContent>
    </w:sdt>
    <w:r w:rsidR="004F2B6C">
      <w:ptab w:relativeTo="margin" w:alignment="center" w:leader="none"/>
    </w:r>
    <w:sdt>
      <w:sdtPr>
        <w:id w:val="254866731"/>
        <w:temporary/>
        <w:showingPlcHdr/>
      </w:sdtPr>
      <w:sdtEndPr/>
      <w:sdtContent>
        <w:r w:rsidR="004F2B6C">
          <w:t>[Type text]</w:t>
        </w:r>
      </w:sdtContent>
    </w:sdt>
    <w:r w:rsidR="004F2B6C">
      <w:ptab w:relativeTo="margin" w:alignment="right" w:leader="none"/>
    </w:r>
    <w:sdt>
      <w:sdtPr>
        <w:id w:val="-258210471"/>
        <w:temporary/>
        <w:showingPlcHdr/>
      </w:sdtPr>
      <w:sdtEndPr/>
      <w:sdtContent>
        <w:r w:rsidR="004F2B6C">
          <w:t>[Type text]</w:t>
        </w:r>
      </w:sdtContent>
    </w:sdt>
  </w:p>
  <w:p w14:paraId="465A014B" w14:textId="77777777" w:rsidR="004F2B6C" w:rsidRDefault="004F2B6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F513D" w14:textId="612F5DF9" w:rsidR="004F2B6C" w:rsidRPr="00F57422" w:rsidRDefault="00E14D42" w:rsidP="001C7FD3">
    <w:pPr>
      <w:pStyle w:val="Footer"/>
      <w:rPr>
        <w:rStyle w:val="Strong"/>
        <w:bCs w:val="0"/>
      </w:rPr>
    </w:pPr>
    <w:r>
      <w:rPr>
        <w:rStyle w:val="FooterChar"/>
      </w:rPr>
      <w:t xml:space="preserve">Paragon </w:t>
    </w:r>
    <w:r w:rsidR="00E51ED2">
      <w:rPr>
        <w:rStyle w:val="FooterChar"/>
      </w:rPr>
      <w:t>11.</w:t>
    </w:r>
    <w:r w:rsidR="002F48E9">
      <w:rPr>
        <w:rStyle w:val="FooterChar"/>
      </w:rPr>
      <w:t>3</w:t>
    </w:r>
    <w:r>
      <w:rPr>
        <w:rStyle w:val="FooterChar"/>
      </w:rPr>
      <w:t xml:space="preserve"> Release Notes</w:t>
    </w:r>
    <w:r w:rsidR="004F2B6C" w:rsidRPr="00F57422">
      <w:rPr>
        <w:rStyle w:val="FooterChar"/>
      </w:rPr>
      <w:t xml:space="preserve"> | v </w:t>
    </w:r>
    <w:r>
      <w:rPr>
        <w:rStyle w:val="FooterChar"/>
      </w:rPr>
      <w:t>1.00</w:t>
    </w:r>
    <w:r w:rsidR="004F2B6C" w:rsidRPr="00F57422">
      <w:rPr>
        <w:rStyle w:val="FooterChar"/>
      </w:rPr>
      <w:t xml:space="preserve"> |</w:t>
    </w:r>
    <w:r w:rsidR="00AA6998">
      <w:rPr>
        <w:rStyle w:val="FooterChar"/>
      </w:rPr>
      <w:t xml:space="preserve"> </w:t>
    </w:r>
    <w:r w:rsidR="002F48E9">
      <w:rPr>
        <w:rStyle w:val="FooterChar"/>
      </w:rPr>
      <w:t>8</w:t>
    </w:r>
    <w:r w:rsidR="00104341">
      <w:rPr>
        <w:rStyle w:val="FooterChar"/>
      </w:rPr>
      <w:t xml:space="preserve"> </w:t>
    </w:r>
    <w:r w:rsidR="00CC327E">
      <w:rPr>
        <w:rStyle w:val="FooterChar"/>
      </w:rPr>
      <w:t>May</w:t>
    </w:r>
    <w:r w:rsidR="00AF11C2">
      <w:rPr>
        <w:rStyle w:val="FooterChar"/>
      </w:rPr>
      <w:t xml:space="preserve"> 2025</w:t>
    </w:r>
    <w:r w:rsidR="004F2B6C" w:rsidRPr="00F57422">
      <w:ptab w:relativeTo="margin" w:alignment="right" w:leader="none"/>
    </w:r>
    <w:r w:rsidR="004F2B6C" w:rsidRPr="00F57422">
      <w:fldChar w:fldCharType="begin"/>
    </w:r>
    <w:r w:rsidR="004F2B6C" w:rsidRPr="00F57422">
      <w:instrText xml:space="preserve"> PAGE   \* MERGEFORMAT </w:instrText>
    </w:r>
    <w:r w:rsidR="004F2B6C" w:rsidRPr="00F57422">
      <w:fldChar w:fldCharType="separate"/>
    </w:r>
    <w:r w:rsidR="0056394B">
      <w:rPr>
        <w:noProof/>
      </w:rPr>
      <w:t>2</w:t>
    </w:r>
    <w:r w:rsidR="004F2B6C" w:rsidRPr="00F57422">
      <w:rPr>
        <w:noProof/>
      </w:rPr>
      <w:fldChar w:fldCharType="end"/>
    </w:r>
  </w:p>
  <w:p w14:paraId="44AC7843" w14:textId="77777777" w:rsidR="004F2B6C" w:rsidRPr="00F57422" w:rsidRDefault="004F2B6C" w:rsidP="00B57A24">
    <w:pPr>
      <w:pStyle w:val="Footer"/>
    </w:pPr>
  </w:p>
  <w:p w14:paraId="278E79C8" w14:textId="19BC78D8" w:rsidR="004F2B6C" w:rsidRPr="00F57422" w:rsidRDefault="004F2B6C" w:rsidP="001C7FD3">
    <w:pPr>
      <w:pStyle w:val="Copyright"/>
      <w:rPr>
        <w:color w:val="4D4D4D" w:themeColor="accent4"/>
      </w:rPr>
    </w:pPr>
    <w:r w:rsidRPr="00F57422">
      <w:rPr>
        <w:color w:val="4D4D4D" w:themeColor="accent4"/>
      </w:rPr>
      <w:t>© 20</w:t>
    </w:r>
    <w:r w:rsidR="003A6BE2">
      <w:rPr>
        <w:color w:val="4D4D4D" w:themeColor="accent4"/>
      </w:rPr>
      <w:t>2</w:t>
    </w:r>
    <w:r w:rsidR="00240740">
      <w:rPr>
        <w:color w:val="4D4D4D" w:themeColor="accent4"/>
      </w:rPr>
      <w:t>5</w:t>
    </w:r>
    <w:r w:rsidR="0000374A">
      <w:rPr>
        <w:color w:val="4D4D4D" w:themeColor="accent4"/>
      </w:rPr>
      <w:t xml:space="preserve"> </w:t>
    </w:r>
    <w:r w:rsidRPr="00F57422">
      <w:rPr>
        <w:color w:val="4D4D4D" w:themeColor="accent4"/>
      </w:rPr>
      <w:t>Intercontinental Exchange,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1BA2FE" w14:textId="77777777" w:rsidR="000B2309" w:rsidRDefault="000B2309" w:rsidP="00A73DA2">
      <w:pPr>
        <w:spacing w:line="240" w:lineRule="auto"/>
      </w:pPr>
      <w:r>
        <w:separator/>
      </w:r>
    </w:p>
    <w:p w14:paraId="1D48CEE8" w14:textId="77777777" w:rsidR="000B2309" w:rsidRDefault="000B2309"/>
  </w:footnote>
  <w:footnote w:type="continuationSeparator" w:id="0">
    <w:p w14:paraId="770160C4" w14:textId="77777777" w:rsidR="000B2309" w:rsidRDefault="000B2309" w:rsidP="00A73DA2">
      <w:pPr>
        <w:spacing w:line="240" w:lineRule="auto"/>
      </w:pPr>
      <w:r>
        <w:continuationSeparator/>
      </w:r>
    </w:p>
    <w:p w14:paraId="0AEA3F42" w14:textId="77777777" w:rsidR="000B2309" w:rsidRDefault="000B2309"/>
  </w:footnote>
  <w:footnote w:type="continuationNotice" w:id="1">
    <w:p w14:paraId="529E299E" w14:textId="77777777" w:rsidR="000B2309" w:rsidRDefault="000B2309">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FBCA4" w14:textId="77777777" w:rsidR="004F2B6C" w:rsidRDefault="00084EC9" w:rsidP="005E30F3">
    <w:pPr>
      <w:pStyle w:val="Header"/>
    </w:pPr>
    <w:sdt>
      <w:sdtPr>
        <w:id w:val="-1942297107"/>
        <w:temporary/>
        <w:showingPlcHdr/>
      </w:sdtPr>
      <w:sdtEndPr/>
      <w:sdtContent>
        <w:r w:rsidR="004F2B6C">
          <w:t>[Type text]</w:t>
        </w:r>
      </w:sdtContent>
    </w:sdt>
    <w:r w:rsidR="004F2B6C">
      <w:ptab w:relativeTo="margin" w:alignment="center" w:leader="none"/>
    </w:r>
    <w:sdt>
      <w:sdtPr>
        <w:id w:val="562381332"/>
        <w:temporary/>
        <w:showingPlcHdr/>
      </w:sdtPr>
      <w:sdtEndPr/>
      <w:sdtContent>
        <w:r w:rsidR="004F2B6C">
          <w:t>[Type text]</w:t>
        </w:r>
      </w:sdtContent>
    </w:sdt>
    <w:r w:rsidR="004F2B6C">
      <w:ptab w:relativeTo="margin" w:alignment="right" w:leader="none"/>
    </w:r>
    <w:sdt>
      <w:sdtPr>
        <w:id w:val="1158963532"/>
        <w:temporary/>
        <w:showingPlcHdr/>
      </w:sdtPr>
      <w:sdtEndPr/>
      <w:sdtContent>
        <w:r w:rsidR="004F2B6C">
          <w:t>[Type text]</w:t>
        </w:r>
      </w:sdtContent>
    </w:sdt>
  </w:p>
  <w:p w14:paraId="0AE4D093" w14:textId="77777777" w:rsidR="004F2B6C" w:rsidRDefault="004F2B6C" w:rsidP="005E30F3">
    <w:pPr>
      <w:pStyle w:val="Header"/>
    </w:pPr>
  </w:p>
  <w:p w14:paraId="07224796" w14:textId="77777777" w:rsidR="004F2B6C" w:rsidRDefault="004F2B6C"/>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D"/>
    <w:multiLevelType w:val="singleLevel"/>
    <w:tmpl w:val="012EA84A"/>
    <w:lvl w:ilvl="0">
      <w:start w:val="1"/>
      <w:numFmt w:val="decimal"/>
      <w:pStyle w:val="ListNumber4"/>
      <w:lvlText w:val="%1."/>
      <w:lvlJc w:val="left"/>
      <w:pPr>
        <w:tabs>
          <w:tab w:val="num" w:pos="1440"/>
        </w:tabs>
        <w:ind w:left="1440" w:hanging="360"/>
      </w:pPr>
    </w:lvl>
  </w:abstractNum>
  <w:abstractNum w:abstractNumId="1" w15:restartNumberingAfterBreak="0">
    <w:nsid w:val="FFFFFF7E"/>
    <w:multiLevelType w:val="singleLevel"/>
    <w:tmpl w:val="08085DBC"/>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08A63F48"/>
    <w:lvl w:ilvl="0">
      <w:start w:val="1"/>
      <w:numFmt w:val="decimal"/>
      <w:pStyle w:val="ListNumber2"/>
      <w:lvlText w:val="%1."/>
      <w:lvlJc w:val="left"/>
      <w:pPr>
        <w:tabs>
          <w:tab w:val="num" w:pos="720"/>
        </w:tabs>
        <w:ind w:left="720" w:hanging="360"/>
      </w:pPr>
    </w:lvl>
  </w:abstractNum>
  <w:abstractNum w:abstractNumId="3" w15:restartNumberingAfterBreak="0">
    <w:nsid w:val="FFFFFF82"/>
    <w:multiLevelType w:val="singleLevel"/>
    <w:tmpl w:val="2A58C440"/>
    <w:lvl w:ilvl="0">
      <w:start w:val="1"/>
      <w:numFmt w:val="bullet"/>
      <w:pStyle w:val="ListBullet3"/>
      <w:lvlText w:val=""/>
      <w:lvlJc w:val="left"/>
      <w:pPr>
        <w:tabs>
          <w:tab w:val="num" w:pos="1080"/>
        </w:tabs>
        <w:ind w:left="1080" w:hanging="360"/>
      </w:pPr>
      <w:rPr>
        <w:rFonts w:ascii="Symbol" w:hAnsi="Symbol" w:hint="default"/>
      </w:rPr>
    </w:lvl>
  </w:abstractNum>
  <w:abstractNum w:abstractNumId="4" w15:restartNumberingAfterBreak="0">
    <w:nsid w:val="FFFFFF88"/>
    <w:multiLevelType w:val="singleLevel"/>
    <w:tmpl w:val="5A0252F2"/>
    <w:lvl w:ilvl="0">
      <w:start w:val="1"/>
      <w:numFmt w:val="decimal"/>
      <w:pStyle w:val="ListNumber"/>
      <w:lvlText w:val="%1."/>
      <w:lvlJc w:val="left"/>
      <w:pPr>
        <w:tabs>
          <w:tab w:val="num" w:pos="360"/>
        </w:tabs>
        <w:ind w:left="360" w:hanging="360"/>
      </w:pPr>
    </w:lvl>
  </w:abstractNum>
  <w:abstractNum w:abstractNumId="5" w15:restartNumberingAfterBreak="0">
    <w:nsid w:val="028C719D"/>
    <w:multiLevelType w:val="hybridMultilevel"/>
    <w:tmpl w:val="C284F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6D36C2"/>
    <w:multiLevelType w:val="multilevel"/>
    <w:tmpl w:val="9C4A630C"/>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13C419B"/>
    <w:multiLevelType w:val="multilevel"/>
    <w:tmpl w:val="36BE63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16E284F"/>
    <w:multiLevelType w:val="multilevel"/>
    <w:tmpl w:val="04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277A281D"/>
    <w:multiLevelType w:val="multilevel"/>
    <w:tmpl w:val="38BA9074"/>
    <w:styleLink w:val="CurrentList3"/>
    <w:lvl w:ilvl="0">
      <w:start w:val="1"/>
      <w:numFmt w:val="bullet"/>
      <w:lvlText w:val=""/>
      <w:lvlJc w:val="left"/>
      <w:pPr>
        <w:ind w:left="360" w:hanging="360"/>
      </w:pPr>
      <w:rPr>
        <w:rFonts w:ascii="Wingdings" w:hAnsi="Wingdings"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EF22F34"/>
    <w:multiLevelType w:val="hybridMultilevel"/>
    <w:tmpl w:val="113C6C2C"/>
    <w:lvl w:ilvl="0" w:tplc="3DB00940">
      <w:start w:val="1"/>
      <w:numFmt w:val="bullet"/>
      <w:lvlText w:val=""/>
      <w:lvlJc w:val="left"/>
      <w:pPr>
        <w:ind w:left="360" w:hanging="360"/>
      </w:pPr>
      <w:rPr>
        <w:rFonts w:ascii="Wingdings" w:hAnsi="Wingdings" w:hint="default"/>
        <w:sz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43DD30FF"/>
    <w:multiLevelType w:val="hybridMultilevel"/>
    <w:tmpl w:val="4C0CE112"/>
    <w:lvl w:ilvl="0" w:tplc="2A5C6B0A">
      <w:start w:val="1"/>
      <w:numFmt w:val="bullet"/>
      <w:pStyle w:val="ListBulletCaptionStrong"/>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61743A"/>
    <w:multiLevelType w:val="hybridMultilevel"/>
    <w:tmpl w:val="2DC677D6"/>
    <w:lvl w:ilvl="0" w:tplc="4B6CF924">
      <w:start w:val="1"/>
      <w:numFmt w:val="bullet"/>
      <w:pStyle w:val="List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A876679"/>
    <w:multiLevelType w:val="multilevel"/>
    <w:tmpl w:val="4EB4E226"/>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rPr>
        <w:i w:val="0"/>
      </w:rPr>
    </w:lvl>
    <w:lvl w:ilvl="4">
      <w:start w:val="1"/>
      <w:numFmt w:val="decimal"/>
      <w:pStyle w:val="Heading5"/>
      <w:lvlText w:val="%1.%2.%3.%4.%5."/>
      <w:lvlJc w:val="left"/>
      <w:pPr>
        <w:ind w:left="2232" w:hanging="792"/>
      </w:pPr>
    </w:lvl>
    <w:lvl w:ilvl="5">
      <w:start w:val="1"/>
      <w:numFmt w:val="decimal"/>
      <w:pStyle w:val="Heading6"/>
      <w:lvlText w:val="%1.%2.%3.%4.%5.%6."/>
      <w:lvlJc w:val="left"/>
      <w:pPr>
        <w:ind w:left="2736" w:hanging="936"/>
      </w:pPr>
      <w:rPr>
        <w:i w:val="0"/>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DC07FA1"/>
    <w:multiLevelType w:val="hybridMultilevel"/>
    <w:tmpl w:val="9C4A630C"/>
    <w:lvl w:ilvl="0" w:tplc="30AA4DC4">
      <w:start w:val="1"/>
      <w:numFmt w:val="bullet"/>
      <w:pStyle w:val="ListBulletLoos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1BD4B0A"/>
    <w:multiLevelType w:val="multilevel"/>
    <w:tmpl w:val="2550DAC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89F6654"/>
    <w:multiLevelType w:val="hybridMultilevel"/>
    <w:tmpl w:val="EF68F676"/>
    <w:lvl w:ilvl="0" w:tplc="8FE4BB7C">
      <w:start w:val="1"/>
      <w:numFmt w:val="bullet"/>
      <w:pStyle w:val="Table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E840036"/>
    <w:multiLevelType w:val="hybridMultilevel"/>
    <w:tmpl w:val="747C4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5D12E7A"/>
    <w:multiLevelType w:val="multilevel"/>
    <w:tmpl w:val="FF60BB66"/>
    <w:styleLink w:val="CurrentList2"/>
    <w:lvl w:ilvl="0">
      <w:start w:val="1"/>
      <w:numFmt w:val="bullet"/>
      <w:lvlText w:val=""/>
      <w:lvlJc w:val="left"/>
      <w:pPr>
        <w:ind w:left="36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762482432">
    <w:abstractNumId w:val="14"/>
  </w:num>
  <w:num w:numId="2" w16cid:durableId="1422491092">
    <w:abstractNumId w:val="13"/>
  </w:num>
  <w:num w:numId="3" w16cid:durableId="1476951200">
    <w:abstractNumId w:val="11"/>
  </w:num>
  <w:num w:numId="4" w16cid:durableId="706102169">
    <w:abstractNumId w:val="3"/>
  </w:num>
  <w:num w:numId="5" w16cid:durableId="2093745183">
    <w:abstractNumId w:val="4"/>
  </w:num>
  <w:num w:numId="6" w16cid:durableId="555043902">
    <w:abstractNumId w:val="2"/>
  </w:num>
  <w:num w:numId="7" w16cid:durableId="853499188">
    <w:abstractNumId w:val="1"/>
  </w:num>
  <w:num w:numId="8" w16cid:durableId="1289436885">
    <w:abstractNumId w:val="0"/>
  </w:num>
  <w:num w:numId="9" w16cid:durableId="221909626">
    <w:abstractNumId w:val="16"/>
  </w:num>
  <w:num w:numId="10" w16cid:durableId="2054573926">
    <w:abstractNumId w:val="6"/>
  </w:num>
  <w:num w:numId="11" w16cid:durableId="1532958370">
    <w:abstractNumId w:val="18"/>
  </w:num>
  <w:num w:numId="12" w16cid:durableId="1262294849">
    <w:abstractNumId w:val="9"/>
  </w:num>
  <w:num w:numId="13" w16cid:durableId="415591497">
    <w:abstractNumId w:val="10"/>
  </w:num>
  <w:num w:numId="14" w16cid:durableId="1749618401">
    <w:abstractNumId w:val="8"/>
  </w:num>
  <w:num w:numId="15" w16cid:durableId="729962257">
    <w:abstractNumId w:val="12"/>
  </w:num>
  <w:num w:numId="16" w16cid:durableId="2109500549">
    <w:abstractNumId w:val="5"/>
  </w:num>
  <w:num w:numId="17" w16cid:durableId="830102263">
    <w:abstractNumId w:val="17"/>
  </w:num>
  <w:num w:numId="18" w16cid:durableId="1474716422">
    <w:abstractNumId w:val="15"/>
  </w:num>
  <w:num w:numId="19" w16cid:durableId="1917857038">
    <w:abstractNumId w:val="7"/>
  </w:num>
  <w:num w:numId="20" w16cid:durableId="94923764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052846678">
    <w:abstractNumId w:val="1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7F1"/>
    <w:rsid w:val="000019A3"/>
    <w:rsid w:val="0000374A"/>
    <w:rsid w:val="00003CF0"/>
    <w:rsid w:val="00004F99"/>
    <w:rsid w:val="000061CA"/>
    <w:rsid w:val="000067BE"/>
    <w:rsid w:val="00006E45"/>
    <w:rsid w:val="0000715D"/>
    <w:rsid w:val="00011B30"/>
    <w:rsid w:val="00012C0E"/>
    <w:rsid w:val="00013117"/>
    <w:rsid w:val="00013C61"/>
    <w:rsid w:val="00013FD9"/>
    <w:rsid w:val="00014396"/>
    <w:rsid w:val="000143BC"/>
    <w:rsid w:val="00015CB1"/>
    <w:rsid w:val="00015CC8"/>
    <w:rsid w:val="00021542"/>
    <w:rsid w:val="000233E6"/>
    <w:rsid w:val="00024BCC"/>
    <w:rsid w:val="00025838"/>
    <w:rsid w:val="00026812"/>
    <w:rsid w:val="000311C7"/>
    <w:rsid w:val="0003132B"/>
    <w:rsid w:val="000327F9"/>
    <w:rsid w:val="000329E4"/>
    <w:rsid w:val="000337EB"/>
    <w:rsid w:val="00033A28"/>
    <w:rsid w:val="000342F3"/>
    <w:rsid w:val="0003483B"/>
    <w:rsid w:val="00037813"/>
    <w:rsid w:val="000403CB"/>
    <w:rsid w:val="00041094"/>
    <w:rsid w:val="00041936"/>
    <w:rsid w:val="000425ED"/>
    <w:rsid w:val="00042ADD"/>
    <w:rsid w:val="0004321D"/>
    <w:rsid w:val="0004441F"/>
    <w:rsid w:val="00044A38"/>
    <w:rsid w:val="00044D25"/>
    <w:rsid w:val="00046354"/>
    <w:rsid w:val="00046DF8"/>
    <w:rsid w:val="00050216"/>
    <w:rsid w:val="0005133E"/>
    <w:rsid w:val="000517FE"/>
    <w:rsid w:val="00051EC2"/>
    <w:rsid w:val="00054FAC"/>
    <w:rsid w:val="0005577D"/>
    <w:rsid w:val="00055CBB"/>
    <w:rsid w:val="00056BF3"/>
    <w:rsid w:val="00056C9E"/>
    <w:rsid w:val="000570CF"/>
    <w:rsid w:val="000575E3"/>
    <w:rsid w:val="000617A4"/>
    <w:rsid w:val="00061810"/>
    <w:rsid w:val="00062A30"/>
    <w:rsid w:val="000640DE"/>
    <w:rsid w:val="00065324"/>
    <w:rsid w:val="00066B7E"/>
    <w:rsid w:val="00067989"/>
    <w:rsid w:val="000737EC"/>
    <w:rsid w:val="000749D8"/>
    <w:rsid w:val="00074B06"/>
    <w:rsid w:val="0007539E"/>
    <w:rsid w:val="0007610E"/>
    <w:rsid w:val="0007648C"/>
    <w:rsid w:val="00076A0B"/>
    <w:rsid w:val="00077AC4"/>
    <w:rsid w:val="00077E90"/>
    <w:rsid w:val="00080063"/>
    <w:rsid w:val="0008107F"/>
    <w:rsid w:val="000842C5"/>
    <w:rsid w:val="00084557"/>
    <w:rsid w:val="00084EC9"/>
    <w:rsid w:val="000860A9"/>
    <w:rsid w:val="00086275"/>
    <w:rsid w:val="00086781"/>
    <w:rsid w:val="0008767B"/>
    <w:rsid w:val="000877E6"/>
    <w:rsid w:val="0009072A"/>
    <w:rsid w:val="00090D05"/>
    <w:rsid w:val="00091039"/>
    <w:rsid w:val="000913F9"/>
    <w:rsid w:val="000915AD"/>
    <w:rsid w:val="00091C4F"/>
    <w:rsid w:val="00091E81"/>
    <w:rsid w:val="00092126"/>
    <w:rsid w:val="00095C05"/>
    <w:rsid w:val="000A14C4"/>
    <w:rsid w:val="000A176E"/>
    <w:rsid w:val="000A188D"/>
    <w:rsid w:val="000A2BC1"/>
    <w:rsid w:val="000A3539"/>
    <w:rsid w:val="000A398D"/>
    <w:rsid w:val="000B08E7"/>
    <w:rsid w:val="000B2309"/>
    <w:rsid w:val="000B312A"/>
    <w:rsid w:val="000B4CF4"/>
    <w:rsid w:val="000B53C8"/>
    <w:rsid w:val="000B5824"/>
    <w:rsid w:val="000B65AC"/>
    <w:rsid w:val="000B7265"/>
    <w:rsid w:val="000B7A79"/>
    <w:rsid w:val="000C1DF3"/>
    <w:rsid w:val="000C2533"/>
    <w:rsid w:val="000C4B23"/>
    <w:rsid w:val="000D0425"/>
    <w:rsid w:val="000D0554"/>
    <w:rsid w:val="000D1EFB"/>
    <w:rsid w:val="000D26B0"/>
    <w:rsid w:val="000D28D7"/>
    <w:rsid w:val="000D367B"/>
    <w:rsid w:val="000D574F"/>
    <w:rsid w:val="000D5A8B"/>
    <w:rsid w:val="000D6869"/>
    <w:rsid w:val="000D6AC8"/>
    <w:rsid w:val="000E1EE4"/>
    <w:rsid w:val="000E3C02"/>
    <w:rsid w:val="000E413B"/>
    <w:rsid w:val="000E4548"/>
    <w:rsid w:val="000E55D5"/>
    <w:rsid w:val="000F08D9"/>
    <w:rsid w:val="000F0B76"/>
    <w:rsid w:val="000F1813"/>
    <w:rsid w:val="000F19E2"/>
    <w:rsid w:val="000F1EAD"/>
    <w:rsid w:val="000F1ECD"/>
    <w:rsid w:val="000F3024"/>
    <w:rsid w:val="000F30E9"/>
    <w:rsid w:val="000F3171"/>
    <w:rsid w:val="000F3E0F"/>
    <w:rsid w:val="000F51CF"/>
    <w:rsid w:val="000F7450"/>
    <w:rsid w:val="000F7E21"/>
    <w:rsid w:val="00100370"/>
    <w:rsid w:val="00100652"/>
    <w:rsid w:val="001014E8"/>
    <w:rsid w:val="00101D60"/>
    <w:rsid w:val="00104341"/>
    <w:rsid w:val="001044D5"/>
    <w:rsid w:val="00104515"/>
    <w:rsid w:val="001054CB"/>
    <w:rsid w:val="00107104"/>
    <w:rsid w:val="00107B55"/>
    <w:rsid w:val="00107BCE"/>
    <w:rsid w:val="001112B1"/>
    <w:rsid w:val="001120BF"/>
    <w:rsid w:val="00112B45"/>
    <w:rsid w:val="001133FD"/>
    <w:rsid w:val="001150E1"/>
    <w:rsid w:val="00115752"/>
    <w:rsid w:val="00116063"/>
    <w:rsid w:val="00116F29"/>
    <w:rsid w:val="0011723E"/>
    <w:rsid w:val="0012016B"/>
    <w:rsid w:val="00120F1E"/>
    <w:rsid w:val="0012117B"/>
    <w:rsid w:val="001218E2"/>
    <w:rsid w:val="00133E2E"/>
    <w:rsid w:val="00135D2B"/>
    <w:rsid w:val="00136D48"/>
    <w:rsid w:val="001415FC"/>
    <w:rsid w:val="001440B6"/>
    <w:rsid w:val="00146225"/>
    <w:rsid w:val="00146771"/>
    <w:rsid w:val="00146C0F"/>
    <w:rsid w:val="00147C74"/>
    <w:rsid w:val="0015117F"/>
    <w:rsid w:val="00151440"/>
    <w:rsid w:val="00153843"/>
    <w:rsid w:val="00155BD3"/>
    <w:rsid w:val="001568E5"/>
    <w:rsid w:val="00156DE4"/>
    <w:rsid w:val="001613BE"/>
    <w:rsid w:val="00167518"/>
    <w:rsid w:val="00167A75"/>
    <w:rsid w:val="00167C23"/>
    <w:rsid w:val="00170BEF"/>
    <w:rsid w:val="00170D03"/>
    <w:rsid w:val="00173539"/>
    <w:rsid w:val="00173A5D"/>
    <w:rsid w:val="0017486F"/>
    <w:rsid w:val="001757D4"/>
    <w:rsid w:val="001770F6"/>
    <w:rsid w:val="00180068"/>
    <w:rsid w:val="0018121B"/>
    <w:rsid w:val="0018512B"/>
    <w:rsid w:val="0018595B"/>
    <w:rsid w:val="00186718"/>
    <w:rsid w:val="00191810"/>
    <w:rsid w:val="00194D24"/>
    <w:rsid w:val="00195CFA"/>
    <w:rsid w:val="001A0DF4"/>
    <w:rsid w:val="001A1B73"/>
    <w:rsid w:val="001A2130"/>
    <w:rsid w:val="001A36BC"/>
    <w:rsid w:val="001A37E9"/>
    <w:rsid w:val="001A38CD"/>
    <w:rsid w:val="001A47AE"/>
    <w:rsid w:val="001A752A"/>
    <w:rsid w:val="001A7896"/>
    <w:rsid w:val="001B0FFD"/>
    <w:rsid w:val="001B2DF2"/>
    <w:rsid w:val="001B4648"/>
    <w:rsid w:val="001B55B0"/>
    <w:rsid w:val="001B561F"/>
    <w:rsid w:val="001B5CF1"/>
    <w:rsid w:val="001B643D"/>
    <w:rsid w:val="001B6508"/>
    <w:rsid w:val="001B723B"/>
    <w:rsid w:val="001B7B21"/>
    <w:rsid w:val="001B7BFB"/>
    <w:rsid w:val="001C2891"/>
    <w:rsid w:val="001C3A32"/>
    <w:rsid w:val="001C3D41"/>
    <w:rsid w:val="001C57BC"/>
    <w:rsid w:val="001C5C3F"/>
    <w:rsid w:val="001C7578"/>
    <w:rsid w:val="001C7FD3"/>
    <w:rsid w:val="001D2550"/>
    <w:rsid w:val="001D4336"/>
    <w:rsid w:val="001D540F"/>
    <w:rsid w:val="001D5B8F"/>
    <w:rsid w:val="001D7381"/>
    <w:rsid w:val="001E1DBB"/>
    <w:rsid w:val="001E2A1A"/>
    <w:rsid w:val="001E2B58"/>
    <w:rsid w:val="001E2FAD"/>
    <w:rsid w:val="001F0111"/>
    <w:rsid w:val="001F0778"/>
    <w:rsid w:val="001F0A40"/>
    <w:rsid w:val="001F38B2"/>
    <w:rsid w:val="001F56F3"/>
    <w:rsid w:val="001F5E8A"/>
    <w:rsid w:val="001F63D9"/>
    <w:rsid w:val="001F727B"/>
    <w:rsid w:val="0020044E"/>
    <w:rsid w:val="00201053"/>
    <w:rsid w:val="00201871"/>
    <w:rsid w:val="00211196"/>
    <w:rsid w:val="0021187F"/>
    <w:rsid w:val="00211A89"/>
    <w:rsid w:val="00211FE3"/>
    <w:rsid w:val="002125B0"/>
    <w:rsid w:val="00212913"/>
    <w:rsid w:val="00212D84"/>
    <w:rsid w:val="00213AA3"/>
    <w:rsid w:val="002209F0"/>
    <w:rsid w:val="002225C2"/>
    <w:rsid w:val="00222F5A"/>
    <w:rsid w:val="0022319D"/>
    <w:rsid w:val="00223C50"/>
    <w:rsid w:val="00226924"/>
    <w:rsid w:val="002270CD"/>
    <w:rsid w:val="002274B5"/>
    <w:rsid w:val="00227AA5"/>
    <w:rsid w:val="00231DEE"/>
    <w:rsid w:val="0023621F"/>
    <w:rsid w:val="002369AE"/>
    <w:rsid w:val="00236CBB"/>
    <w:rsid w:val="00237AAE"/>
    <w:rsid w:val="00240740"/>
    <w:rsid w:val="00241E3A"/>
    <w:rsid w:val="0024299D"/>
    <w:rsid w:val="00243FC3"/>
    <w:rsid w:val="00245284"/>
    <w:rsid w:val="002453F0"/>
    <w:rsid w:val="00246620"/>
    <w:rsid w:val="00246B2F"/>
    <w:rsid w:val="00247A54"/>
    <w:rsid w:val="0025037C"/>
    <w:rsid w:val="00250C0D"/>
    <w:rsid w:val="00251573"/>
    <w:rsid w:val="00253B3A"/>
    <w:rsid w:val="00257092"/>
    <w:rsid w:val="002617FF"/>
    <w:rsid w:val="00261D8B"/>
    <w:rsid w:val="0026336A"/>
    <w:rsid w:val="002642E2"/>
    <w:rsid w:val="00264397"/>
    <w:rsid w:val="00265095"/>
    <w:rsid w:val="00266C74"/>
    <w:rsid w:val="00267001"/>
    <w:rsid w:val="0027090A"/>
    <w:rsid w:val="00272C41"/>
    <w:rsid w:val="002737C3"/>
    <w:rsid w:val="00273A6E"/>
    <w:rsid w:val="00276198"/>
    <w:rsid w:val="0028004D"/>
    <w:rsid w:val="00280467"/>
    <w:rsid w:val="002808C5"/>
    <w:rsid w:val="00281D8C"/>
    <w:rsid w:val="00283760"/>
    <w:rsid w:val="00284A89"/>
    <w:rsid w:val="00285D6A"/>
    <w:rsid w:val="00286138"/>
    <w:rsid w:val="00286EDB"/>
    <w:rsid w:val="00286FF4"/>
    <w:rsid w:val="002912A2"/>
    <w:rsid w:val="0029149D"/>
    <w:rsid w:val="00291F7C"/>
    <w:rsid w:val="00292B3E"/>
    <w:rsid w:val="00292FE1"/>
    <w:rsid w:val="002937FF"/>
    <w:rsid w:val="0029380A"/>
    <w:rsid w:val="00295203"/>
    <w:rsid w:val="002964A6"/>
    <w:rsid w:val="00297426"/>
    <w:rsid w:val="00297BAD"/>
    <w:rsid w:val="002A3598"/>
    <w:rsid w:val="002A3688"/>
    <w:rsid w:val="002A39E2"/>
    <w:rsid w:val="002A500B"/>
    <w:rsid w:val="002A7107"/>
    <w:rsid w:val="002B0B2B"/>
    <w:rsid w:val="002B0EE0"/>
    <w:rsid w:val="002B191B"/>
    <w:rsid w:val="002B1EB9"/>
    <w:rsid w:val="002B2890"/>
    <w:rsid w:val="002B3C5A"/>
    <w:rsid w:val="002B68D9"/>
    <w:rsid w:val="002B78C5"/>
    <w:rsid w:val="002B7A2E"/>
    <w:rsid w:val="002C0131"/>
    <w:rsid w:val="002C1616"/>
    <w:rsid w:val="002C1762"/>
    <w:rsid w:val="002C2E0A"/>
    <w:rsid w:val="002C45BF"/>
    <w:rsid w:val="002C5685"/>
    <w:rsid w:val="002C5A9F"/>
    <w:rsid w:val="002C5E0B"/>
    <w:rsid w:val="002C5EB1"/>
    <w:rsid w:val="002C6284"/>
    <w:rsid w:val="002C7AA2"/>
    <w:rsid w:val="002C7DBA"/>
    <w:rsid w:val="002C7E70"/>
    <w:rsid w:val="002D00CC"/>
    <w:rsid w:val="002D043F"/>
    <w:rsid w:val="002D0969"/>
    <w:rsid w:val="002D0FA7"/>
    <w:rsid w:val="002D369E"/>
    <w:rsid w:val="002D55EE"/>
    <w:rsid w:val="002D56A7"/>
    <w:rsid w:val="002D598F"/>
    <w:rsid w:val="002D6D2F"/>
    <w:rsid w:val="002D7B34"/>
    <w:rsid w:val="002E22DD"/>
    <w:rsid w:val="002E3B35"/>
    <w:rsid w:val="002E4508"/>
    <w:rsid w:val="002E61C9"/>
    <w:rsid w:val="002E6B4E"/>
    <w:rsid w:val="002E70E3"/>
    <w:rsid w:val="002F050B"/>
    <w:rsid w:val="002F052B"/>
    <w:rsid w:val="002F1545"/>
    <w:rsid w:val="002F1C8E"/>
    <w:rsid w:val="002F3970"/>
    <w:rsid w:val="002F3DE6"/>
    <w:rsid w:val="002F4193"/>
    <w:rsid w:val="002F48E9"/>
    <w:rsid w:val="002F4EAD"/>
    <w:rsid w:val="002F514A"/>
    <w:rsid w:val="002F6417"/>
    <w:rsid w:val="002F6583"/>
    <w:rsid w:val="00300BC2"/>
    <w:rsid w:val="00303636"/>
    <w:rsid w:val="00305A93"/>
    <w:rsid w:val="00307A6F"/>
    <w:rsid w:val="00307AA9"/>
    <w:rsid w:val="00310333"/>
    <w:rsid w:val="00312F41"/>
    <w:rsid w:val="0031484C"/>
    <w:rsid w:val="0031605F"/>
    <w:rsid w:val="00316525"/>
    <w:rsid w:val="003168EA"/>
    <w:rsid w:val="00317B86"/>
    <w:rsid w:val="003210CC"/>
    <w:rsid w:val="00322037"/>
    <w:rsid w:val="00322980"/>
    <w:rsid w:val="00324724"/>
    <w:rsid w:val="00325DF8"/>
    <w:rsid w:val="003260C2"/>
    <w:rsid w:val="00326648"/>
    <w:rsid w:val="00332B25"/>
    <w:rsid w:val="0033307B"/>
    <w:rsid w:val="00333872"/>
    <w:rsid w:val="00336202"/>
    <w:rsid w:val="00336B8E"/>
    <w:rsid w:val="00337188"/>
    <w:rsid w:val="00337C16"/>
    <w:rsid w:val="00340133"/>
    <w:rsid w:val="00340B9F"/>
    <w:rsid w:val="00342165"/>
    <w:rsid w:val="003434EB"/>
    <w:rsid w:val="00343B68"/>
    <w:rsid w:val="00345031"/>
    <w:rsid w:val="00350D68"/>
    <w:rsid w:val="0035197A"/>
    <w:rsid w:val="00352047"/>
    <w:rsid w:val="003520FB"/>
    <w:rsid w:val="00352C97"/>
    <w:rsid w:val="003602E4"/>
    <w:rsid w:val="00360B1E"/>
    <w:rsid w:val="0036159F"/>
    <w:rsid w:val="003637AA"/>
    <w:rsid w:val="00363E31"/>
    <w:rsid w:val="003675B4"/>
    <w:rsid w:val="00370256"/>
    <w:rsid w:val="0037356A"/>
    <w:rsid w:val="00376272"/>
    <w:rsid w:val="0038143C"/>
    <w:rsid w:val="00381FA4"/>
    <w:rsid w:val="00384289"/>
    <w:rsid w:val="0038459B"/>
    <w:rsid w:val="003900F4"/>
    <w:rsid w:val="003934B1"/>
    <w:rsid w:val="0039393D"/>
    <w:rsid w:val="00393B73"/>
    <w:rsid w:val="0039747A"/>
    <w:rsid w:val="00397735"/>
    <w:rsid w:val="00397880"/>
    <w:rsid w:val="003A06CA"/>
    <w:rsid w:val="003A0C84"/>
    <w:rsid w:val="003A3109"/>
    <w:rsid w:val="003A4026"/>
    <w:rsid w:val="003A4673"/>
    <w:rsid w:val="003A6BE2"/>
    <w:rsid w:val="003A7EDB"/>
    <w:rsid w:val="003B2B97"/>
    <w:rsid w:val="003B2BE0"/>
    <w:rsid w:val="003B3C63"/>
    <w:rsid w:val="003B3F05"/>
    <w:rsid w:val="003B4FFD"/>
    <w:rsid w:val="003B57AB"/>
    <w:rsid w:val="003B6C42"/>
    <w:rsid w:val="003B6FF4"/>
    <w:rsid w:val="003B7128"/>
    <w:rsid w:val="003B7850"/>
    <w:rsid w:val="003C0167"/>
    <w:rsid w:val="003C18E6"/>
    <w:rsid w:val="003C1989"/>
    <w:rsid w:val="003C2426"/>
    <w:rsid w:val="003C2C12"/>
    <w:rsid w:val="003C3D67"/>
    <w:rsid w:val="003C4D68"/>
    <w:rsid w:val="003C514F"/>
    <w:rsid w:val="003C633F"/>
    <w:rsid w:val="003C6CE7"/>
    <w:rsid w:val="003C70EE"/>
    <w:rsid w:val="003D45C7"/>
    <w:rsid w:val="003D5124"/>
    <w:rsid w:val="003D5442"/>
    <w:rsid w:val="003D6103"/>
    <w:rsid w:val="003D7368"/>
    <w:rsid w:val="003E0319"/>
    <w:rsid w:val="003E1388"/>
    <w:rsid w:val="003E419C"/>
    <w:rsid w:val="003E43FC"/>
    <w:rsid w:val="003E4885"/>
    <w:rsid w:val="003E581C"/>
    <w:rsid w:val="003E683C"/>
    <w:rsid w:val="003E7578"/>
    <w:rsid w:val="003F00AA"/>
    <w:rsid w:val="003F01F9"/>
    <w:rsid w:val="003F1A02"/>
    <w:rsid w:val="003F2F77"/>
    <w:rsid w:val="003F31BF"/>
    <w:rsid w:val="003F3BD4"/>
    <w:rsid w:val="003F3BEA"/>
    <w:rsid w:val="003F44CD"/>
    <w:rsid w:val="003F5521"/>
    <w:rsid w:val="003F5841"/>
    <w:rsid w:val="003F6104"/>
    <w:rsid w:val="003F771E"/>
    <w:rsid w:val="00400BD3"/>
    <w:rsid w:val="004011A6"/>
    <w:rsid w:val="00401C9C"/>
    <w:rsid w:val="004020DC"/>
    <w:rsid w:val="00402367"/>
    <w:rsid w:val="004032A5"/>
    <w:rsid w:val="00404B9B"/>
    <w:rsid w:val="00404EEB"/>
    <w:rsid w:val="00405D6C"/>
    <w:rsid w:val="00405E6B"/>
    <w:rsid w:val="004062B2"/>
    <w:rsid w:val="00407817"/>
    <w:rsid w:val="004140B0"/>
    <w:rsid w:val="0041431E"/>
    <w:rsid w:val="00414480"/>
    <w:rsid w:val="004149C0"/>
    <w:rsid w:val="00415599"/>
    <w:rsid w:val="00415811"/>
    <w:rsid w:val="00417B37"/>
    <w:rsid w:val="0042262F"/>
    <w:rsid w:val="004248BE"/>
    <w:rsid w:val="00430208"/>
    <w:rsid w:val="00430668"/>
    <w:rsid w:val="00430CC9"/>
    <w:rsid w:val="00430F1C"/>
    <w:rsid w:val="00436B29"/>
    <w:rsid w:val="0043777D"/>
    <w:rsid w:val="00440978"/>
    <w:rsid w:val="00441D8A"/>
    <w:rsid w:val="00442B14"/>
    <w:rsid w:val="00442C89"/>
    <w:rsid w:val="00443B75"/>
    <w:rsid w:val="00444BC6"/>
    <w:rsid w:val="00444FBE"/>
    <w:rsid w:val="0044734C"/>
    <w:rsid w:val="00447C6A"/>
    <w:rsid w:val="00452DFE"/>
    <w:rsid w:val="00455846"/>
    <w:rsid w:val="0045695B"/>
    <w:rsid w:val="0046026D"/>
    <w:rsid w:val="00460ACA"/>
    <w:rsid w:val="00460DEA"/>
    <w:rsid w:val="00463182"/>
    <w:rsid w:val="00463DDA"/>
    <w:rsid w:val="004648D4"/>
    <w:rsid w:val="00464A6A"/>
    <w:rsid w:val="00465E15"/>
    <w:rsid w:val="0047163F"/>
    <w:rsid w:val="00472112"/>
    <w:rsid w:val="004726F8"/>
    <w:rsid w:val="00472CE4"/>
    <w:rsid w:val="00473533"/>
    <w:rsid w:val="00473B16"/>
    <w:rsid w:val="00473DB8"/>
    <w:rsid w:val="00473E44"/>
    <w:rsid w:val="004748A5"/>
    <w:rsid w:val="00475B03"/>
    <w:rsid w:val="00476172"/>
    <w:rsid w:val="00482E62"/>
    <w:rsid w:val="00483FF8"/>
    <w:rsid w:val="00485028"/>
    <w:rsid w:val="00485DA7"/>
    <w:rsid w:val="00490973"/>
    <w:rsid w:val="00490B81"/>
    <w:rsid w:val="004928C0"/>
    <w:rsid w:val="00493C3C"/>
    <w:rsid w:val="00496332"/>
    <w:rsid w:val="00497149"/>
    <w:rsid w:val="004A1F66"/>
    <w:rsid w:val="004A257E"/>
    <w:rsid w:val="004A2E5F"/>
    <w:rsid w:val="004A35FF"/>
    <w:rsid w:val="004A3C35"/>
    <w:rsid w:val="004A4292"/>
    <w:rsid w:val="004A4530"/>
    <w:rsid w:val="004A47CF"/>
    <w:rsid w:val="004A4C89"/>
    <w:rsid w:val="004A55CE"/>
    <w:rsid w:val="004A6499"/>
    <w:rsid w:val="004A6F88"/>
    <w:rsid w:val="004A7102"/>
    <w:rsid w:val="004A7A34"/>
    <w:rsid w:val="004B060C"/>
    <w:rsid w:val="004B155F"/>
    <w:rsid w:val="004B22B9"/>
    <w:rsid w:val="004B2E77"/>
    <w:rsid w:val="004B3744"/>
    <w:rsid w:val="004C019F"/>
    <w:rsid w:val="004C0237"/>
    <w:rsid w:val="004C1B97"/>
    <w:rsid w:val="004C1DFD"/>
    <w:rsid w:val="004C2512"/>
    <w:rsid w:val="004C2A2B"/>
    <w:rsid w:val="004C4301"/>
    <w:rsid w:val="004C4BF5"/>
    <w:rsid w:val="004C5140"/>
    <w:rsid w:val="004C5736"/>
    <w:rsid w:val="004C7326"/>
    <w:rsid w:val="004D1C88"/>
    <w:rsid w:val="004D214D"/>
    <w:rsid w:val="004D271B"/>
    <w:rsid w:val="004D2A39"/>
    <w:rsid w:val="004D30D3"/>
    <w:rsid w:val="004D5E0F"/>
    <w:rsid w:val="004D6D47"/>
    <w:rsid w:val="004D7A19"/>
    <w:rsid w:val="004E0AFD"/>
    <w:rsid w:val="004E20A4"/>
    <w:rsid w:val="004E485F"/>
    <w:rsid w:val="004F22E6"/>
    <w:rsid w:val="004F2463"/>
    <w:rsid w:val="004F261D"/>
    <w:rsid w:val="004F2B6C"/>
    <w:rsid w:val="004F39B7"/>
    <w:rsid w:val="004F3A39"/>
    <w:rsid w:val="004F430A"/>
    <w:rsid w:val="004F431C"/>
    <w:rsid w:val="004F5ADC"/>
    <w:rsid w:val="004F64D6"/>
    <w:rsid w:val="004F67E0"/>
    <w:rsid w:val="004F6AE8"/>
    <w:rsid w:val="004F7685"/>
    <w:rsid w:val="005004E8"/>
    <w:rsid w:val="005018D1"/>
    <w:rsid w:val="00504E50"/>
    <w:rsid w:val="005062A9"/>
    <w:rsid w:val="0051019B"/>
    <w:rsid w:val="00511243"/>
    <w:rsid w:val="00512A84"/>
    <w:rsid w:val="005150AD"/>
    <w:rsid w:val="0051724A"/>
    <w:rsid w:val="00523C39"/>
    <w:rsid w:val="005240AC"/>
    <w:rsid w:val="00524288"/>
    <w:rsid w:val="00524C21"/>
    <w:rsid w:val="00527569"/>
    <w:rsid w:val="00532704"/>
    <w:rsid w:val="00534E13"/>
    <w:rsid w:val="00535547"/>
    <w:rsid w:val="00535DE2"/>
    <w:rsid w:val="00536190"/>
    <w:rsid w:val="00536CA9"/>
    <w:rsid w:val="005373E9"/>
    <w:rsid w:val="005379D4"/>
    <w:rsid w:val="00537B7C"/>
    <w:rsid w:val="005416C2"/>
    <w:rsid w:val="005434B4"/>
    <w:rsid w:val="00543C9A"/>
    <w:rsid w:val="005448A6"/>
    <w:rsid w:val="005448B1"/>
    <w:rsid w:val="00544F95"/>
    <w:rsid w:val="00545D55"/>
    <w:rsid w:val="00547238"/>
    <w:rsid w:val="00551B02"/>
    <w:rsid w:val="00552CF4"/>
    <w:rsid w:val="00554744"/>
    <w:rsid w:val="0055492A"/>
    <w:rsid w:val="005550B4"/>
    <w:rsid w:val="00555E7D"/>
    <w:rsid w:val="00556397"/>
    <w:rsid w:val="00557C9F"/>
    <w:rsid w:val="00557FAC"/>
    <w:rsid w:val="00562384"/>
    <w:rsid w:val="0056353F"/>
    <w:rsid w:val="0056394B"/>
    <w:rsid w:val="00564110"/>
    <w:rsid w:val="00565B6B"/>
    <w:rsid w:val="005668E8"/>
    <w:rsid w:val="00566BCA"/>
    <w:rsid w:val="005677E7"/>
    <w:rsid w:val="005707B3"/>
    <w:rsid w:val="00572843"/>
    <w:rsid w:val="00574234"/>
    <w:rsid w:val="00574633"/>
    <w:rsid w:val="00577013"/>
    <w:rsid w:val="005801B6"/>
    <w:rsid w:val="00580870"/>
    <w:rsid w:val="0058395A"/>
    <w:rsid w:val="00583DC3"/>
    <w:rsid w:val="00583ED6"/>
    <w:rsid w:val="0058424D"/>
    <w:rsid w:val="005845D0"/>
    <w:rsid w:val="0058557A"/>
    <w:rsid w:val="00585832"/>
    <w:rsid w:val="00592420"/>
    <w:rsid w:val="00592959"/>
    <w:rsid w:val="00592C0B"/>
    <w:rsid w:val="005936DA"/>
    <w:rsid w:val="00594188"/>
    <w:rsid w:val="0059457B"/>
    <w:rsid w:val="005951B5"/>
    <w:rsid w:val="005951FF"/>
    <w:rsid w:val="0059738B"/>
    <w:rsid w:val="005973A1"/>
    <w:rsid w:val="00597D08"/>
    <w:rsid w:val="005A0F45"/>
    <w:rsid w:val="005A1BB2"/>
    <w:rsid w:val="005A370E"/>
    <w:rsid w:val="005A43B9"/>
    <w:rsid w:val="005A66F8"/>
    <w:rsid w:val="005A7762"/>
    <w:rsid w:val="005B0C08"/>
    <w:rsid w:val="005B1BD6"/>
    <w:rsid w:val="005B2EC6"/>
    <w:rsid w:val="005B5BEF"/>
    <w:rsid w:val="005B6DBC"/>
    <w:rsid w:val="005B6F1F"/>
    <w:rsid w:val="005C1154"/>
    <w:rsid w:val="005C16B2"/>
    <w:rsid w:val="005C1E9C"/>
    <w:rsid w:val="005C3A52"/>
    <w:rsid w:val="005C3A5B"/>
    <w:rsid w:val="005C4895"/>
    <w:rsid w:val="005C67C8"/>
    <w:rsid w:val="005C68F7"/>
    <w:rsid w:val="005C744E"/>
    <w:rsid w:val="005D16AD"/>
    <w:rsid w:val="005D1C01"/>
    <w:rsid w:val="005D1D99"/>
    <w:rsid w:val="005D2D61"/>
    <w:rsid w:val="005D2F80"/>
    <w:rsid w:val="005D3D50"/>
    <w:rsid w:val="005D4B3A"/>
    <w:rsid w:val="005D5F3B"/>
    <w:rsid w:val="005D5FC6"/>
    <w:rsid w:val="005D6228"/>
    <w:rsid w:val="005D6E7A"/>
    <w:rsid w:val="005D6EAA"/>
    <w:rsid w:val="005D7C1E"/>
    <w:rsid w:val="005E08C4"/>
    <w:rsid w:val="005E092A"/>
    <w:rsid w:val="005E16AA"/>
    <w:rsid w:val="005E30F3"/>
    <w:rsid w:val="005E487A"/>
    <w:rsid w:val="005E5983"/>
    <w:rsid w:val="005E5EFD"/>
    <w:rsid w:val="005E6033"/>
    <w:rsid w:val="005E62FB"/>
    <w:rsid w:val="005E72A9"/>
    <w:rsid w:val="005F0374"/>
    <w:rsid w:val="005F04B6"/>
    <w:rsid w:val="005F131D"/>
    <w:rsid w:val="005F1E5B"/>
    <w:rsid w:val="005F4A57"/>
    <w:rsid w:val="005F4F49"/>
    <w:rsid w:val="005F6C17"/>
    <w:rsid w:val="005F754A"/>
    <w:rsid w:val="005F7590"/>
    <w:rsid w:val="005F7E02"/>
    <w:rsid w:val="006003E9"/>
    <w:rsid w:val="006016ED"/>
    <w:rsid w:val="00603560"/>
    <w:rsid w:val="00605006"/>
    <w:rsid w:val="00605341"/>
    <w:rsid w:val="006057A3"/>
    <w:rsid w:val="0060770E"/>
    <w:rsid w:val="00612C29"/>
    <w:rsid w:val="006140FD"/>
    <w:rsid w:val="00614D49"/>
    <w:rsid w:val="00615FA4"/>
    <w:rsid w:val="006173EA"/>
    <w:rsid w:val="006227F1"/>
    <w:rsid w:val="00623077"/>
    <w:rsid w:val="00625200"/>
    <w:rsid w:val="00630595"/>
    <w:rsid w:val="00630F45"/>
    <w:rsid w:val="00632106"/>
    <w:rsid w:val="00633D3F"/>
    <w:rsid w:val="006342B3"/>
    <w:rsid w:val="00634309"/>
    <w:rsid w:val="00635372"/>
    <w:rsid w:val="00636E77"/>
    <w:rsid w:val="00637DA9"/>
    <w:rsid w:val="00640FB6"/>
    <w:rsid w:val="00641875"/>
    <w:rsid w:val="00642B99"/>
    <w:rsid w:val="0064386D"/>
    <w:rsid w:val="00644059"/>
    <w:rsid w:val="0064494E"/>
    <w:rsid w:val="006449A1"/>
    <w:rsid w:val="00644AAE"/>
    <w:rsid w:val="00644D24"/>
    <w:rsid w:val="00645D17"/>
    <w:rsid w:val="00646753"/>
    <w:rsid w:val="00646885"/>
    <w:rsid w:val="00647DA7"/>
    <w:rsid w:val="00647F12"/>
    <w:rsid w:val="006510EF"/>
    <w:rsid w:val="00652DBB"/>
    <w:rsid w:val="006539BD"/>
    <w:rsid w:val="00653D1C"/>
    <w:rsid w:val="006544F2"/>
    <w:rsid w:val="00654B13"/>
    <w:rsid w:val="00656E3C"/>
    <w:rsid w:val="00656F3A"/>
    <w:rsid w:val="006572B9"/>
    <w:rsid w:val="00657939"/>
    <w:rsid w:val="0065BAC9"/>
    <w:rsid w:val="00660BEE"/>
    <w:rsid w:val="0066118C"/>
    <w:rsid w:val="006611F7"/>
    <w:rsid w:val="00665554"/>
    <w:rsid w:val="0066579B"/>
    <w:rsid w:val="00665D39"/>
    <w:rsid w:val="00666B17"/>
    <w:rsid w:val="0066706C"/>
    <w:rsid w:val="00667784"/>
    <w:rsid w:val="006704BA"/>
    <w:rsid w:val="006707AB"/>
    <w:rsid w:val="0067128A"/>
    <w:rsid w:val="00673363"/>
    <w:rsid w:val="00673374"/>
    <w:rsid w:val="006736F8"/>
    <w:rsid w:val="00673EF3"/>
    <w:rsid w:val="00680E70"/>
    <w:rsid w:val="006812D2"/>
    <w:rsid w:val="00681C89"/>
    <w:rsid w:val="00682075"/>
    <w:rsid w:val="00682315"/>
    <w:rsid w:val="00682365"/>
    <w:rsid w:val="00682ECF"/>
    <w:rsid w:val="00683215"/>
    <w:rsid w:val="00683D00"/>
    <w:rsid w:val="00683E5C"/>
    <w:rsid w:val="00684A64"/>
    <w:rsid w:val="006855EB"/>
    <w:rsid w:val="00685BE4"/>
    <w:rsid w:val="00685C61"/>
    <w:rsid w:val="00686039"/>
    <w:rsid w:val="00686223"/>
    <w:rsid w:val="006869C8"/>
    <w:rsid w:val="006913A8"/>
    <w:rsid w:val="00691EC4"/>
    <w:rsid w:val="00694C86"/>
    <w:rsid w:val="00694C93"/>
    <w:rsid w:val="006952BA"/>
    <w:rsid w:val="006958BB"/>
    <w:rsid w:val="00695975"/>
    <w:rsid w:val="006966A2"/>
    <w:rsid w:val="00696E74"/>
    <w:rsid w:val="006A1F7A"/>
    <w:rsid w:val="006A31E6"/>
    <w:rsid w:val="006A3575"/>
    <w:rsid w:val="006A3971"/>
    <w:rsid w:val="006A6037"/>
    <w:rsid w:val="006B123C"/>
    <w:rsid w:val="006B1505"/>
    <w:rsid w:val="006B1639"/>
    <w:rsid w:val="006B1826"/>
    <w:rsid w:val="006B1994"/>
    <w:rsid w:val="006B2258"/>
    <w:rsid w:val="006B2A7D"/>
    <w:rsid w:val="006B435D"/>
    <w:rsid w:val="006C0B00"/>
    <w:rsid w:val="006C1240"/>
    <w:rsid w:val="006C12F0"/>
    <w:rsid w:val="006C237E"/>
    <w:rsid w:val="006C24D7"/>
    <w:rsid w:val="006C3941"/>
    <w:rsid w:val="006C43DD"/>
    <w:rsid w:val="006C53CF"/>
    <w:rsid w:val="006D0124"/>
    <w:rsid w:val="006D15E7"/>
    <w:rsid w:val="006D17E3"/>
    <w:rsid w:val="006D2370"/>
    <w:rsid w:val="006D3FC6"/>
    <w:rsid w:val="006D4080"/>
    <w:rsid w:val="006D4927"/>
    <w:rsid w:val="006D4A25"/>
    <w:rsid w:val="006D4F37"/>
    <w:rsid w:val="006D61BB"/>
    <w:rsid w:val="006D6628"/>
    <w:rsid w:val="006D6D39"/>
    <w:rsid w:val="006E0557"/>
    <w:rsid w:val="006E1B92"/>
    <w:rsid w:val="006E22AE"/>
    <w:rsid w:val="006E3D60"/>
    <w:rsid w:val="006E529E"/>
    <w:rsid w:val="006E6035"/>
    <w:rsid w:val="006E6043"/>
    <w:rsid w:val="006E63B5"/>
    <w:rsid w:val="006E652B"/>
    <w:rsid w:val="006E75AB"/>
    <w:rsid w:val="006F1AFE"/>
    <w:rsid w:val="006F1CDF"/>
    <w:rsid w:val="006F320B"/>
    <w:rsid w:val="006F3618"/>
    <w:rsid w:val="006F3640"/>
    <w:rsid w:val="006F3AFE"/>
    <w:rsid w:val="006F3EF0"/>
    <w:rsid w:val="006F75D9"/>
    <w:rsid w:val="00700935"/>
    <w:rsid w:val="00700D07"/>
    <w:rsid w:val="00703A0D"/>
    <w:rsid w:val="00705A94"/>
    <w:rsid w:val="0070621F"/>
    <w:rsid w:val="00707500"/>
    <w:rsid w:val="00710BDE"/>
    <w:rsid w:val="00710EA4"/>
    <w:rsid w:val="0071326C"/>
    <w:rsid w:val="007145B0"/>
    <w:rsid w:val="00715005"/>
    <w:rsid w:val="00716D79"/>
    <w:rsid w:val="00717D9B"/>
    <w:rsid w:val="00722AF3"/>
    <w:rsid w:val="00722C2C"/>
    <w:rsid w:val="00723EAF"/>
    <w:rsid w:val="00724D06"/>
    <w:rsid w:val="0073390C"/>
    <w:rsid w:val="00733B4F"/>
    <w:rsid w:val="00733B84"/>
    <w:rsid w:val="007361FA"/>
    <w:rsid w:val="00741048"/>
    <w:rsid w:val="00742086"/>
    <w:rsid w:val="007423DB"/>
    <w:rsid w:val="00743DAE"/>
    <w:rsid w:val="00745B66"/>
    <w:rsid w:val="007473A6"/>
    <w:rsid w:val="00747AC7"/>
    <w:rsid w:val="0075387E"/>
    <w:rsid w:val="00754316"/>
    <w:rsid w:val="00754E7F"/>
    <w:rsid w:val="00756FFD"/>
    <w:rsid w:val="007579AB"/>
    <w:rsid w:val="007622ED"/>
    <w:rsid w:val="00765C73"/>
    <w:rsid w:val="00766836"/>
    <w:rsid w:val="0077358E"/>
    <w:rsid w:val="007739B9"/>
    <w:rsid w:val="00774ED6"/>
    <w:rsid w:val="0077594E"/>
    <w:rsid w:val="00775CA0"/>
    <w:rsid w:val="00776365"/>
    <w:rsid w:val="0077661C"/>
    <w:rsid w:val="00777BDC"/>
    <w:rsid w:val="007802E4"/>
    <w:rsid w:val="0078039B"/>
    <w:rsid w:val="007805F1"/>
    <w:rsid w:val="00781E9E"/>
    <w:rsid w:val="007820B7"/>
    <w:rsid w:val="00782FB7"/>
    <w:rsid w:val="00784912"/>
    <w:rsid w:val="00786EA0"/>
    <w:rsid w:val="00787243"/>
    <w:rsid w:val="007878B1"/>
    <w:rsid w:val="00790B42"/>
    <w:rsid w:val="00791F39"/>
    <w:rsid w:val="0079324A"/>
    <w:rsid w:val="0079563B"/>
    <w:rsid w:val="00795FCC"/>
    <w:rsid w:val="00796FFF"/>
    <w:rsid w:val="007972D4"/>
    <w:rsid w:val="007979F9"/>
    <w:rsid w:val="00797B80"/>
    <w:rsid w:val="00797FAC"/>
    <w:rsid w:val="007A340C"/>
    <w:rsid w:val="007A375C"/>
    <w:rsid w:val="007A59A9"/>
    <w:rsid w:val="007A690F"/>
    <w:rsid w:val="007A7D12"/>
    <w:rsid w:val="007B000D"/>
    <w:rsid w:val="007B0AD1"/>
    <w:rsid w:val="007B2394"/>
    <w:rsid w:val="007B28E3"/>
    <w:rsid w:val="007B290F"/>
    <w:rsid w:val="007B43C4"/>
    <w:rsid w:val="007B4495"/>
    <w:rsid w:val="007B6BFB"/>
    <w:rsid w:val="007C0859"/>
    <w:rsid w:val="007C2618"/>
    <w:rsid w:val="007C2E44"/>
    <w:rsid w:val="007C3626"/>
    <w:rsid w:val="007C40C0"/>
    <w:rsid w:val="007C5621"/>
    <w:rsid w:val="007D1ACE"/>
    <w:rsid w:val="007D1F2D"/>
    <w:rsid w:val="007D2161"/>
    <w:rsid w:val="007D304C"/>
    <w:rsid w:val="007D5056"/>
    <w:rsid w:val="007D51C9"/>
    <w:rsid w:val="007D531C"/>
    <w:rsid w:val="007D5478"/>
    <w:rsid w:val="007D63C2"/>
    <w:rsid w:val="007D765E"/>
    <w:rsid w:val="007E17E2"/>
    <w:rsid w:val="007E2AFC"/>
    <w:rsid w:val="007E3370"/>
    <w:rsid w:val="007E4D02"/>
    <w:rsid w:val="007E63F2"/>
    <w:rsid w:val="007E6530"/>
    <w:rsid w:val="007F0B91"/>
    <w:rsid w:val="007F2F31"/>
    <w:rsid w:val="007F33F9"/>
    <w:rsid w:val="007F4138"/>
    <w:rsid w:val="007F41A7"/>
    <w:rsid w:val="007F4C32"/>
    <w:rsid w:val="007F506D"/>
    <w:rsid w:val="007F509D"/>
    <w:rsid w:val="007F625B"/>
    <w:rsid w:val="007F7445"/>
    <w:rsid w:val="008001D2"/>
    <w:rsid w:val="008011EE"/>
    <w:rsid w:val="008012DB"/>
    <w:rsid w:val="0080462F"/>
    <w:rsid w:val="0080548D"/>
    <w:rsid w:val="00805882"/>
    <w:rsid w:val="008075F6"/>
    <w:rsid w:val="00807848"/>
    <w:rsid w:val="00810108"/>
    <w:rsid w:val="008113BD"/>
    <w:rsid w:val="00811718"/>
    <w:rsid w:val="008134B8"/>
    <w:rsid w:val="00816A0F"/>
    <w:rsid w:val="00816EFF"/>
    <w:rsid w:val="00817F42"/>
    <w:rsid w:val="00821100"/>
    <w:rsid w:val="00821337"/>
    <w:rsid w:val="0082349B"/>
    <w:rsid w:val="00823E72"/>
    <w:rsid w:val="00824747"/>
    <w:rsid w:val="00826159"/>
    <w:rsid w:val="00826B7E"/>
    <w:rsid w:val="00827500"/>
    <w:rsid w:val="00830758"/>
    <w:rsid w:val="00830DF6"/>
    <w:rsid w:val="00831752"/>
    <w:rsid w:val="00833D99"/>
    <w:rsid w:val="008352C1"/>
    <w:rsid w:val="008359A1"/>
    <w:rsid w:val="00835B51"/>
    <w:rsid w:val="008401B6"/>
    <w:rsid w:val="0084068F"/>
    <w:rsid w:val="00841999"/>
    <w:rsid w:val="008424D2"/>
    <w:rsid w:val="008425E8"/>
    <w:rsid w:val="008433FC"/>
    <w:rsid w:val="00844384"/>
    <w:rsid w:val="00844AFB"/>
    <w:rsid w:val="00845E68"/>
    <w:rsid w:val="008500AC"/>
    <w:rsid w:val="00854EF2"/>
    <w:rsid w:val="00857276"/>
    <w:rsid w:val="00857403"/>
    <w:rsid w:val="00860928"/>
    <w:rsid w:val="00860E35"/>
    <w:rsid w:val="00861619"/>
    <w:rsid w:val="00861C39"/>
    <w:rsid w:val="00861FF0"/>
    <w:rsid w:val="0086271E"/>
    <w:rsid w:val="0086490B"/>
    <w:rsid w:val="00864917"/>
    <w:rsid w:val="00864B79"/>
    <w:rsid w:val="008651DB"/>
    <w:rsid w:val="008664F9"/>
    <w:rsid w:val="00867E84"/>
    <w:rsid w:val="008704EB"/>
    <w:rsid w:val="00872635"/>
    <w:rsid w:val="008731D1"/>
    <w:rsid w:val="008748E3"/>
    <w:rsid w:val="00874DA2"/>
    <w:rsid w:val="00874E55"/>
    <w:rsid w:val="008762A2"/>
    <w:rsid w:val="00876EF2"/>
    <w:rsid w:val="00876F0B"/>
    <w:rsid w:val="00877046"/>
    <w:rsid w:val="008771E9"/>
    <w:rsid w:val="008856F4"/>
    <w:rsid w:val="00887482"/>
    <w:rsid w:val="00887BC7"/>
    <w:rsid w:val="0089582A"/>
    <w:rsid w:val="00895D79"/>
    <w:rsid w:val="00896609"/>
    <w:rsid w:val="00896CC9"/>
    <w:rsid w:val="008A03A2"/>
    <w:rsid w:val="008A09AB"/>
    <w:rsid w:val="008A2623"/>
    <w:rsid w:val="008A34B6"/>
    <w:rsid w:val="008A466E"/>
    <w:rsid w:val="008A5066"/>
    <w:rsid w:val="008A66AC"/>
    <w:rsid w:val="008B33A4"/>
    <w:rsid w:val="008B38EC"/>
    <w:rsid w:val="008B3A76"/>
    <w:rsid w:val="008B64C1"/>
    <w:rsid w:val="008C12D5"/>
    <w:rsid w:val="008C2148"/>
    <w:rsid w:val="008C28E0"/>
    <w:rsid w:val="008C46A0"/>
    <w:rsid w:val="008C61D6"/>
    <w:rsid w:val="008C626C"/>
    <w:rsid w:val="008D0EB6"/>
    <w:rsid w:val="008D15F1"/>
    <w:rsid w:val="008D20B0"/>
    <w:rsid w:val="008D2B43"/>
    <w:rsid w:val="008D32C2"/>
    <w:rsid w:val="008D3808"/>
    <w:rsid w:val="008D3917"/>
    <w:rsid w:val="008D3E84"/>
    <w:rsid w:val="008D411E"/>
    <w:rsid w:val="008D508F"/>
    <w:rsid w:val="008D552E"/>
    <w:rsid w:val="008D5E65"/>
    <w:rsid w:val="008D758E"/>
    <w:rsid w:val="008E0723"/>
    <w:rsid w:val="008E0F92"/>
    <w:rsid w:val="008E1158"/>
    <w:rsid w:val="008E3EA8"/>
    <w:rsid w:val="008E54F5"/>
    <w:rsid w:val="008E5636"/>
    <w:rsid w:val="008E583B"/>
    <w:rsid w:val="008E593A"/>
    <w:rsid w:val="008E6944"/>
    <w:rsid w:val="008E7826"/>
    <w:rsid w:val="008E7C97"/>
    <w:rsid w:val="008F029C"/>
    <w:rsid w:val="008F02EE"/>
    <w:rsid w:val="008F05F2"/>
    <w:rsid w:val="008F3323"/>
    <w:rsid w:val="008F418C"/>
    <w:rsid w:val="008F4237"/>
    <w:rsid w:val="008F5559"/>
    <w:rsid w:val="008F593B"/>
    <w:rsid w:val="008F5AC0"/>
    <w:rsid w:val="008F5FFC"/>
    <w:rsid w:val="008F607A"/>
    <w:rsid w:val="00901234"/>
    <w:rsid w:val="00903555"/>
    <w:rsid w:val="00903DFC"/>
    <w:rsid w:val="009053AF"/>
    <w:rsid w:val="0090702B"/>
    <w:rsid w:val="0090741A"/>
    <w:rsid w:val="009101D9"/>
    <w:rsid w:val="00910A81"/>
    <w:rsid w:val="00912C61"/>
    <w:rsid w:val="00914D78"/>
    <w:rsid w:val="0091671C"/>
    <w:rsid w:val="00917096"/>
    <w:rsid w:val="00920A52"/>
    <w:rsid w:val="00920FB9"/>
    <w:rsid w:val="009211DE"/>
    <w:rsid w:val="00921BB1"/>
    <w:rsid w:val="00923E91"/>
    <w:rsid w:val="00924EA2"/>
    <w:rsid w:val="00926381"/>
    <w:rsid w:val="009267E3"/>
    <w:rsid w:val="00926862"/>
    <w:rsid w:val="009270FE"/>
    <w:rsid w:val="00927A88"/>
    <w:rsid w:val="00930EBA"/>
    <w:rsid w:val="009313D6"/>
    <w:rsid w:val="009319D1"/>
    <w:rsid w:val="00932610"/>
    <w:rsid w:val="00932796"/>
    <w:rsid w:val="00932A27"/>
    <w:rsid w:val="00932B47"/>
    <w:rsid w:val="009341BB"/>
    <w:rsid w:val="0094175D"/>
    <w:rsid w:val="00943350"/>
    <w:rsid w:val="00944AF2"/>
    <w:rsid w:val="00945C72"/>
    <w:rsid w:val="009464FB"/>
    <w:rsid w:val="00946881"/>
    <w:rsid w:val="00946FE1"/>
    <w:rsid w:val="0094765D"/>
    <w:rsid w:val="00947F01"/>
    <w:rsid w:val="00951126"/>
    <w:rsid w:val="00951CC5"/>
    <w:rsid w:val="009522F2"/>
    <w:rsid w:val="0095410C"/>
    <w:rsid w:val="00954B90"/>
    <w:rsid w:val="00955547"/>
    <w:rsid w:val="00961CAC"/>
    <w:rsid w:val="00961F5E"/>
    <w:rsid w:val="00962BB5"/>
    <w:rsid w:val="009726E8"/>
    <w:rsid w:val="00973CA6"/>
    <w:rsid w:val="009742F9"/>
    <w:rsid w:val="009757D5"/>
    <w:rsid w:val="009758A6"/>
    <w:rsid w:val="00976255"/>
    <w:rsid w:val="00976A37"/>
    <w:rsid w:val="00976B66"/>
    <w:rsid w:val="0097755E"/>
    <w:rsid w:val="00980E24"/>
    <w:rsid w:val="0098253E"/>
    <w:rsid w:val="00983C06"/>
    <w:rsid w:val="00983E87"/>
    <w:rsid w:val="00985E75"/>
    <w:rsid w:val="00985FC6"/>
    <w:rsid w:val="00986B2E"/>
    <w:rsid w:val="00987B12"/>
    <w:rsid w:val="00990A48"/>
    <w:rsid w:val="0099132F"/>
    <w:rsid w:val="0099197E"/>
    <w:rsid w:val="00993291"/>
    <w:rsid w:val="00994A98"/>
    <w:rsid w:val="00995368"/>
    <w:rsid w:val="00997668"/>
    <w:rsid w:val="009A1927"/>
    <w:rsid w:val="009A1E38"/>
    <w:rsid w:val="009A5654"/>
    <w:rsid w:val="009A5EF7"/>
    <w:rsid w:val="009A68A2"/>
    <w:rsid w:val="009B02E1"/>
    <w:rsid w:val="009B155F"/>
    <w:rsid w:val="009B1E19"/>
    <w:rsid w:val="009B40C8"/>
    <w:rsid w:val="009B4B7D"/>
    <w:rsid w:val="009B5484"/>
    <w:rsid w:val="009B5542"/>
    <w:rsid w:val="009B5C00"/>
    <w:rsid w:val="009B5D0C"/>
    <w:rsid w:val="009B7091"/>
    <w:rsid w:val="009C0ECC"/>
    <w:rsid w:val="009C0FA6"/>
    <w:rsid w:val="009C1971"/>
    <w:rsid w:val="009C423A"/>
    <w:rsid w:val="009C4BF0"/>
    <w:rsid w:val="009C54DB"/>
    <w:rsid w:val="009C5983"/>
    <w:rsid w:val="009C718A"/>
    <w:rsid w:val="009C788F"/>
    <w:rsid w:val="009C7AFC"/>
    <w:rsid w:val="009D018A"/>
    <w:rsid w:val="009D0D03"/>
    <w:rsid w:val="009D332A"/>
    <w:rsid w:val="009D58D9"/>
    <w:rsid w:val="009D6931"/>
    <w:rsid w:val="009D7975"/>
    <w:rsid w:val="009E4F31"/>
    <w:rsid w:val="009E62C9"/>
    <w:rsid w:val="009E6DE1"/>
    <w:rsid w:val="009F0068"/>
    <w:rsid w:val="009F02A0"/>
    <w:rsid w:val="009F07B3"/>
    <w:rsid w:val="009F0C30"/>
    <w:rsid w:val="009F369A"/>
    <w:rsid w:val="009F6001"/>
    <w:rsid w:val="00A03457"/>
    <w:rsid w:val="00A03DB8"/>
    <w:rsid w:val="00A05304"/>
    <w:rsid w:val="00A0553E"/>
    <w:rsid w:val="00A056AA"/>
    <w:rsid w:val="00A0607C"/>
    <w:rsid w:val="00A06B04"/>
    <w:rsid w:val="00A06E15"/>
    <w:rsid w:val="00A06F2C"/>
    <w:rsid w:val="00A06FCC"/>
    <w:rsid w:val="00A10583"/>
    <w:rsid w:val="00A10A62"/>
    <w:rsid w:val="00A1223E"/>
    <w:rsid w:val="00A12CDB"/>
    <w:rsid w:val="00A1515A"/>
    <w:rsid w:val="00A15EE5"/>
    <w:rsid w:val="00A164E8"/>
    <w:rsid w:val="00A17470"/>
    <w:rsid w:val="00A17808"/>
    <w:rsid w:val="00A17D8E"/>
    <w:rsid w:val="00A21AD1"/>
    <w:rsid w:val="00A22140"/>
    <w:rsid w:val="00A227EB"/>
    <w:rsid w:val="00A230FE"/>
    <w:rsid w:val="00A2418D"/>
    <w:rsid w:val="00A253EA"/>
    <w:rsid w:val="00A2554C"/>
    <w:rsid w:val="00A26AA7"/>
    <w:rsid w:val="00A27F14"/>
    <w:rsid w:val="00A3106A"/>
    <w:rsid w:val="00A31897"/>
    <w:rsid w:val="00A31FFE"/>
    <w:rsid w:val="00A3214F"/>
    <w:rsid w:val="00A32F9A"/>
    <w:rsid w:val="00A33C02"/>
    <w:rsid w:val="00A35CE8"/>
    <w:rsid w:val="00A36DDB"/>
    <w:rsid w:val="00A40B8E"/>
    <w:rsid w:val="00A426CB"/>
    <w:rsid w:val="00A427D2"/>
    <w:rsid w:val="00A4355D"/>
    <w:rsid w:val="00A43E8B"/>
    <w:rsid w:val="00A44275"/>
    <w:rsid w:val="00A453BF"/>
    <w:rsid w:val="00A473AA"/>
    <w:rsid w:val="00A47CD8"/>
    <w:rsid w:val="00A50B51"/>
    <w:rsid w:val="00A52473"/>
    <w:rsid w:val="00A53B50"/>
    <w:rsid w:val="00A54063"/>
    <w:rsid w:val="00A54746"/>
    <w:rsid w:val="00A550F3"/>
    <w:rsid w:val="00A55687"/>
    <w:rsid w:val="00A55CD3"/>
    <w:rsid w:val="00A632A0"/>
    <w:rsid w:val="00A6386A"/>
    <w:rsid w:val="00A64012"/>
    <w:rsid w:val="00A64626"/>
    <w:rsid w:val="00A6514B"/>
    <w:rsid w:val="00A65244"/>
    <w:rsid w:val="00A66536"/>
    <w:rsid w:val="00A66D6F"/>
    <w:rsid w:val="00A7015D"/>
    <w:rsid w:val="00A7139B"/>
    <w:rsid w:val="00A72567"/>
    <w:rsid w:val="00A73124"/>
    <w:rsid w:val="00A73DA2"/>
    <w:rsid w:val="00A73E04"/>
    <w:rsid w:val="00A73ED2"/>
    <w:rsid w:val="00A77EE9"/>
    <w:rsid w:val="00A81A1B"/>
    <w:rsid w:val="00A832AB"/>
    <w:rsid w:val="00A87C88"/>
    <w:rsid w:val="00A917CD"/>
    <w:rsid w:val="00A9337B"/>
    <w:rsid w:val="00A94553"/>
    <w:rsid w:val="00A94706"/>
    <w:rsid w:val="00A94C52"/>
    <w:rsid w:val="00A95ACB"/>
    <w:rsid w:val="00AA0095"/>
    <w:rsid w:val="00AA02B3"/>
    <w:rsid w:val="00AA174C"/>
    <w:rsid w:val="00AA3402"/>
    <w:rsid w:val="00AA465F"/>
    <w:rsid w:val="00AA47A4"/>
    <w:rsid w:val="00AA56E0"/>
    <w:rsid w:val="00AA5BF3"/>
    <w:rsid w:val="00AA6998"/>
    <w:rsid w:val="00AA7D43"/>
    <w:rsid w:val="00AA7D82"/>
    <w:rsid w:val="00AA7DB6"/>
    <w:rsid w:val="00AB1435"/>
    <w:rsid w:val="00AB2815"/>
    <w:rsid w:val="00AB33B5"/>
    <w:rsid w:val="00AB494D"/>
    <w:rsid w:val="00AB50A8"/>
    <w:rsid w:val="00AB59CE"/>
    <w:rsid w:val="00AB5D48"/>
    <w:rsid w:val="00AB6A17"/>
    <w:rsid w:val="00AC033B"/>
    <w:rsid w:val="00AC0EDD"/>
    <w:rsid w:val="00AC206F"/>
    <w:rsid w:val="00AC3621"/>
    <w:rsid w:val="00AC3816"/>
    <w:rsid w:val="00AC5C04"/>
    <w:rsid w:val="00AD1FDE"/>
    <w:rsid w:val="00AD50C8"/>
    <w:rsid w:val="00AD54F1"/>
    <w:rsid w:val="00AE3005"/>
    <w:rsid w:val="00AE4328"/>
    <w:rsid w:val="00AE55BB"/>
    <w:rsid w:val="00AE5A73"/>
    <w:rsid w:val="00AE61B0"/>
    <w:rsid w:val="00AE6D0E"/>
    <w:rsid w:val="00AF0B80"/>
    <w:rsid w:val="00AF0DD1"/>
    <w:rsid w:val="00AF11C2"/>
    <w:rsid w:val="00AF3CEA"/>
    <w:rsid w:val="00AF47FF"/>
    <w:rsid w:val="00AF5BF8"/>
    <w:rsid w:val="00AF7798"/>
    <w:rsid w:val="00B00A34"/>
    <w:rsid w:val="00B0143A"/>
    <w:rsid w:val="00B02413"/>
    <w:rsid w:val="00B0377F"/>
    <w:rsid w:val="00B054F3"/>
    <w:rsid w:val="00B078F0"/>
    <w:rsid w:val="00B124A4"/>
    <w:rsid w:val="00B13EBE"/>
    <w:rsid w:val="00B14082"/>
    <w:rsid w:val="00B173A4"/>
    <w:rsid w:val="00B1744F"/>
    <w:rsid w:val="00B20F3E"/>
    <w:rsid w:val="00B21E30"/>
    <w:rsid w:val="00B2231B"/>
    <w:rsid w:val="00B22466"/>
    <w:rsid w:val="00B24A5E"/>
    <w:rsid w:val="00B24C02"/>
    <w:rsid w:val="00B24FF5"/>
    <w:rsid w:val="00B2518D"/>
    <w:rsid w:val="00B265E3"/>
    <w:rsid w:val="00B26B66"/>
    <w:rsid w:val="00B27D18"/>
    <w:rsid w:val="00B27D9D"/>
    <w:rsid w:val="00B30C47"/>
    <w:rsid w:val="00B30D4C"/>
    <w:rsid w:val="00B31CE4"/>
    <w:rsid w:val="00B323E6"/>
    <w:rsid w:val="00B3380D"/>
    <w:rsid w:val="00B33DDD"/>
    <w:rsid w:val="00B350F6"/>
    <w:rsid w:val="00B364F9"/>
    <w:rsid w:val="00B3753B"/>
    <w:rsid w:val="00B40973"/>
    <w:rsid w:val="00B41499"/>
    <w:rsid w:val="00B41C40"/>
    <w:rsid w:val="00B42CE3"/>
    <w:rsid w:val="00B43690"/>
    <w:rsid w:val="00B44706"/>
    <w:rsid w:val="00B44788"/>
    <w:rsid w:val="00B44BE4"/>
    <w:rsid w:val="00B45B9A"/>
    <w:rsid w:val="00B46053"/>
    <w:rsid w:val="00B471F9"/>
    <w:rsid w:val="00B47A79"/>
    <w:rsid w:val="00B47D88"/>
    <w:rsid w:val="00B518E0"/>
    <w:rsid w:val="00B51E91"/>
    <w:rsid w:val="00B528A7"/>
    <w:rsid w:val="00B53A30"/>
    <w:rsid w:val="00B5680A"/>
    <w:rsid w:val="00B5748C"/>
    <w:rsid w:val="00B57A24"/>
    <w:rsid w:val="00B60DA8"/>
    <w:rsid w:val="00B60F7A"/>
    <w:rsid w:val="00B63C5E"/>
    <w:rsid w:val="00B642D9"/>
    <w:rsid w:val="00B658A4"/>
    <w:rsid w:val="00B70B93"/>
    <w:rsid w:val="00B71C55"/>
    <w:rsid w:val="00B75A4A"/>
    <w:rsid w:val="00B76276"/>
    <w:rsid w:val="00B765D7"/>
    <w:rsid w:val="00B7717A"/>
    <w:rsid w:val="00B7746A"/>
    <w:rsid w:val="00B77EB5"/>
    <w:rsid w:val="00B81CD5"/>
    <w:rsid w:val="00B82476"/>
    <w:rsid w:val="00B83886"/>
    <w:rsid w:val="00B83E50"/>
    <w:rsid w:val="00B84020"/>
    <w:rsid w:val="00B84350"/>
    <w:rsid w:val="00B85011"/>
    <w:rsid w:val="00B865DE"/>
    <w:rsid w:val="00B8691E"/>
    <w:rsid w:val="00B86CF9"/>
    <w:rsid w:val="00B87445"/>
    <w:rsid w:val="00B875C7"/>
    <w:rsid w:val="00B9008E"/>
    <w:rsid w:val="00B92BC8"/>
    <w:rsid w:val="00B938B3"/>
    <w:rsid w:val="00B95808"/>
    <w:rsid w:val="00B96569"/>
    <w:rsid w:val="00BA30C4"/>
    <w:rsid w:val="00BA30E4"/>
    <w:rsid w:val="00BA33C4"/>
    <w:rsid w:val="00BA38EE"/>
    <w:rsid w:val="00BA39B7"/>
    <w:rsid w:val="00BA425C"/>
    <w:rsid w:val="00BA5881"/>
    <w:rsid w:val="00BA696D"/>
    <w:rsid w:val="00BB0E5D"/>
    <w:rsid w:val="00BB55E8"/>
    <w:rsid w:val="00BB61F5"/>
    <w:rsid w:val="00BB63DB"/>
    <w:rsid w:val="00BB68BE"/>
    <w:rsid w:val="00BC04FF"/>
    <w:rsid w:val="00BC0E91"/>
    <w:rsid w:val="00BC1062"/>
    <w:rsid w:val="00BC30C4"/>
    <w:rsid w:val="00BC320D"/>
    <w:rsid w:val="00BC3AA0"/>
    <w:rsid w:val="00BC3AEF"/>
    <w:rsid w:val="00BD16BE"/>
    <w:rsid w:val="00BD33F0"/>
    <w:rsid w:val="00BD482E"/>
    <w:rsid w:val="00BD4EAC"/>
    <w:rsid w:val="00BD4F64"/>
    <w:rsid w:val="00BD5930"/>
    <w:rsid w:val="00BD700B"/>
    <w:rsid w:val="00BE02D8"/>
    <w:rsid w:val="00BE06FA"/>
    <w:rsid w:val="00BE1B6D"/>
    <w:rsid w:val="00BE1D5D"/>
    <w:rsid w:val="00BE335A"/>
    <w:rsid w:val="00BE4A0A"/>
    <w:rsid w:val="00BE6912"/>
    <w:rsid w:val="00BE6B69"/>
    <w:rsid w:val="00BE7592"/>
    <w:rsid w:val="00BE7FF2"/>
    <w:rsid w:val="00BF0F18"/>
    <w:rsid w:val="00BF0F2B"/>
    <w:rsid w:val="00BF1A89"/>
    <w:rsid w:val="00BF2154"/>
    <w:rsid w:val="00BF274F"/>
    <w:rsid w:val="00BF3891"/>
    <w:rsid w:val="00BF4703"/>
    <w:rsid w:val="00BF5AAA"/>
    <w:rsid w:val="00BF6704"/>
    <w:rsid w:val="00BF6CA6"/>
    <w:rsid w:val="00C00885"/>
    <w:rsid w:val="00C01441"/>
    <w:rsid w:val="00C023E4"/>
    <w:rsid w:val="00C055CA"/>
    <w:rsid w:val="00C05A1B"/>
    <w:rsid w:val="00C05EC0"/>
    <w:rsid w:val="00C061EA"/>
    <w:rsid w:val="00C0684D"/>
    <w:rsid w:val="00C07276"/>
    <w:rsid w:val="00C1206C"/>
    <w:rsid w:val="00C1222C"/>
    <w:rsid w:val="00C12376"/>
    <w:rsid w:val="00C1532A"/>
    <w:rsid w:val="00C16853"/>
    <w:rsid w:val="00C208CC"/>
    <w:rsid w:val="00C215A5"/>
    <w:rsid w:val="00C2160B"/>
    <w:rsid w:val="00C223F2"/>
    <w:rsid w:val="00C22E9F"/>
    <w:rsid w:val="00C24181"/>
    <w:rsid w:val="00C25A4C"/>
    <w:rsid w:val="00C26E9B"/>
    <w:rsid w:val="00C30770"/>
    <w:rsid w:val="00C30EC7"/>
    <w:rsid w:val="00C31D18"/>
    <w:rsid w:val="00C32B3F"/>
    <w:rsid w:val="00C343B2"/>
    <w:rsid w:val="00C355BE"/>
    <w:rsid w:val="00C37F03"/>
    <w:rsid w:val="00C37F17"/>
    <w:rsid w:val="00C405B0"/>
    <w:rsid w:val="00C40AA9"/>
    <w:rsid w:val="00C41CC5"/>
    <w:rsid w:val="00C4243A"/>
    <w:rsid w:val="00C442E1"/>
    <w:rsid w:val="00C44D5C"/>
    <w:rsid w:val="00C44EA5"/>
    <w:rsid w:val="00C45413"/>
    <w:rsid w:val="00C459AF"/>
    <w:rsid w:val="00C45C5B"/>
    <w:rsid w:val="00C46010"/>
    <w:rsid w:val="00C50775"/>
    <w:rsid w:val="00C523BC"/>
    <w:rsid w:val="00C54516"/>
    <w:rsid w:val="00C55D3C"/>
    <w:rsid w:val="00C56686"/>
    <w:rsid w:val="00C57278"/>
    <w:rsid w:val="00C57357"/>
    <w:rsid w:val="00C57656"/>
    <w:rsid w:val="00C60FFA"/>
    <w:rsid w:val="00C62461"/>
    <w:rsid w:val="00C62B69"/>
    <w:rsid w:val="00C637CF"/>
    <w:rsid w:val="00C64C78"/>
    <w:rsid w:val="00C70AB5"/>
    <w:rsid w:val="00C70D01"/>
    <w:rsid w:val="00C739E1"/>
    <w:rsid w:val="00C73BDC"/>
    <w:rsid w:val="00C7413A"/>
    <w:rsid w:val="00C741EE"/>
    <w:rsid w:val="00C759F7"/>
    <w:rsid w:val="00C82AE6"/>
    <w:rsid w:val="00C8657C"/>
    <w:rsid w:val="00C86640"/>
    <w:rsid w:val="00C87C01"/>
    <w:rsid w:val="00C92BD9"/>
    <w:rsid w:val="00C93243"/>
    <w:rsid w:val="00C956C7"/>
    <w:rsid w:val="00C95C63"/>
    <w:rsid w:val="00C97249"/>
    <w:rsid w:val="00C97989"/>
    <w:rsid w:val="00CA075B"/>
    <w:rsid w:val="00CA1502"/>
    <w:rsid w:val="00CA1FA6"/>
    <w:rsid w:val="00CA22BB"/>
    <w:rsid w:val="00CA39D4"/>
    <w:rsid w:val="00CA4578"/>
    <w:rsid w:val="00CA4EF8"/>
    <w:rsid w:val="00CA5400"/>
    <w:rsid w:val="00CA5E1A"/>
    <w:rsid w:val="00CA6F1C"/>
    <w:rsid w:val="00CB07B7"/>
    <w:rsid w:val="00CB231D"/>
    <w:rsid w:val="00CB3298"/>
    <w:rsid w:val="00CB3D60"/>
    <w:rsid w:val="00CB41AA"/>
    <w:rsid w:val="00CB450B"/>
    <w:rsid w:val="00CB49E5"/>
    <w:rsid w:val="00CB5DC1"/>
    <w:rsid w:val="00CB616B"/>
    <w:rsid w:val="00CB6378"/>
    <w:rsid w:val="00CB6B3F"/>
    <w:rsid w:val="00CC14D3"/>
    <w:rsid w:val="00CC2030"/>
    <w:rsid w:val="00CC324B"/>
    <w:rsid w:val="00CC327E"/>
    <w:rsid w:val="00CC3A7E"/>
    <w:rsid w:val="00CC5676"/>
    <w:rsid w:val="00CC69D6"/>
    <w:rsid w:val="00CC7454"/>
    <w:rsid w:val="00CC7DD0"/>
    <w:rsid w:val="00CC7F83"/>
    <w:rsid w:val="00CD1A3A"/>
    <w:rsid w:val="00CD2272"/>
    <w:rsid w:val="00CD31F4"/>
    <w:rsid w:val="00CD3D4B"/>
    <w:rsid w:val="00CD3F0B"/>
    <w:rsid w:val="00CD4608"/>
    <w:rsid w:val="00CD4CB9"/>
    <w:rsid w:val="00CD5BD0"/>
    <w:rsid w:val="00CD6C97"/>
    <w:rsid w:val="00CD6E6A"/>
    <w:rsid w:val="00CD7C4F"/>
    <w:rsid w:val="00CE0017"/>
    <w:rsid w:val="00CE055A"/>
    <w:rsid w:val="00CE07AD"/>
    <w:rsid w:val="00CE0A3A"/>
    <w:rsid w:val="00CE0D1C"/>
    <w:rsid w:val="00CE111E"/>
    <w:rsid w:val="00CE33E1"/>
    <w:rsid w:val="00CE37B5"/>
    <w:rsid w:val="00CE4357"/>
    <w:rsid w:val="00CE6067"/>
    <w:rsid w:val="00CE787D"/>
    <w:rsid w:val="00CF139F"/>
    <w:rsid w:val="00CF3311"/>
    <w:rsid w:val="00CF3354"/>
    <w:rsid w:val="00CF3A0E"/>
    <w:rsid w:val="00CF52C9"/>
    <w:rsid w:val="00CF771E"/>
    <w:rsid w:val="00D00C72"/>
    <w:rsid w:val="00D02477"/>
    <w:rsid w:val="00D02E59"/>
    <w:rsid w:val="00D051A4"/>
    <w:rsid w:val="00D0665D"/>
    <w:rsid w:val="00D06772"/>
    <w:rsid w:val="00D06E6A"/>
    <w:rsid w:val="00D0710A"/>
    <w:rsid w:val="00D072CB"/>
    <w:rsid w:val="00D101D2"/>
    <w:rsid w:val="00D101F9"/>
    <w:rsid w:val="00D11745"/>
    <w:rsid w:val="00D11788"/>
    <w:rsid w:val="00D12147"/>
    <w:rsid w:val="00D12547"/>
    <w:rsid w:val="00D12647"/>
    <w:rsid w:val="00D12A2A"/>
    <w:rsid w:val="00D12EA8"/>
    <w:rsid w:val="00D130A6"/>
    <w:rsid w:val="00D146EF"/>
    <w:rsid w:val="00D15268"/>
    <w:rsid w:val="00D17046"/>
    <w:rsid w:val="00D1766B"/>
    <w:rsid w:val="00D17D97"/>
    <w:rsid w:val="00D17DC5"/>
    <w:rsid w:val="00D2184F"/>
    <w:rsid w:val="00D21A8A"/>
    <w:rsid w:val="00D2382B"/>
    <w:rsid w:val="00D23915"/>
    <w:rsid w:val="00D24293"/>
    <w:rsid w:val="00D24B49"/>
    <w:rsid w:val="00D2652B"/>
    <w:rsid w:val="00D26F0B"/>
    <w:rsid w:val="00D27B1B"/>
    <w:rsid w:val="00D307FE"/>
    <w:rsid w:val="00D3214E"/>
    <w:rsid w:val="00D33076"/>
    <w:rsid w:val="00D33E61"/>
    <w:rsid w:val="00D34259"/>
    <w:rsid w:val="00D35E12"/>
    <w:rsid w:val="00D360FB"/>
    <w:rsid w:val="00D365C7"/>
    <w:rsid w:val="00D41398"/>
    <w:rsid w:val="00D4175F"/>
    <w:rsid w:val="00D430B2"/>
    <w:rsid w:val="00D4327D"/>
    <w:rsid w:val="00D43479"/>
    <w:rsid w:val="00D45E2A"/>
    <w:rsid w:val="00D4749C"/>
    <w:rsid w:val="00D50CE0"/>
    <w:rsid w:val="00D51282"/>
    <w:rsid w:val="00D51810"/>
    <w:rsid w:val="00D521B6"/>
    <w:rsid w:val="00D52253"/>
    <w:rsid w:val="00D52F01"/>
    <w:rsid w:val="00D536E6"/>
    <w:rsid w:val="00D5393B"/>
    <w:rsid w:val="00D5486E"/>
    <w:rsid w:val="00D55C76"/>
    <w:rsid w:val="00D56D1C"/>
    <w:rsid w:val="00D61CA7"/>
    <w:rsid w:val="00D61CC4"/>
    <w:rsid w:val="00D61FFA"/>
    <w:rsid w:val="00D62D3D"/>
    <w:rsid w:val="00D63ED6"/>
    <w:rsid w:val="00D6495C"/>
    <w:rsid w:val="00D651CE"/>
    <w:rsid w:val="00D676CE"/>
    <w:rsid w:val="00D6783C"/>
    <w:rsid w:val="00D72138"/>
    <w:rsid w:val="00D7228A"/>
    <w:rsid w:val="00D73238"/>
    <w:rsid w:val="00D736AF"/>
    <w:rsid w:val="00D747DB"/>
    <w:rsid w:val="00D74EEB"/>
    <w:rsid w:val="00D75245"/>
    <w:rsid w:val="00D77027"/>
    <w:rsid w:val="00D811FF"/>
    <w:rsid w:val="00D81586"/>
    <w:rsid w:val="00D815CB"/>
    <w:rsid w:val="00D81ED8"/>
    <w:rsid w:val="00D82239"/>
    <w:rsid w:val="00D828CF"/>
    <w:rsid w:val="00D83488"/>
    <w:rsid w:val="00D83F8A"/>
    <w:rsid w:val="00D84869"/>
    <w:rsid w:val="00D84906"/>
    <w:rsid w:val="00D84FB5"/>
    <w:rsid w:val="00D85CC3"/>
    <w:rsid w:val="00D85D1A"/>
    <w:rsid w:val="00D86318"/>
    <w:rsid w:val="00D868F4"/>
    <w:rsid w:val="00D87A73"/>
    <w:rsid w:val="00D910E9"/>
    <w:rsid w:val="00D918DE"/>
    <w:rsid w:val="00D938E0"/>
    <w:rsid w:val="00D93A33"/>
    <w:rsid w:val="00D93C73"/>
    <w:rsid w:val="00D93DB4"/>
    <w:rsid w:val="00D943E2"/>
    <w:rsid w:val="00D95324"/>
    <w:rsid w:val="00D96616"/>
    <w:rsid w:val="00D97CDC"/>
    <w:rsid w:val="00DA10E0"/>
    <w:rsid w:val="00DA39AF"/>
    <w:rsid w:val="00DA445C"/>
    <w:rsid w:val="00DA450D"/>
    <w:rsid w:val="00DA5121"/>
    <w:rsid w:val="00DA5786"/>
    <w:rsid w:val="00DA6399"/>
    <w:rsid w:val="00DA6B5C"/>
    <w:rsid w:val="00DB007A"/>
    <w:rsid w:val="00DB1A06"/>
    <w:rsid w:val="00DB1BF6"/>
    <w:rsid w:val="00DB4E90"/>
    <w:rsid w:val="00DB4F29"/>
    <w:rsid w:val="00DB551B"/>
    <w:rsid w:val="00DB5A34"/>
    <w:rsid w:val="00DB7E57"/>
    <w:rsid w:val="00DB7ED8"/>
    <w:rsid w:val="00DC0996"/>
    <w:rsid w:val="00DC3A91"/>
    <w:rsid w:val="00DC4266"/>
    <w:rsid w:val="00DC6F45"/>
    <w:rsid w:val="00DC7C0B"/>
    <w:rsid w:val="00DD0A9A"/>
    <w:rsid w:val="00DD259F"/>
    <w:rsid w:val="00DD2D64"/>
    <w:rsid w:val="00DD3101"/>
    <w:rsid w:val="00DD6028"/>
    <w:rsid w:val="00DD76F3"/>
    <w:rsid w:val="00DE00E2"/>
    <w:rsid w:val="00DE05DE"/>
    <w:rsid w:val="00DE094D"/>
    <w:rsid w:val="00DE5800"/>
    <w:rsid w:val="00DE7519"/>
    <w:rsid w:val="00DE7FE3"/>
    <w:rsid w:val="00DF1564"/>
    <w:rsid w:val="00DF15F1"/>
    <w:rsid w:val="00DF1CB9"/>
    <w:rsid w:val="00DF2BDF"/>
    <w:rsid w:val="00DF32C9"/>
    <w:rsid w:val="00DF4AD4"/>
    <w:rsid w:val="00DF4E93"/>
    <w:rsid w:val="00DF57F8"/>
    <w:rsid w:val="00DF58AF"/>
    <w:rsid w:val="00DF599A"/>
    <w:rsid w:val="00DF6906"/>
    <w:rsid w:val="00DF6EC4"/>
    <w:rsid w:val="00E00C60"/>
    <w:rsid w:val="00E031C5"/>
    <w:rsid w:val="00E03EC2"/>
    <w:rsid w:val="00E05330"/>
    <w:rsid w:val="00E055D5"/>
    <w:rsid w:val="00E05957"/>
    <w:rsid w:val="00E05B73"/>
    <w:rsid w:val="00E05EEB"/>
    <w:rsid w:val="00E079FC"/>
    <w:rsid w:val="00E10738"/>
    <w:rsid w:val="00E11530"/>
    <w:rsid w:val="00E12587"/>
    <w:rsid w:val="00E126DF"/>
    <w:rsid w:val="00E13D58"/>
    <w:rsid w:val="00E14AB4"/>
    <w:rsid w:val="00E14C2F"/>
    <w:rsid w:val="00E14D42"/>
    <w:rsid w:val="00E15052"/>
    <w:rsid w:val="00E16286"/>
    <w:rsid w:val="00E174A6"/>
    <w:rsid w:val="00E21544"/>
    <w:rsid w:val="00E21A29"/>
    <w:rsid w:val="00E24B3B"/>
    <w:rsid w:val="00E26D37"/>
    <w:rsid w:val="00E2753C"/>
    <w:rsid w:val="00E27CF7"/>
    <w:rsid w:val="00E309BB"/>
    <w:rsid w:val="00E32977"/>
    <w:rsid w:val="00E32D33"/>
    <w:rsid w:val="00E332BC"/>
    <w:rsid w:val="00E35393"/>
    <w:rsid w:val="00E35ED7"/>
    <w:rsid w:val="00E372C5"/>
    <w:rsid w:val="00E37A26"/>
    <w:rsid w:val="00E40EA1"/>
    <w:rsid w:val="00E44376"/>
    <w:rsid w:val="00E447E7"/>
    <w:rsid w:val="00E4641B"/>
    <w:rsid w:val="00E46F3F"/>
    <w:rsid w:val="00E4703B"/>
    <w:rsid w:val="00E474AF"/>
    <w:rsid w:val="00E501F6"/>
    <w:rsid w:val="00E5154F"/>
    <w:rsid w:val="00E51ED2"/>
    <w:rsid w:val="00E53981"/>
    <w:rsid w:val="00E5401E"/>
    <w:rsid w:val="00E541F2"/>
    <w:rsid w:val="00E54E06"/>
    <w:rsid w:val="00E56891"/>
    <w:rsid w:val="00E574A0"/>
    <w:rsid w:val="00E57E1D"/>
    <w:rsid w:val="00E627ED"/>
    <w:rsid w:val="00E63044"/>
    <w:rsid w:val="00E631BD"/>
    <w:rsid w:val="00E64794"/>
    <w:rsid w:val="00E64A8C"/>
    <w:rsid w:val="00E65DE3"/>
    <w:rsid w:val="00E6752C"/>
    <w:rsid w:val="00E67C7D"/>
    <w:rsid w:val="00E7032F"/>
    <w:rsid w:val="00E70C0D"/>
    <w:rsid w:val="00E70FF9"/>
    <w:rsid w:val="00E72636"/>
    <w:rsid w:val="00E72D9E"/>
    <w:rsid w:val="00E74058"/>
    <w:rsid w:val="00E74152"/>
    <w:rsid w:val="00E75E8D"/>
    <w:rsid w:val="00E769C4"/>
    <w:rsid w:val="00E76AC0"/>
    <w:rsid w:val="00E76E6A"/>
    <w:rsid w:val="00E774E1"/>
    <w:rsid w:val="00E7763E"/>
    <w:rsid w:val="00E801CE"/>
    <w:rsid w:val="00E8262C"/>
    <w:rsid w:val="00E82E89"/>
    <w:rsid w:val="00E84257"/>
    <w:rsid w:val="00E84A39"/>
    <w:rsid w:val="00E84E8A"/>
    <w:rsid w:val="00E87AFD"/>
    <w:rsid w:val="00E90326"/>
    <w:rsid w:val="00E9227F"/>
    <w:rsid w:val="00E949B1"/>
    <w:rsid w:val="00E9641E"/>
    <w:rsid w:val="00E96BBB"/>
    <w:rsid w:val="00E976AD"/>
    <w:rsid w:val="00E979F7"/>
    <w:rsid w:val="00EA10E0"/>
    <w:rsid w:val="00EA1D55"/>
    <w:rsid w:val="00EA23EC"/>
    <w:rsid w:val="00EA2CD2"/>
    <w:rsid w:val="00EA3200"/>
    <w:rsid w:val="00EA47DF"/>
    <w:rsid w:val="00EA58E4"/>
    <w:rsid w:val="00EA5D03"/>
    <w:rsid w:val="00EA6C37"/>
    <w:rsid w:val="00EA6DB2"/>
    <w:rsid w:val="00EA7C78"/>
    <w:rsid w:val="00EB07B3"/>
    <w:rsid w:val="00EB1122"/>
    <w:rsid w:val="00EB17A5"/>
    <w:rsid w:val="00EB1FDA"/>
    <w:rsid w:val="00EB3E07"/>
    <w:rsid w:val="00EB465F"/>
    <w:rsid w:val="00EB5E10"/>
    <w:rsid w:val="00EB721B"/>
    <w:rsid w:val="00EB765C"/>
    <w:rsid w:val="00EB7B79"/>
    <w:rsid w:val="00EC08FA"/>
    <w:rsid w:val="00EC1639"/>
    <w:rsid w:val="00EC312B"/>
    <w:rsid w:val="00EC3475"/>
    <w:rsid w:val="00EC3C66"/>
    <w:rsid w:val="00EC42A4"/>
    <w:rsid w:val="00EC4DD5"/>
    <w:rsid w:val="00EC771B"/>
    <w:rsid w:val="00EC7D1F"/>
    <w:rsid w:val="00ED30E4"/>
    <w:rsid w:val="00ED3DAF"/>
    <w:rsid w:val="00ED6FDB"/>
    <w:rsid w:val="00ED7530"/>
    <w:rsid w:val="00ED7F1C"/>
    <w:rsid w:val="00EE0988"/>
    <w:rsid w:val="00EE1C75"/>
    <w:rsid w:val="00EE545E"/>
    <w:rsid w:val="00EE5477"/>
    <w:rsid w:val="00EE5F9E"/>
    <w:rsid w:val="00EE6D72"/>
    <w:rsid w:val="00EF054A"/>
    <w:rsid w:val="00EF1093"/>
    <w:rsid w:val="00EF41F1"/>
    <w:rsid w:val="00EF7A42"/>
    <w:rsid w:val="00F00169"/>
    <w:rsid w:val="00F00363"/>
    <w:rsid w:val="00F01DF4"/>
    <w:rsid w:val="00F03201"/>
    <w:rsid w:val="00F0381E"/>
    <w:rsid w:val="00F052E2"/>
    <w:rsid w:val="00F05738"/>
    <w:rsid w:val="00F07146"/>
    <w:rsid w:val="00F077E6"/>
    <w:rsid w:val="00F109B0"/>
    <w:rsid w:val="00F10E4D"/>
    <w:rsid w:val="00F11EA3"/>
    <w:rsid w:val="00F12327"/>
    <w:rsid w:val="00F1386E"/>
    <w:rsid w:val="00F13FAD"/>
    <w:rsid w:val="00F149A5"/>
    <w:rsid w:val="00F153C7"/>
    <w:rsid w:val="00F163D8"/>
    <w:rsid w:val="00F16EB1"/>
    <w:rsid w:val="00F24147"/>
    <w:rsid w:val="00F277C2"/>
    <w:rsid w:val="00F3007D"/>
    <w:rsid w:val="00F333C5"/>
    <w:rsid w:val="00F344B4"/>
    <w:rsid w:val="00F36A26"/>
    <w:rsid w:val="00F41736"/>
    <w:rsid w:val="00F421AC"/>
    <w:rsid w:val="00F42C58"/>
    <w:rsid w:val="00F4349E"/>
    <w:rsid w:val="00F437F8"/>
    <w:rsid w:val="00F451DF"/>
    <w:rsid w:val="00F4629C"/>
    <w:rsid w:val="00F472C3"/>
    <w:rsid w:val="00F47F75"/>
    <w:rsid w:val="00F50CD0"/>
    <w:rsid w:val="00F50D18"/>
    <w:rsid w:val="00F50E07"/>
    <w:rsid w:val="00F51D34"/>
    <w:rsid w:val="00F52A0B"/>
    <w:rsid w:val="00F53343"/>
    <w:rsid w:val="00F53444"/>
    <w:rsid w:val="00F5364F"/>
    <w:rsid w:val="00F547FD"/>
    <w:rsid w:val="00F55113"/>
    <w:rsid w:val="00F571A4"/>
    <w:rsid w:val="00F57422"/>
    <w:rsid w:val="00F60134"/>
    <w:rsid w:val="00F6130F"/>
    <w:rsid w:val="00F61334"/>
    <w:rsid w:val="00F6379C"/>
    <w:rsid w:val="00F65072"/>
    <w:rsid w:val="00F655A8"/>
    <w:rsid w:val="00F67A99"/>
    <w:rsid w:val="00F747A8"/>
    <w:rsid w:val="00F74837"/>
    <w:rsid w:val="00F7561B"/>
    <w:rsid w:val="00F76B8B"/>
    <w:rsid w:val="00F77773"/>
    <w:rsid w:val="00F77958"/>
    <w:rsid w:val="00F806F3"/>
    <w:rsid w:val="00F83B7E"/>
    <w:rsid w:val="00F842EF"/>
    <w:rsid w:val="00F86D0A"/>
    <w:rsid w:val="00F877F2"/>
    <w:rsid w:val="00F87F6E"/>
    <w:rsid w:val="00F907EE"/>
    <w:rsid w:val="00F91E7C"/>
    <w:rsid w:val="00F92551"/>
    <w:rsid w:val="00F926DA"/>
    <w:rsid w:val="00F94396"/>
    <w:rsid w:val="00F953FA"/>
    <w:rsid w:val="00F96A14"/>
    <w:rsid w:val="00F97184"/>
    <w:rsid w:val="00FA09FA"/>
    <w:rsid w:val="00FA198D"/>
    <w:rsid w:val="00FA22A0"/>
    <w:rsid w:val="00FA308E"/>
    <w:rsid w:val="00FA3ABC"/>
    <w:rsid w:val="00FA4AF7"/>
    <w:rsid w:val="00FA6BE4"/>
    <w:rsid w:val="00FA7698"/>
    <w:rsid w:val="00FB3D93"/>
    <w:rsid w:val="00FB6073"/>
    <w:rsid w:val="00FB75CC"/>
    <w:rsid w:val="00FB7A07"/>
    <w:rsid w:val="00FB7F75"/>
    <w:rsid w:val="00FC0604"/>
    <w:rsid w:val="00FC075E"/>
    <w:rsid w:val="00FC1AE5"/>
    <w:rsid w:val="00FC41ED"/>
    <w:rsid w:val="00FC4CD2"/>
    <w:rsid w:val="00FC5740"/>
    <w:rsid w:val="00FC5DE9"/>
    <w:rsid w:val="00FC70F3"/>
    <w:rsid w:val="00FC76A8"/>
    <w:rsid w:val="00FD300F"/>
    <w:rsid w:val="00FD3687"/>
    <w:rsid w:val="00FD36CD"/>
    <w:rsid w:val="00FD4031"/>
    <w:rsid w:val="00FD42EA"/>
    <w:rsid w:val="00FD49F3"/>
    <w:rsid w:val="00FD6165"/>
    <w:rsid w:val="00FD72C9"/>
    <w:rsid w:val="00FE0A9A"/>
    <w:rsid w:val="00FE14E1"/>
    <w:rsid w:val="00FE17CD"/>
    <w:rsid w:val="00FE2030"/>
    <w:rsid w:val="00FE3A44"/>
    <w:rsid w:val="00FE57F7"/>
    <w:rsid w:val="00FE5E22"/>
    <w:rsid w:val="00FE6AEC"/>
    <w:rsid w:val="00FF03C6"/>
    <w:rsid w:val="00FF0BDA"/>
    <w:rsid w:val="00FF195A"/>
    <w:rsid w:val="00FF2FCB"/>
    <w:rsid w:val="00FF36E6"/>
    <w:rsid w:val="00FF3712"/>
    <w:rsid w:val="00FF3976"/>
    <w:rsid w:val="00FF5C5F"/>
    <w:rsid w:val="00FF65D9"/>
    <w:rsid w:val="00FF6873"/>
    <w:rsid w:val="00FF7AA3"/>
    <w:rsid w:val="01FE8545"/>
    <w:rsid w:val="020295EA"/>
    <w:rsid w:val="0684BA4E"/>
    <w:rsid w:val="06E76AB7"/>
    <w:rsid w:val="07C05C86"/>
    <w:rsid w:val="09741EE6"/>
    <w:rsid w:val="09B013DC"/>
    <w:rsid w:val="10BBC453"/>
    <w:rsid w:val="116C9BA1"/>
    <w:rsid w:val="1227C3AF"/>
    <w:rsid w:val="13E3B427"/>
    <w:rsid w:val="1710F94C"/>
    <w:rsid w:val="1717F133"/>
    <w:rsid w:val="19B843DC"/>
    <w:rsid w:val="1E0B0B99"/>
    <w:rsid w:val="1F5C2BC7"/>
    <w:rsid w:val="20DBC841"/>
    <w:rsid w:val="22605A41"/>
    <w:rsid w:val="277A72A2"/>
    <w:rsid w:val="27D20921"/>
    <w:rsid w:val="2BD0500F"/>
    <w:rsid w:val="2CDEE7B4"/>
    <w:rsid w:val="38D1B119"/>
    <w:rsid w:val="39C4CF5E"/>
    <w:rsid w:val="3FED1304"/>
    <w:rsid w:val="4D5BCFDE"/>
    <w:rsid w:val="4D912360"/>
    <w:rsid w:val="513692F0"/>
    <w:rsid w:val="53329B37"/>
    <w:rsid w:val="5367B815"/>
    <w:rsid w:val="59EB4599"/>
    <w:rsid w:val="5B73A142"/>
    <w:rsid w:val="5D2EB1D2"/>
    <w:rsid w:val="5EEF70F8"/>
    <w:rsid w:val="5F64048E"/>
    <w:rsid w:val="6819AB6E"/>
    <w:rsid w:val="684E8F9C"/>
    <w:rsid w:val="68D8AE04"/>
    <w:rsid w:val="6C30F9E0"/>
    <w:rsid w:val="6DEAF7E6"/>
    <w:rsid w:val="766336A7"/>
    <w:rsid w:val="7773EDEF"/>
    <w:rsid w:val="7E715CC6"/>
    <w:rsid w:val="7FED4C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735E5F"/>
  <w14:defaultImageDpi w14:val="300"/>
  <w15:docId w15:val="{C1BAF8B8-B155-4FDA-B6DD-4B7295670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ajorHAnsi" w:eastAsiaTheme="minorEastAsia" w:hAnsiTheme="maj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Black Body Copy"/>
    <w:qFormat/>
    <w:rsid w:val="00C37F17"/>
    <w:pPr>
      <w:spacing w:line="276" w:lineRule="auto"/>
    </w:pPr>
    <w:rPr>
      <w:rFonts w:asciiTheme="minorHAnsi" w:hAnsiTheme="minorHAnsi"/>
      <w:sz w:val="20"/>
    </w:rPr>
  </w:style>
  <w:style w:type="paragraph" w:styleId="Heading1">
    <w:name w:val="heading 1"/>
    <w:aliases w:val="Section Header"/>
    <w:basedOn w:val="Normal"/>
    <w:next w:val="BodyText"/>
    <w:link w:val="Heading1Char"/>
    <w:uiPriority w:val="9"/>
    <w:qFormat/>
    <w:rsid w:val="006539BD"/>
    <w:pPr>
      <w:keepNext/>
      <w:keepLines/>
      <w:numPr>
        <w:numId w:val="2"/>
      </w:numPr>
      <w:spacing w:line="360" w:lineRule="auto"/>
      <w:outlineLvl w:val="0"/>
    </w:pPr>
    <w:rPr>
      <w:rFonts w:asciiTheme="majorHAnsi" w:eastAsiaTheme="majorEastAsia" w:hAnsiTheme="majorHAnsi" w:cstheme="majorBidi"/>
      <w:b/>
      <w:bCs/>
      <w:color w:val="000000"/>
      <w:sz w:val="36"/>
      <w:szCs w:val="36"/>
    </w:rPr>
  </w:style>
  <w:style w:type="paragraph" w:styleId="Heading2">
    <w:name w:val="heading 2"/>
    <w:basedOn w:val="Normal"/>
    <w:next w:val="BodyText"/>
    <w:link w:val="Heading2Char"/>
    <w:uiPriority w:val="9"/>
    <w:unhideWhenUsed/>
    <w:qFormat/>
    <w:rsid w:val="006539BD"/>
    <w:pPr>
      <w:keepNext/>
      <w:numPr>
        <w:ilvl w:val="1"/>
        <w:numId w:val="2"/>
      </w:numPr>
      <w:spacing w:before="180" w:line="360" w:lineRule="auto"/>
      <w:jc w:val="both"/>
      <w:outlineLvl w:val="1"/>
    </w:pPr>
    <w:rPr>
      <w:rFonts w:asciiTheme="majorHAnsi" w:eastAsiaTheme="majorEastAsia" w:hAnsiTheme="majorHAnsi" w:cstheme="majorBidi"/>
      <w:b/>
      <w:bCs/>
      <w:color w:val="000000"/>
      <w:sz w:val="26"/>
      <w:szCs w:val="26"/>
    </w:rPr>
  </w:style>
  <w:style w:type="paragraph" w:styleId="Heading3">
    <w:name w:val="heading 3"/>
    <w:basedOn w:val="Heading2"/>
    <w:next w:val="BodyText3"/>
    <w:link w:val="Heading3Char"/>
    <w:uiPriority w:val="9"/>
    <w:unhideWhenUsed/>
    <w:qFormat/>
    <w:rsid w:val="006539BD"/>
    <w:pPr>
      <w:numPr>
        <w:ilvl w:val="2"/>
      </w:numPr>
      <w:ind w:left="1170" w:hanging="774"/>
      <w:outlineLvl w:val="2"/>
    </w:pPr>
    <w:rPr>
      <w:sz w:val="22"/>
      <w:szCs w:val="22"/>
    </w:rPr>
  </w:style>
  <w:style w:type="paragraph" w:styleId="Heading4">
    <w:name w:val="heading 4"/>
    <w:basedOn w:val="Heading3"/>
    <w:next w:val="BodyText4"/>
    <w:link w:val="Heading4Char"/>
    <w:uiPriority w:val="9"/>
    <w:unhideWhenUsed/>
    <w:qFormat/>
    <w:rsid w:val="005D5FC6"/>
    <w:pPr>
      <w:numPr>
        <w:ilvl w:val="3"/>
      </w:numPr>
      <w:ind w:left="1620" w:hanging="918"/>
      <w:jc w:val="left"/>
      <w:outlineLvl w:val="3"/>
    </w:pPr>
    <w:rPr>
      <w:sz w:val="20"/>
      <w:szCs w:val="20"/>
    </w:rPr>
  </w:style>
  <w:style w:type="paragraph" w:styleId="Heading5">
    <w:name w:val="heading 5"/>
    <w:basedOn w:val="Heading4"/>
    <w:next w:val="BodyText5"/>
    <w:link w:val="Heading5Char"/>
    <w:uiPriority w:val="9"/>
    <w:unhideWhenUsed/>
    <w:qFormat/>
    <w:rsid w:val="005D5FC6"/>
    <w:pPr>
      <w:numPr>
        <w:ilvl w:val="4"/>
      </w:numPr>
      <w:ind w:left="1710"/>
      <w:outlineLvl w:val="4"/>
    </w:pPr>
    <w:rPr>
      <w:b w:val="0"/>
    </w:rPr>
  </w:style>
  <w:style w:type="paragraph" w:styleId="Heading6">
    <w:name w:val="heading 6"/>
    <w:basedOn w:val="Heading5"/>
    <w:next w:val="BodyText6"/>
    <w:link w:val="Heading6Char"/>
    <w:uiPriority w:val="9"/>
    <w:unhideWhenUsed/>
    <w:qFormat/>
    <w:rsid w:val="005D5FC6"/>
    <w:pPr>
      <w:numPr>
        <w:ilvl w:val="5"/>
      </w:numPr>
      <w:ind w:left="2430" w:hanging="1206"/>
      <w:outlineLvl w:val="5"/>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289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2890"/>
    <w:rPr>
      <w:rFonts w:ascii="Tahoma" w:hAnsi="Tahoma" w:cs="Tahoma"/>
      <w:sz w:val="16"/>
      <w:szCs w:val="16"/>
    </w:rPr>
  </w:style>
  <w:style w:type="paragraph" w:styleId="Title">
    <w:name w:val="Title"/>
    <w:basedOn w:val="Normal"/>
    <w:next w:val="Normal"/>
    <w:link w:val="TitleChar"/>
    <w:uiPriority w:val="10"/>
    <w:qFormat/>
    <w:rsid w:val="006539BD"/>
    <w:pPr>
      <w:spacing w:after="300" w:line="240" w:lineRule="auto"/>
      <w:contextualSpacing/>
    </w:pPr>
    <w:rPr>
      <w:rFonts w:eastAsiaTheme="majorEastAsia" w:cstheme="majorBidi"/>
      <w:b/>
      <w:bCs/>
      <w:color w:val="000000"/>
      <w:spacing w:val="5"/>
      <w:kern w:val="28"/>
      <w:sz w:val="48"/>
      <w:szCs w:val="48"/>
    </w:rPr>
  </w:style>
  <w:style w:type="character" w:customStyle="1" w:styleId="TitleChar">
    <w:name w:val="Title Char"/>
    <w:basedOn w:val="DefaultParagraphFont"/>
    <w:link w:val="Title"/>
    <w:uiPriority w:val="10"/>
    <w:rsid w:val="006539BD"/>
    <w:rPr>
      <w:rFonts w:asciiTheme="minorHAnsi" w:eastAsiaTheme="majorEastAsia" w:hAnsiTheme="minorHAnsi" w:cstheme="majorBidi"/>
      <w:b/>
      <w:bCs/>
      <w:color w:val="000000"/>
      <w:spacing w:val="5"/>
      <w:kern w:val="28"/>
      <w:sz w:val="48"/>
      <w:szCs w:val="48"/>
    </w:rPr>
  </w:style>
  <w:style w:type="paragraph" w:styleId="NoSpacing">
    <w:name w:val="No Spacing"/>
    <w:uiPriority w:val="1"/>
    <w:rsid w:val="00AE6D0E"/>
  </w:style>
  <w:style w:type="character" w:customStyle="1" w:styleId="Heading1Char">
    <w:name w:val="Heading 1 Char"/>
    <w:aliases w:val="Section Header Char"/>
    <w:basedOn w:val="DefaultParagraphFont"/>
    <w:link w:val="Heading1"/>
    <w:uiPriority w:val="9"/>
    <w:rsid w:val="006539BD"/>
    <w:rPr>
      <w:rFonts w:eastAsiaTheme="majorEastAsia" w:cstheme="majorBidi"/>
      <w:b/>
      <w:bCs/>
      <w:color w:val="000000"/>
      <w:sz w:val="36"/>
      <w:szCs w:val="36"/>
    </w:rPr>
  </w:style>
  <w:style w:type="paragraph" w:styleId="Footer">
    <w:name w:val="footer"/>
    <w:basedOn w:val="Normal"/>
    <w:link w:val="FooterChar"/>
    <w:uiPriority w:val="99"/>
    <w:unhideWhenUsed/>
    <w:rsid w:val="00DB4F29"/>
    <w:pPr>
      <w:tabs>
        <w:tab w:val="right" w:pos="8640"/>
      </w:tabs>
      <w:jc w:val="both"/>
    </w:pPr>
    <w:rPr>
      <w:color w:val="4D4D4D" w:themeColor="accent4"/>
      <w:sz w:val="18"/>
      <w:szCs w:val="18"/>
    </w:rPr>
  </w:style>
  <w:style w:type="character" w:customStyle="1" w:styleId="FooterChar">
    <w:name w:val="Footer Char"/>
    <w:basedOn w:val="DefaultParagraphFont"/>
    <w:link w:val="Footer"/>
    <w:uiPriority w:val="99"/>
    <w:rsid w:val="00DB4F29"/>
    <w:rPr>
      <w:rFonts w:asciiTheme="minorHAnsi" w:hAnsiTheme="minorHAnsi"/>
      <w:color w:val="4D4D4D" w:themeColor="accent4"/>
      <w:sz w:val="18"/>
      <w:szCs w:val="18"/>
    </w:rPr>
  </w:style>
  <w:style w:type="character" w:styleId="PageNumber">
    <w:name w:val="page number"/>
    <w:basedOn w:val="DefaultParagraphFont"/>
    <w:uiPriority w:val="99"/>
    <w:semiHidden/>
    <w:unhideWhenUsed/>
    <w:rsid w:val="00A73DA2"/>
  </w:style>
  <w:style w:type="paragraph" w:styleId="Header">
    <w:name w:val="header"/>
    <w:basedOn w:val="Normal"/>
    <w:link w:val="HeaderChar"/>
    <w:uiPriority w:val="99"/>
    <w:unhideWhenUsed/>
    <w:rsid w:val="005E30F3"/>
    <w:pPr>
      <w:tabs>
        <w:tab w:val="right" w:pos="8640"/>
      </w:tabs>
      <w:spacing w:line="240" w:lineRule="auto"/>
      <w:jc w:val="right"/>
    </w:pPr>
  </w:style>
  <w:style w:type="character" w:customStyle="1" w:styleId="HeaderChar">
    <w:name w:val="Header Char"/>
    <w:basedOn w:val="DefaultParagraphFont"/>
    <w:link w:val="Header"/>
    <w:uiPriority w:val="99"/>
    <w:rsid w:val="005E30F3"/>
    <w:rPr>
      <w:rFonts w:asciiTheme="minorHAnsi" w:hAnsiTheme="minorHAnsi"/>
      <w:sz w:val="20"/>
    </w:rPr>
  </w:style>
  <w:style w:type="character" w:customStyle="1" w:styleId="Heading2Char">
    <w:name w:val="Heading 2 Char"/>
    <w:basedOn w:val="DefaultParagraphFont"/>
    <w:link w:val="Heading2"/>
    <w:uiPriority w:val="9"/>
    <w:rsid w:val="006539BD"/>
    <w:rPr>
      <w:rFonts w:eastAsiaTheme="majorEastAsia" w:cstheme="majorBidi"/>
      <w:b/>
      <w:bCs/>
      <w:color w:val="000000"/>
      <w:sz w:val="26"/>
      <w:szCs w:val="26"/>
    </w:rPr>
  </w:style>
  <w:style w:type="paragraph" w:styleId="ListParagraph">
    <w:name w:val="List Paragraph"/>
    <w:basedOn w:val="Normal"/>
    <w:link w:val="ListParagraphChar"/>
    <w:uiPriority w:val="34"/>
    <w:qFormat/>
    <w:rsid w:val="00246B2F"/>
    <w:pPr>
      <w:ind w:left="720"/>
      <w:contextualSpacing/>
    </w:pPr>
  </w:style>
  <w:style w:type="character" w:styleId="Strong">
    <w:name w:val="Strong"/>
    <w:basedOn w:val="DefaultParagraphFont"/>
    <w:uiPriority w:val="22"/>
    <w:qFormat/>
    <w:rsid w:val="00D75245"/>
    <w:rPr>
      <w:b/>
      <w:bCs/>
    </w:rPr>
  </w:style>
  <w:style w:type="table" w:styleId="TableGrid">
    <w:name w:val="Table Grid"/>
    <w:basedOn w:val="TableNormal"/>
    <w:uiPriority w:val="59"/>
    <w:rsid w:val="00BE7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2">
    <w:name w:val="Light List Accent 2"/>
    <w:basedOn w:val="TableNormal"/>
    <w:uiPriority w:val="61"/>
    <w:rsid w:val="00BE7FF2"/>
    <w:tblPr>
      <w:tblStyleRowBandSize w:val="1"/>
      <w:tblStyleColBandSize w:val="1"/>
      <w:tblBorders>
        <w:top w:val="single" w:sz="8" w:space="0" w:color="000000" w:themeColor="accent2"/>
        <w:left w:val="single" w:sz="8" w:space="0" w:color="000000" w:themeColor="accent2"/>
        <w:bottom w:val="single" w:sz="8" w:space="0" w:color="000000" w:themeColor="accent2"/>
        <w:right w:val="single" w:sz="8" w:space="0" w:color="000000" w:themeColor="accent2"/>
      </w:tblBorders>
    </w:tblPr>
    <w:tblStylePr w:type="firstRow">
      <w:pPr>
        <w:spacing w:before="0" w:after="0" w:line="240" w:lineRule="auto"/>
      </w:pPr>
      <w:rPr>
        <w:b/>
        <w:bCs/>
        <w:color w:val="FFFFFF" w:themeColor="background1"/>
      </w:rPr>
      <w:tblPr/>
      <w:tcPr>
        <w:shd w:val="clear" w:color="auto" w:fill="000000" w:themeFill="accent2"/>
      </w:tcPr>
    </w:tblStylePr>
    <w:tblStylePr w:type="lastRow">
      <w:pPr>
        <w:spacing w:before="0" w:after="0" w:line="240" w:lineRule="auto"/>
      </w:pPr>
      <w:rPr>
        <w:b/>
        <w:bCs/>
      </w:rPr>
      <w:tblPr/>
      <w:tcPr>
        <w:tcBorders>
          <w:top w:val="double" w:sz="6" w:space="0" w:color="000000" w:themeColor="accent2"/>
          <w:left w:val="single" w:sz="8" w:space="0" w:color="000000" w:themeColor="accent2"/>
          <w:bottom w:val="single" w:sz="8" w:space="0" w:color="000000" w:themeColor="accent2"/>
          <w:right w:val="single" w:sz="8" w:space="0" w:color="000000" w:themeColor="accent2"/>
        </w:tcBorders>
      </w:tcPr>
    </w:tblStylePr>
    <w:tblStylePr w:type="firstCol">
      <w:rPr>
        <w:b/>
        <w:bCs/>
      </w:rPr>
    </w:tblStylePr>
    <w:tblStylePr w:type="lastCol">
      <w:rPr>
        <w:b/>
        <w:bCs/>
      </w:rPr>
    </w:tblStylePr>
    <w:tblStylePr w:type="band1Vert">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tblStylePr w:type="band1Horz">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style>
  <w:style w:type="paragraph" w:styleId="TOCHeading">
    <w:name w:val="TOC Heading"/>
    <w:basedOn w:val="Subtitle"/>
    <w:next w:val="Normal"/>
    <w:uiPriority w:val="39"/>
    <w:unhideWhenUsed/>
    <w:qFormat/>
    <w:rsid w:val="00D00C72"/>
    <w:rPr>
      <w:caps w:val="0"/>
      <w:color w:val="2235F9"/>
    </w:rPr>
  </w:style>
  <w:style w:type="paragraph" w:styleId="TOC1">
    <w:name w:val="toc 1"/>
    <w:basedOn w:val="Normal"/>
    <w:next w:val="Normal"/>
    <w:autoRedefine/>
    <w:uiPriority w:val="39"/>
    <w:unhideWhenUsed/>
    <w:rsid w:val="006B1639"/>
    <w:pPr>
      <w:tabs>
        <w:tab w:val="left" w:pos="450"/>
        <w:tab w:val="right" w:leader="dot" w:pos="8630"/>
      </w:tabs>
      <w:spacing w:before="120"/>
    </w:pPr>
    <w:rPr>
      <w:rFonts w:asciiTheme="majorHAnsi" w:hAnsiTheme="majorHAnsi" w:cstheme="majorHAnsi"/>
      <w:b/>
      <w:noProof/>
      <w:color w:val="000000" w:themeColor="text1"/>
      <w:sz w:val="24"/>
    </w:rPr>
  </w:style>
  <w:style w:type="paragraph" w:styleId="TOC2">
    <w:name w:val="toc 2"/>
    <w:basedOn w:val="Normal"/>
    <w:next w:val="Normal"/>
    <w:autoRedefine/>
    <w:uiPriority w:val="39"/>
    <w:unhideWhenUsed/>
    <w:rsid w:val="008651DB"/>
    <w:pPr>
      <w:tabs>
        <w:tab w:val="left" w:pos="720"/>
        <w:tab w:val="right" w:leader="dot" w:pos="8630"/>
      </w:tabs>
      <w:ind w:left="216"/>
    </w:pPr>
    <w:rPr>
      <w:rFonts w:cstheme="minorHAnsi"/>
      <w:noProof/>
      <w:color w:val="3C444F"/>
      <w:sz w:val="22"/>
      <w:szCs w:val="22"/>
    </w:rPr>
  </w:style>
  <w:style w:type="paragraph" w:styleId="TOC3">
    <w:name w:val="toc 3"/>
    <w:basedOn w:val="Normal"/>
    <w:next w:val="Normal"/>
    <w:autoRedefine/>
    <w:uiPriority w:val="39"/>
    <w:unhideWhenUsed/>
    <w:rsid w:val="006B1639"/>
    <w:pPr>
      <w:tabs>
        <w:tab w:val="left" w:pos="1080"/>
        <w:tab w:val="right" w:leader="dot" w:pos="8630"/>
      </w:tabs>
      <w:ind w:left="450" w:hanging="18"/>
    </w:pPr>
    <w:rPr>
      <w:rFonts w:cstheme="minorHAnsi"/>
      <w:noProof/>
      <w:color w:val="3C444F"/>
      <w:sz w:val="22"/>
      <w:szCs w:val="22"/>
    </w:rPr>
  </w:style>
  <w:style w:type="paragraph" w:styleId="TOC4">
    <w:name w:val="toc 4"/>
    <w:basedOn w:val="Normal"/>
    <w:next w:val="Normal"/>
    <w:autoRedefine/>
    <w:uiPriority w:val="39"/>
    <w:unhideWhenUsed/>
    <w:rsid w:val="008651DB"/>
    <w:pPr>
      <w:pBdr>
        <w:between w:val="double" w:sz="6" w:space="0" w:color="auto"/>
      </w:pBdr>
      <w:tabs>
        <w:tab w:val="left" w:pos="1475"/>
        <w:tab w:val="right" w:leader="dot" w:pos="8630"/>
      </w:tabs>
      <w:ind w:left="648"/>
    </w:pPr>
    <w:rPr>
      <w:rFonts w:cstheme="minorHAnsi"/>
      <w:noProof/>
      <w:color w:val="3C444F"/>
      <w:szCs w:val="20"/>
    </w:rPr>
  </w:style>
  <w:style w:type="paragraph" w:styleId="TOC5">
    <w:name w:val="toc 5"/>
    <w:basedOn w:val="Normal"/>
    <w:next w:val="Normal"/>
    <w:autoRedefine/>
    <w:uiPriority w:val="39"/>
    <w:unhideWhenUsed/>
    <w:rsid w:val="008651DB"/>
    <w:pPr>
      <w:pBdr>
        <w:between w:val="double" w:sz="6" w:space="0" w:color="auto"/>
      </w:pBdr>
      <w:ind w:left="864"/>
    </w:pPr>
    <w:rPr>
      <w:rFonts w:cstheme="minorHAnsi"/>
      <w:color w:val="3C444F"/>
      <w:szCs w:val="20"/>
    </w:rPr>
  </w:style>
  <w:style w:type="paragraph" w:styleId="TOC6">
    <w:name w:val="toc 6"/>
    <w:basedOn w:val="Normal"/>
    <w:next w:val="Normal"/>
    <w:autoRedefine/>
    <w:uiPriority w:val="39"/>
    <w:unhideWhenUsed/>
    <w:rsid w:val="00D00C72"/>
    <w:pPr>
      <w:pBdr>
        <w:between w:val="double" w:sz="6" w:space="0" w:color="auto"/>
      </w:pBdr>
      <w:ind w:left="1080"/>
    </w:pPr>
    <w:rPr>
      <w:rFonts w:cstheme="minorHAnsi"/>
      <w:color w:val="3C444F"/>
      <w:szCs w:val="20"/>
    </w:rPr>
  </w:style>
  <w:style w:type="paragraph" w:styleId="TOC7">
    <w:name w:val="toc 7"/>
    <w:basedOn w:val="Normal"/>
    <w:next w:val="Normal"/>
    <w:autoRedefine/>
    <w:uiPriority w:val="39"/>
    <w:unhideWhenUsed/>
    <w:rsid w:val="0024299D"/>
    <w:pPr>
      <w:pBdr>
        <w:between w:val="double" w:sz="6" w:space="0" w:color="auto"/>
      </w:pBdr>
      <w:ind w:left="1000"/>
    </w:pPr>
    <w:rPr>
      <w:rFonts w:cstheme="minorHAnsi"/>
      <w:szCs w:val="20"/>
    </w:rPr>
  </w:style>
  <w:style w:type="paragraph" w:styleId="TOC8">
    <w:name w:val="toc 8"/>
    <w:basedOn w:val="Normal"/>
    <w:next w:val="Normal"/>
    <w:autoRedefine/>
    <w:uiPriority w:val="39"/>
    <w:unhideWhenUsed/>
    <w:rsid w:val="0024299D"/>
    <w:pPr>
      <w:pBdr>
        <w:between w:val="double" w:sz="6" w:space="0" w:color="auto"/>
      </w:pBdr>
      <w:ind w:left="1200"/>
    </w:pPr>
    <w:rPr>
      <w:rFonts w:cstheme="minorHAnsi"/>
      <w:szCs w:val="20"/>
    </w:rPr>
  </w:style>
  <w:style w:type="paragraph" w:styleId="TOC9">
    <w:name w:val="toc 9"/>
    <w:basedOn w:val="Normal"/>
    <w:next w:val="Normal"/>
    <w:autoRedefine/>
    <w:uiPriority w:val="39"/>
    <w:unhideWhenUsed/>
    <w:rsid w:val="0024299D"/>
    <w:pPr>
      <w:pBdr>
        <w:between w:val="double" w:sz="6" w:space="0" w:color="auto"/>
      </w:pBdr>
      <w:ind w:left="1400"/>
    </w:pPr>
    <w:rPr>
      <w:rFonts w:cstheme="minorHAnsi"/>
      <w:szCs w:val="20"/>
    </w:rPr>
  </w:style>
  <w:style w:type="character" w:customStyle="1" w:styleId="Heading3Char">
    <w:name w:val="Heading 3 Char"/>
    <w:basedOn w:val="DefaultParagraphFont"/>
    <w:link w:val="Heading3"/>
    <w:uiPriority w:val="9"/>
    <w:rsid w:val="006539BD"/>
    <w:rPr>
      <w:rFonts w:eastAsiaTheme="majorEastAsia" w:cstheme="majorBidi"/>
      <w:b/>
      <w:bCs/>
      <w:color w:val="000000"/>
      <w:sz w:val="22"/>
      <w:szCs w:val="22"/>
    </w:rPr>
  </w:style>
  <w:style w:type="paragraph" w:styleId="Subtitle">
    <w:name w:val="Subtitle"/>
    <w:aliases w:val="Smaller Title"/>
    <w:basedOn w:val="Normal"/>
    <w:next w:val="Normal"/>
    <w:link w:val="SubtitleChar"/>
    <w:uiPriority w:val="11"/>
    <w:qFormat/>
    <w:rsid w:val="00FE5E22"/>
    <w:pPr>
      <w:numPr>
        <w:ilvl w:val="1"/>
      </w:numPr>
      <w:spacing w:line="240" w:lineRule="auto"/>
    </w:pPr>
    <w:rPr>
      <w:rFonts w:asciiTheme="majorHAnsi" w:eastAsiaTheme="majorEastAsia" w:hAnsiTheme="majorHAnsi" w:cstheme="majorBidi"/>
      <w:b/>
      <w:bCs/>
      <w:caps/>
      <w:color w:val="0F364A" w:themeColor="text2"/>
      <w:spacing w:val="8"/>
      <w:sz w:val="28"/>
      <w:szCs w:val="28"/>
    </w:rPr>
  </w:style>
  <w:style w:type="character" w:customStyle="1" w:styleId="SubtitleChar">
    <w:name w:val="Subtitle Char"/>
    <w:aliases w:val="Smaller Title Char"/>
    <w:basedOn w:val="DefaultParagraphFont"/>
    <w:link w:val="Subtitle"/>
    <w:uiPriority w:val="11"/>
    <w:rsid w:val="00FE5E22"/>
    <w:rPr>
      <w:rFonts w:eastAsiaTheme="majorEastAsia" w:cstheme="majorBidi"/>
      <w:b/>
      <w:bCs/>
      <w:caps/>
      <w:color w:val="0F364A" w:themeColor="text2"/>
      <w:spacing w:val="8"/>
      <w:sz w:val="28"/>
      <w:szCs w:val="28"/>
    </w:rPr>
  </w:style>
  <w:style w:type="character" w:styleId="Hyperlink">
    <w:name w:val="Hyperlink"/>
    <w:basedOn w:val="DefaultParagraphFont"/>
    <w:uiPriority w:val="99"/>
    <w:unhideWhenUsed/>
    <w:rsid w:val="006539BD"/>
    <w:rPr>
      <w:b/>
      <w:i w:val="0"/>
      <w:color w:val="000000"/>
      <w:u w:val="single"/>
    </w:rPr>
  </w:style>
  <w:style w:type="paragraph" w:customStyle="1" w:styleId="CoverPageSubtitle">
    <w:name w:val="Cover Page Subtitle"/>
    <w:basedOn w:val="Normal"/>
    <w:link w:val="CoverPageSubtitleChar"/>
    <w:qFormat/>
    <w:rsid w:val="00926862"/>
    <w:pPr>
      <w:contextualSpacing/>
    </w:pPr>
    <w:rPr>
      <w:b/>
      <w:color w:val="3C444F"/>
      <w:sz w:val="36"/>
    </w:rPr>
  </w:style>
  <w:style w:type="character" w:styleId="CommentReference">
    <w:name w:val="annotation reference"/>
    <w:basedOn w:val="DefaultParagraphFont"/>
    <w:uiPriority w:val="99"/>
    <w:semiHidden/>
    <w:unhideWhenUsed/>
    <w:rsid w:val="00B82476"/>
    <w:rPr>
      <w:sz w:val="16"/>
      <w:szCs w:val="16"/>
    </w:rPr>
  </w:style>
  <w:style w:type="character" w:customStyle="1" w:styleId="CoverPageSubtitleChar">
    <w:name w:val="Cover Page Subtitle Char"/>
    <w:basedOn w:val="DefaultParagraphFont"/>
    <w:link w:val="CoverPageSubtitle"/>
    <w:rsid w:val="00926862"/>
    <w:rPr>
      <w:rFonts w:asciiTheme="minorHAnsi" w:hAnsiTheme="minorHAnsi"/>
      <w:b/>
      <w:color w:val="3C444F"/>
      <w:sz w:val="36"/>
    </w:rPr>
  </w:style>
  <w:style w:type="paragraph" w:styleId="CommentText">
    <w:name w:val="annotation text"/>
    <w:basedOn w:val="Normal"/>
    <w:link w:val="CommentTextChar"/>
    <w:uiPriority w:val="99"/>
    <w:semiHidden/>
    <w:unhideWhenUsed/>
    <w:rsid w:val="00B82476"/>
    <w:pPr>
      <w:spacing w:line="240" w:lineRule="auto"/>
    </w:pPr>
    <w:rPr>
      <w:szCs w:val="20"/>
    </w:rPr>
  </w:style>
  <w:style w:type="character" w:customStyle="1" w:styleId="CommentTextChar">
    <w:name w:val="Comment Text Char"/>
    <w:basedOn w:val="DefaultParagraphFont"/>
    <w:link w:val="CommentText"/>
    <w:uiPriority w:val="99"/>
    <w:semiHidden/>
    <w:rsid w:val="00B82476"/>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B82476"/>
    <w:rPr>
      <w:b/>
      <w:bCs/>
    </w:rPr>
  </w:style>
  <w:style w:type="character" w:customStyle="1" w:styleId="CommentSubjectChar">
    <w:name w:val="Comment Subject Char"/>
    <w:basedOn w:val="CommentTextChar"/>
    <w:link w:val="CommentSubject"/>
    <w:uiPriority w:val="99"/>
    <w:semiHidden/>
    <w:rsid w:val="00B82476"/>
    <w:rPr>
      <w:rFonts w:asciiTheme="minorHAnsi" w:hAnsiTheme="minorHAnsi"/>
      <w:b/>
      <w:bCs/>
      <w:sz w:val="20"/>
      <w:szCs w:val="20"/>
    </w:rPr>
  </w:style>
  <w:style w:type="paragraph" w:customStyle="1" w:styleId="ListBulletLoose">
    <w:name w:val="List Bullet Loose"/>
    <w:basedOn w:val="ListParagraph"/>
    <w:link w:val="ListBulletLooseChar"/>
    <w:qFormat/>
    <w:rsid w:val="005373E9"/>
    <w:pPr>
      <w:numPr>
        <w:numId w:val="1"/>
      </w:numPr>
      <w:spacing w:after="120"/>
      <w:ind w:left="360"/>
      <w:contextualSpacing w:val="0"/>
    </w:pPr>
  </w:style>
  <w:style w:type="paragraph" w:styleId="BodyText">
    <w:name w:val="Body Text"/>
    <w:basedOn w:val="Normal"/>
    <w:link w:val="BodyTextChar"/>
    <w:rsid w:val="006539BD"/>
    <w:pPr>
      <w:spacing w:after="120"/>
    </w:pPr>
    <w:rPr>
      <w:color w:val="000000"/>
    </w:rPr>
  </w:style>
  <w:style w:type="character" w:customStyle="1" w:styleId="ListParagraphChar">
    <w:name w:val="List Paragraph Char"/>
    <w:basedOn w:val="DefaultParagraphFont"/>
    <w:link w:val="ListParagraph"/>
    <w:uiPriority w:val="34"/>
    <w:rsid w:val="005A0F45"/>
    <w:rPr>
      <w:rFonts w:asciiTheme="minorHAnsi" w:hAnsiTheme="minorHAnsi"/>
      <w:sz w:val="20"/>
    </w:rPr>
  </w:style>
  <w:style w:type="character" w:customStyle="1" w:styleId="ListBulletLooseChar">
    <w:name w:val="List Bullet Loose Char"/>
    <w:basedOn w:val="ListParagraphChar"/>
    <w:link w:val="ListBulletLoose"/>
    <w:rsid w:val="005373E9"/>
    <w:rPr>
      <w:rFonts w:asciiTheme="minorHAnsi" w:hAnsiTheme="minorHAnsi"/>
      <w:sz w:val="20"/>
    </w:rPr>
  </w:style>
  <w:style w:type="character" w:customStyle="1" w:styleId="BodyTextChar">
    <w:name w:val="Body Text Char"/>
    <w:basedOn w:val="DefaultParagraphFont"/>
    <w:link w:val="BodyText"/>
    <w:rsid w:val="006539BD"/>
    <w:rPr>
      <w:rFonts w:asciiTheme="minorHAnsi" w:hAnsiTheme="minorHAnsi"/>
      <w:color w:val="000000"/>
      <w:sz w:val="20"/>
    </w:rPr>
  </w:style>
  <w:style w:type="paragraph" w:styleId="ListBullet">
    <w:name w:val="List Bullet"/>
    <w:basedOn w:val="ListBullet2"/>
    <w:rsid w:val="004B22B9"/>
    <w:pPr>
      <w:numPr>
        <w:numId w:val="15"/>
      </w:numPr>
    </w:pPr>
  </w:style>
  <w:style w:type="character" w:styleId="FollowedHyperlink">
    <w:name w:val="FollowedHyperlink"/>
    <w:basedOn w:val="Hyperlink"/>
    <w:uiPriority w:val="99"/>
    <w:unhideWhenUsed/>
    <w:rsid w:val="006539BD"/>
    <w:rPr>
      <w:b/>
      <w:i/>
      <w:color w:val="000000"/>
      <w:u w:val="single"/>
    </w:rPr>
  </w:style>
  <w:style w:type="character" w:styleId="SubtleReference">
    <w:name w:val="Subtle Reference"/>
    <w:basedOn w:val="DefaultParagraphFont"/>
    <w:uiPriority w:val="31"/>
    <w:qFormat/>
    <w:rsid w:val="00D4749C"/>
    <w:rPr>
      <w:smallCaps/>
      <w:color w:val="000000" w:themeColor="accent2"/>
      <w:u w:val="single"/>
    </w:rPr>
  </w:style>
  <w:style w:type="character" w:styleId="IntenseReference">
    <w:name w:val="Intense Reference"/>
    <w:basedOn w:val="DefaultParagraphFont"/>
    <w:uiPriority w:val="32"/>
    <w:qFormat/>
    <w:rsid w:val="00D4749C"/>
    <w:rPr>
      <w:b/>
      <w:bCs/>
      <w:smallCaps/>
      <w:color w:val="000000" w:themeColor="accent2"/>
      <w:spacing w:val="5"/>
      <w:u w:val="single"/>
    </w:rPr>
  </w:style>
  <w:style w:type="paragraph" w:styleId="BodyTextFirstIndent">
    <w:name w:val="Body Text First Indent"/>
    <w:basedOn w:val="BodyText"/>
    <w:link w:val="BodyTextFirstIndentChar"/>
    <w:uiPriority w:val="99"/>
    <w:unhideWhenUsed/>
    <w:rsid w:val="002B2890"/>
    <w:pPr>
      <w:ind w:firstLine="360"/>
    </w:pPr>
  </w:style>
  <w:style w:type="paragraph" w:customStyle="1" w:styleId="ListBulletCaptionStrong">
    <w:name w:val="List Bullet Caption Strong"/>
    <w:basedOn w:val="BodyText"/>
    <w:link w:val="ListBulletCaptionStrongChar"/>
    <w:qFormat/>
    <w:rsid w:val="00D4749C"/>
    <w:pPr>
      <w:numPr>
        <w:numId w:val="3"/>
      </w:numPr>
    </w:pPr>
    <w:rPr>
      <w:color w:val="4D4D4D" w:themeColor="accent4"/>
    </w:rPr>
  </w:style>
  <w:style w:type="character" w:customStyle="1" w:styleId="BodyTextFirstIndentChar">
    <w:name w:val="Body Text First Indent Char"/>
    <w:basedOn w:val="BodyTextChar"/>
    <w:link w:val="BodyTextFirstIndent"/>
    <w:uiPriority w:val="99"/>
    <w:rsid w:val="002B2890"/>
    <w:rPr>
      <w:rFonts w:asciiTheme="minorHAnsi" w:hAnsiTheme="minorHAnsi"/>
      <w:color w:val="3C444F"/>
      <w:sz w:val="20"/>
    </w:rPr>
  </w:style>
  <w:style w:type="character" w:customStyle="1" w:styleId="ListBulletCaptionStrongChar">
    <w:name w:val="List Bullet Caption Strong Char"/>
    <w:basedOn w:val="BodyTextChar"/>
    <w:link w:val="ListBulletCaptionStrong"/>
    <w:rsid w:val="00D4749C"/>
    <w:rPr>
      <w:rFonts w:asciiTheme="minorHAnsi" w:hAnsiTheme="minorHAnsi"/>
      <w:color w:val="4D4D4D" w:themeColor="accent4"/>
      <w:sz w:val="20"/>
    </w:rPr>
  </w:style>
  <w:style w:type="character" w:customStyle="1" w:styleId="Heading4Char">
    <w:name w:val="Heading 4 Char"/>
    <w:basedOn w:val="DefaultParagraphFont"/>
    <w:link w:val="Heading4"/>
    <w:uiPriority w:val="9"/>
    <w:rsid w:val="005D5FC6"/>
    <w:rPr>
      <w:rFonts w:eastAsiaTheme="majorEastAsia" w:cstheme="majorBidi"/>
      <w:b/>
      <w:bCs/>
      <w:color w:val="000000"/>
      <w:sz w:val="20"/>
      <w:szCs w:val="20"/>
    </w:rPr>
  </w:style>
  <w:style w:type="paragraph" w:customStyle="1" w:styleId="BodyText5">
    <w:name w:val="Body Text 5"/>
    <w:basedOn w:val="BodyText4"/>
    <w:link w:val="BodyText5Char"/>
    <w:qFormat/>
    <w:rsid w:val="008651DB"/>
    <w:pPr>
      <w:ind w:left="900"/>
    </w:pPr>
  </w:style>
  <w:style w:type="paragraph" w:customStyle="1" w:styleId="BodyText4">
    <w:name w:val="Body Text 4"/>
    <w:basedOn w:val="Normal"/>
    <w:link w:val="BodyText4Char"/>
    <w:qFormat/>
    <w:rsid w:val="006539BD"/>
    <w:pPr>
      <w:ind w:left="720"/>
    </w:pPr>
    <w:rPr>
      <w:color w:val="000000"/>
      <w:szCs w:val="20"/>
    </w:rPr>
  </w:style>
  <w:style w:type="paragraph" w:customStyle="1" w:styleId="BodyText6">
    <w:name w:val="Body Text 6"/>
    <w:basedOn w:val="BodyText5"/>
    <w:link w:val="BodyText6Char"/>
    <w:qFormat/>
    <w:rsid w:val="008651DB"/>
    <w:pPr>
      <w:ind w:left="1260"/>
    </w:pPr>
  </w:style>
  <w:style w:type="paragraph" w:customStyle="1" w:styleId="BodyItalic">
    <w:name w:val="Body Italic"/>
    <w:basedOn w:val="Normal"/>
    <w:link w:val="BodyItalicChar"/>
    <w:qFormat/>
    <w:rsid w:val="00397735"/>
    <w:rPr>
      <w:i/>
    </w:rPr>
  </w:style>
  <w:style w:type="character" w:customStyle="1" w:styleId="BodyText4Char">
    <w:name w:val="Body Text 4 Char"/>
    <w:basedOn w:val="DefaultParagraphFont"/>
    <w:link w:val="BodyText4"/>
    <w:rsid w:val="006539BD"/>
    <w:rPr>
      <w:rFonts w:asciiTheme="minorHAnsi" w:hAnsiTheme="minorHAnsi"/>
      <w:color w:val="000000"/>
      <w:sz w:val="20"/>
      <w:szCs w:val="20"/>
    </w:rPr>
  </w:style>
  <w:style w:type="table" w:styleId="MediumGrid2-Accent1">
    <w:name w:val="Medium Grid 2 Accent 1"/>
    <w:basedOn w:val="TableNormal"/>
    <w:uiPriority w:val="68"/>
    <w:rsid w:val="005C4895"/>
    <w:rPr>
      <w:rFonts w:eastAsiaTheme="majorEastAsia" w:cstheme="majorBidi"/>
      <w:color w:val="000000" w:themeColor="text1"/>
      <w:sz w:val="22"/>
      <w:szCs w:val="22"/>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cPr>
      <w:shd w:val="clear" w:color="auto" w:fill="DBF0F9" w:themeFill="accent1" w:themeFillTint="3F"/>
    </w:tcPr>
    <w:tblStylePr w:type="firstRow">
      <w:rPr>
        <w:b/>
        <w:bCs/>
        <w:color w:val="000000" w:themeColor="text1"/>
      </w:rPr>
      <w:tblPr/>
      <w:tcPr>
        <w:shd w:val="clear" w:color="auto" w:fill="F0F9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sz="6" w:space="0" w:color="71C5E8" w:themeColor="accent1"/>
          <w:insideV w:val="single" w:sz="6" w:space="0" w:color="71C5E8" w:themeColor="accent1"/>
        </w:tcBorders>
        <w:shd w:val="clear" w:color="auto" w:fill="B8E2F3" w:themeFill="accent1" w:themeFillTint="7F"/>
      </w:tcPr>
    </w:tblStylePr>
    <w:tblStylePr w:type="nwCell">
      <w:tblPr/>
      <w:tcPr>
        <w:shd w:val="clear" w:color="auto" w:fill="FFFFFF" w:themeFill="background1"/>
      </w:tcPr>
    </w:tblStylePr>
  </w:style>
  <w:style w:type="character" w:customStyle="1" w:styleId="BodyItalicChar">
    <w:name w:val="Body Italic Char"/>
    <w:basedOn w:val="DefaultParagraphFont"/>
    <w:link w:val="BodyItalic"/>
    <w:rsid w:val="00397735"/>
    <w:rPr>
      <w:rFonts w:asciiTheme="minorHAnsi" w:hAnsiTheme="minorHAnsi"/>
      <w:i/>
      <w:sz w:val="20"/>
    </w:rPr>
  </w:style>
  <w:style w:type="paragraph" w:customStyle="1" w:styleId="Copyright">
    <w:name w:val="Copyright"/>
    <w:basedOn w:val="Footer"/>
    <w:link w:val="CopyrightChar"/>
    <w:qFormat/>
    <w:rsid w:val="006539BD"/>
    <w:rPr>
      <w:rFonts w:ascii="Arial" w:hAnsi="Arial" w:cs="Arial"/>
      <w:color w:val="000000"/>
      <w:sz w:val="14"/>
      <w:szCs w:val="14"/>
    </w:rPr>
  </w:style>
  <w:style w:type="character" w:customStyle="1" w:styleId="Heading5Char">
    <w:name w:val="Heading 5 Char"/>
    <w:basedOn w:val="DefaultParagraphFont"/>
    <w:link w:val="Heading5"/>
    <w:uiPriority w:val="9"/>
    <w:rsid w:val="005D5FC6"/>
    <w:rPr>
      <w:rFonts w:eastAsiaTheme="majorEastAsia" w:cstheme="majorBidi"/>
      <w:bCs/>
      <w:color w:val="000000"/>
      <w:sz w:val="20"/>
      <w:szCs w:val="20"/>
    </w:rPr>
  </w:style>
  <w:style w:type="character" w:customStyle="1" w:styleId="CopyrightChar">
    <w:name w:val="Copyright Char"/>
    <w:basedOn w:val="FooterChar"/>
    <w:link w:val="Copyright"/>
    <w:rsid w:val="006539BD"/>
    <w:rPr>
      <w:rFonts w:ascii="Arial" w:hAnsi="Arial" w:cs="Arial"/>
      <w:color w:val="000000"/>
      <w:sz w:val="14"/>
      <w:szCs w:val="14"/>
    </w:rPr>
  </w:style>
  <w:style w:type="character" w:customStyle="1" w:styleId="Heading6Char">
    <w:name w:val="Heading 6 Char"/>
    <w:basedOn w:val="DefaultParagraphFont"/>
    <w:link w:val="Heading6"/>
    <w:uiPriority w:val="9"/>
    <w:rsid w:val="005D5FC6"/>
    <w:rPr>
      <w:rFonts w:eastAsiaTheme="majorEastAsia" w:cstheme="majorBidi"/>
      <w:bCs/>
      <w:color w:val="000000"/>
      <w:sz w:val="20"/>
      <w:szCs w:val="20"/>
    </w:rPr>
  </w:style>
  <w:style w:type="paragraph" w:styleId="BodyText3">
    <w:name w:val="Body Text 3"/>
    <w:basedOn w:val="Normal"/>
    <w:link w:val="BodyText3Char"/>
    <w:uiPriority w:val="99"/>
    <w:unhideWhenUsed/>
    <w:rsid w:val="006539BD"/>
    <w:pPr>
      <w:ind w:left="360"/>
    </w:pPr>
    <w:rPr>
      <w:color w:val="000000"/>
    </w:rPr>
  </w:style>
  <w:style w:type="character" w:customStyle="1" w:styleId="BodyText3Char">
    <w:name w:val="Body Text 3 Char"/>
    <w:basedOn w:val="DefaultParagraphFont"/>
    <w:link w:val="BodyText3"/>
    <w:uiPriority w:val="99"/>
    <w:rsid w:val="006539BD"/>
    <w:rPr>
      <w:rFonts w:asciiTheme="minorHAnsi" w:hAnsiTheme="minorHAnsi"/>
      <w:color w:val="000000"/>
      <w:sz w:val="20"/>
    </w:rPr>
  </w:style>
  <w:style w:type="character" w:customStyle="1" w:styleId="BodyText5Char">
    <w:name w:val="Body Text 5 Char"/>
    <w:basedOn w:val="BodyText4Char"/>
    <w:link w:val="BodyText5"/>
    <w:rsid w:val="008651DB"/>
    <w:rPr>
      <w:rFonts w:asciiTheme="minorHAnsi" w:hAnsiTheme="minorHAnsi"/>
      <w:color w:val="3C444F"/>
      <w:sz w:val="20"/>
      <w:szCs w:val="20"/>
    </w:rPr>
  </w:style>
  <w:style w:type="character" w:customStyle="1" w:styleId="BodyText6Char">
    <w:name w:val="Body Text 6 Char"/>
    <w:basedOn w:val="BodyText5Char"/>
    <w:link w:val="BodyText6"/>
    <w:rsid w:val="008651DB"/>
    <w:rPr>
      <w:rFonts w:asciiTheme="minorHAnsi" w:hAnsiTheme="minorHAnsi"/>
      <w:color w:val="3C444F"/>
      <w:sz w:val="20"/>
      <w:szCs w:val="20"/>
    </w:rPr>
  </w:style>
  <w:style w:type="paragraph" w:customStyle="1" w:styleId="ListBulletIndentTight">
    <w:name w:val="List Bullet Indent Tight"/>
    <w:basedOn w:val="ListBulletLoose"/>
    <w:rsid w:val="000F7450"/>
    <w:pPr>
      <w:spacing w:line="240" w:lineRule="auto"/>
      <w:contextualSpacing/>
    </w:pPr>
  </w:style>
  <w:style w:type="paragraph" w:customStyle="1" w:styleId="BodyBold">
    <w:name w:val="Body Bold"/>
    <w:basedOn w:val="BodyText"/>
    <w:next w:val="BodyText"/>
    <w:link w:val="BodyBoldChar"/>
    <w:qFormat/>
    <w:rsid w:val="006539BD"/>
    <w:rPr>
      <w:b/>
    </w:rPr>
  </w:style>
  <w:style w:type="character" w:customStyle="1" w:styleId="BodyBoldChar">
    <w:name w:val="Body Bold Char"/>
    <w:basedOn w:val="BodyTextChar"/>
    <w:link w:val="BodyBold"/>
    <w:rsid w:val="006539BD"/>
    <w:rPr>
      <w:rFonts w:asciiTheme="minorHAnsi" w:hAnsiTheme="minorHAnsi"/>
      <w:b/>
      <w:color w:val="000000"/>
      <w:sz w:val="20"/>
    </w:rPr>
  </w:style>
  <w:style w:type="paragraph" w:customStyle="1" w:styleId="CoverPageDate">
    <w:name w:val="Cover Page Date"/>
    <w:basedOn w:val="CoverPageSubtitle"/>
    <w:qFormat/>
    <w:rsid w:val="00926862"/>
    <w:rPr>
      <w:b w:val="0"/>
      <w:sz w:val="24"/>
    </w:rPr>
  </w:style>
  <w:style w:type="paragraph" w:customStyle="1" w:styleId="TableSubHeader">
    <w:name w:val="Table SubHeader"/>
    <w:basedOn w:val="Normal"/>
    <w:link w:val="TableSubHeaderChar"/>
    <w:qFormat/>
    <w:rsid w:val="006539BD"/>
    <w:pPr>
      <w:spacing w:line="240" w:lineRule="auto"/>
    </w:pPr>
    <w:rPr>
      <w:rFonts w:ascii="Arial" w:eastAsia="Times New Roman" w:hAnsi="Arial" w:cs="Arial"/>
      <w:b/>
      <w:color w:val="000000"/>
      <w:sz w:val="18"/>
      <w:szCs w:val="18"/>
    </w:rPr>
  </w:style>
  <w:style w:type="paragraph" w:customStyle="1" w:styleId="TableColumnHeader">
    <w:name w:val="Table Column Header"/>
    <w:basedOn w:val="Normal"/>
    <w:link w:val="TableColumnHeaderChar"/>
    <w:qFormat/>
    <w:rsid w:val="00DE05DE"/>
    <w:pPr>
      <w:spacing w:line="240" w:lineRule="auto"/>
    </w:pPr>
    <w:rPr>
      <w:rFonts w:ascii="Arial" w:eastAsia="Times New Roman" w:hAnsi="Arial" w:cs="Arial"/>
      <w:b/>
      <w:color w:val="000000"/>
      <w:sz w:val="18"/>
      <w:szCs w:val="18"/>
    </w:rPr>
  </w:style>
  <w:style w:type="character" w:customStyle="1" w:styleId="TableSubHeaderChar">
    <w:name w:val="Table SubHeader Char"/>
    <w:basedOn w:val="DefaultParagraphFont"/>
    <w:link w:val="TableSubHeader"/>
    <w:rsid w:val="006539BD"/>
    <w:rPr>
      <w:rFonts w:ascii="Arial" w:eastAsia="Times New Roman" w:hAnsi="Arial" w:cs="Arial"/>
      <w:b/>
      <w:color w:val="000000"/>
      <w:sz w:val="18"/>
      <w:szCs w:val="18"/>
    </w:rPr>
  </w:style>
  <w:style w:type="paragraph" w:customStyle="1" w:styleId="TableBody">
    <w:name w:val="Table Body"/>
    <w:basedOn w:val="Normal"/>
    <w:link w:val="TableBodyChar"/>
    <w:qFormat/>
    <w:rsid w:val="006539BD"/>
    <w:pPr>
      <w:spacing w:line="240" w:lineRule="auto"/>
    </w:pPr>
    <w:rPr>
      <w:rFonts w:ascii="Arial" w:eastAsia="Times New Roman" w:hAnsi="Arial" w:cs="Arial"/>
      <w:color w:val="000000"/>
      <w:sz w:val="18"/>
      <w:szCs w:val="18"/>
    </w:rPr>
  </w:style>
  <w:style w:type="character" w:customStyle="1" w:styleId="TableColumnHeaderChar">
    <w:name w:val="Table Column Header Char"/>
    <w:basedOn w:val="DefaultParagraphFont"/>
    <w:link w:val="TableColumnHeader"/>
    <w:rsid w:val="00DE05DE"/>
    <w:rPr>
      <w:rFonts w:ascii="Arial" w:eastAsia="Times New Roman" w:hAnsi="Arial" w:cs="Arial"/>
      <w:b/>
      <w:color w:val="000000"/>
      <w:sz w:val="18"/>
      <w:szCs w:val="18"/>
    </w:rPr>
  </w:style>
  <w:style w:type="paragraph" w:styleId="ListNumber">
    <w:name w:val="List Number"/>
    <w:basedOn w:val="Normal"/>
    <w:uiPriority w:val="99"/>
    <w:unhideWhenUsed/>
    <w:rsid w:val="00F421AC"/>
    <w:pPr>
      <w:numPr>
        <w:numId w:val="5"/>
      </w:numPr>
      <w:spacing w:after="120"/>
      <w:contextualSpacing/>
    </w:pPr>
  </w:style>
  <w:style w:type="character" w:customStyle="1" w:styleId="TableBodyChar">
    <w:name w:val="Table Body Char"/>
    <w:basedOn w:val="DefaultParagraphFont"/>
    <w:link w:val="TableBody"/>
    <w:rsid w:val="006539BD"/>
    <w:rPr>
      <w:rFonts w:ascii="Arial" w:eastAsia="Times New Roman" w:hAnsi="Arial" w:cs="Arial"/>
      <w:color w:val="000000"/>
      <w:sz w:val="18"/>
      <w:szCs w:val="18"/>
    </w:rPr>
  </w:style>
  <w:style w:type="paragraph" w:styleId="List">
    <w:name w:val="List"/>
    <w:basedOn w:val="Normal"/>
    <w:uiPriority w:val="99"/>
    <w:unhideWhenUsed/>
    <w:rsid w:val="004B22B9"/>
    <w:pPr>
      <w:spacing w:after="120"/>
      <w:ind w:left="360" w:hanging="360"/>
      <w:contextualSpacing/>
    </w:pPr>
  </w:style>
  <w:style w:type="paragraph" w:styleId="ListBullet2">
    <w:name w:val="List Bullet 2"/>
    <w:basedOn w:val="ListBulletIndentTight"/>
    <w:uiPriority w:val="99"/>
    <w:unhideWhenUsed/>
    <w:rsid w:val="004B22B9"/>
    <w:pPr>
      <w:spacing w:line="276" w:lineRule="auto"/>
      <w:ind w:left="720"/>
    </w:pPr>
  </w:style>
  <w:style w:type="paragraph" w:styleId="ListBullet3">
    <w:name w:val="List Bullet 3"/>
    <w:basedOn w:val="Normal"/>
    <w:uiPriority w:val="99"/>
    <w:unhideWhenUsed/>
    <w:rsid w:val="00312F41"/>
    <w:pPr>
      <w:numPr>
        <w:numId w:val="4"/>
      </w:numPr>
      <w:contextualSpacing/>
    </w:pPr>
  </w:style>
  <w:style w:type="paragraph" w:customStyle="1" w:styleId="ListBulletLoose2">
    <w:name w:val="List Bullet Loose 2"/>
    <w:basedOn w:val="ListBulletLoose"/>
    <w:qFormat/>
    <w:rsid w:val="005373E9"/>
    <w:pPr>
      <w:ind w:left="720"/>
    </w:pPr>
  </w:style>
  <w:style w:type="paragraph" w:customStyle="1" w:styleId="ListBulletLoose3">
    <w:name w:val="List Bullet Loose 3"/>
    <w:basedOn w:val="ListBulletLoose"/>
    <w:qFormat/>
    <w:rsid w:val="005373E9"/>
    <w:pPr>
      <w:ind w:left="1080"/>
    </w:pPr>
  </w:style>
  <w:style w:type="paragraph" w:styleId="List2">
    <w:name w:val="List 2"/>
    <w:basedOn w:val="Normal"/>
    <w:uiPriority w:val="99"/>
    <w:unhideWhenUsed/>
    <w:rsid w:val="004B22B9"/>
    <w:pPr>
      <w:ind w:left="720" w:hanging="360"/>
      <w:contextualSpacing/>
    </w:pPr>
  </w:style>
  <w:style w:type="paragraph" w:styleId="List3">
    <w:name w:val="List 3"/>
    <w:basedOn w:val="Normal"/>
    <w:uiPriority w:val="99"/>
    <w:unhideWhenUsed/>
    <w:rsid w:val="004B22B9"/>
    <w:pPr>
      <w:spacing w:after="120"/>
      <w:ind w:left="1080" w:hanging="360"/>
      <w:contextualSpacing/>
    </w:pPr>
  </w:style>
  <w:style w:type="paragraph" w:styleId="ListContinue">
    <w:name w:val="List Continue"/>
    <w:basedOn w:val="Normal"/>
    <w:uiPriority w:val="99"/>
    <w:unhideWhenUsed/>
    <w:rsid w:val="00FB3D93"/>
    <w:pPr>
      <w:spacing w:after="120"/>
      <w:ind w:left="360"/>
    </w:pPr>
  </w:style>
  <w:style w:type="paragraph" w:styleId="ListContinue2">
    <w:name w:val="List Continue 2"/>
    <w:basedOn w:val="Normal"/>
    <w:uiPriority w:val="99"/>
    <w:unhideWhenUsed/>
    <w:rsid w:val="00FB3D93"/>
    <w:pPr>
      <w:spacing w:after="120"/>
      <w:ind w:left="720"/>
    </w:pPr>
  </w:style>
  <w:style w:type="paragraph" w:styleId="ListContinue3">
    <w:name w:val="List Continue 3"/>
    <w:basedOn w:val="Normal"/>
    <w:uiPriority w:val="99"/>
    <w:semiHidden/>
    <w:unhideWhenUsed/>
    <w:rsid w:val="00FB3D93"/>
    <w:pPr>
      <w:spacing w:after="120"/>
      <w:ind w:left="1080"/>
    </w:pPr>
  </w:style>
  <w:style w:type="paragraph" w:styleId="ListContinue4">
    <w:name w:val="List Continue 4"/>
    <w:basedOn w:val="Normal"/>
    <w:uiPriority w:val="99"/>
    <w:semiHidden/>
    <w:unhideWhenUsed/>
    <w:rsid w:val="00FB3D93"/>
    <w:pPr>
      <w:spacing w:after="120"/>
      <w:ind w:left="1440"/>
    </w:pPr>
  </w:style>
  <w:style w:type="paragraph" w:styleId="ListContinue5">
    <w:name w:val="List Continue 5"/>
    <w:basedOn w:val="Normal"/>
    <w:uiPriority w:val="99"/>
    <w:semiHidden/>
    <w:unhideWhenUsed/>
    <w:rsid w:val="00FB3D93"/>
    <w:pPr>
      <w:spacing w:after="120"/>
      <w:ind w:left="1800"/>
    </w:pPr>
  </w:style>
  <w:style w:type="paragraph" w:styleId="ListNumber2">
    <w:name w:val="List Number 2"/>
    <w:basedOn w:val="Normal"/>
    <w:uiPriority w:val="99"/>
    <w:unhideWhenUsed/>
    <w:rsid w:val="00F421AC"/>
    <w:pPr>
      <w:numPr>
        <w:numId w:val="6"/>
      </w:numPr>
      <w:spacing w:after="120"/>
      <w:contextualSpacing/>
    </w:pPr>
  </w:style>
  <w:style w:type="paragraph" w:styleId="ListNumber3">
    <w:name w:val="List Number 3"/>
    <w:basedOn w:val="Normal"/>
    <w:uiPriority w:val="99"/>
    <w:unhideWhenUsed/>
    <w:rsid w:val="00F421AC"/>
    <w:pPr>
      <w:numPr>
        <w:numId w:val="7"/>
      </w:numPr>
      <w:spacing w:after="120"/>
      <w:contextualSpacing/>
    </w:pPr>
  </w:style>
  <w:style w:type="paragraph" w:styleId="ListNumber4">
    <w:name w:val="List Number 4"/>
    <w:basedOn w:val="Normal"/>
    <w:uiPriority w:val="99"/>
    <w:semiHidden/>
    <w:unhideWhenUsed/>
    <w:rsid w:val="00F421AC"/>
    <w:pPr>
      <w:numPr>
        <w:numId w:val="8"/>
      </w:numPr>
      <w:spacing w:after="120"/>
      <w:contextualSpacing/>
    </w:pPr>
  </w:style>
  <w:style w:type="paragraph" w:styleId="BlockText">
    <w:name w:val="Block Text"/>
    <w:basedOn w:val="Normal"/>
    <w:uiPriority w:val="99"/>
    <w:unhideWhenUsed/>
    <w:rsid w:val="006539BD"/>
    <w:pPr>
      <w:pBdr>
        <w:top w:val="single" w:sz="12" w:space="10" w:color="000000"/>
        <w:left w:val="single" w:sz="12" w:space="10" w:color="000000"/>
        <w:bottom w:val="single" w:sz="12" w:space="10" w:color="000000"/>
        <w:right w:val="single" w:sz="12" w:space="10" w:color="000000"/>
      </w:pBdr>
      <w:ind w:left="1152" w:right="1152"/>
    </w:pPr>
    <w:rPr>
      <w:i/>
      <w:iCs/>
      <w:color w:val="000000"/>
    </w:rPr>
  </w:style>
  <w:style w:type="paragraph" w:customStyle="1" w:styleId="Table2ColumnHeader">
    <w:name w:val="Table 2 Column Header"/>
    <w:basedOn w:val="BodyText"/>
    <w:link w:val="Table2ColumnHeaderChar"/>
    <w:qFormat/>
    <w:rsid w:val="00545D55"/>
    <w:rPr>
      <w:rFonts w:eastAsiaTheme="majorEastAsia" w:cstheme="majorBidi"/>
      <w:b/>
      <w:color w:val="000000" w:themeColor="text1"/>
      <w:szCs w:val="22"/>
    </w:rPr>
  </w:style>
  <w:style w:type="character" w:customStyle="1" w:styleId="Table2ColumnHeaderChar">
    <w:name w:val="Table 2 Column Header Char"/>
    <w:basedOn w:val="BodyTextChar"/>
    <w:link w:val="Table2ColumnHeader"/>
    <w:rsid w:val="00545D55"/>
    <w:rPr>
      <w:rFonts w:asciiTheme="minorHAnsi" w:eastAsiaTheme="majorEastAsia" w:hAnsiTheme="minorHAnsi" w:cstheme="majorBidi"/>
      <w:b/>
      <w:color w:val="000000" w:themeColor="text1"/>
      <w:sz w:val="20"/>
      <w:szCs w:val="22"/>
    </w:rPr>
  </w:style>
  <w:style w:type="paragraph" w:customStyle="1" w:styleId="Table2Body">
    <w:name w:val="Table 2 Body"/>
    <w:link w:val="Table2BodyChar"/>
    <w:qFormat/>
    <w:rsid w:val="008F593B"/>
    <w:rPr>
      <w:rFonts w:asciiTheme="minorHAnsi" w:eastAsiaTheme="majorEastAsia" w:hAnsiTheme="minorHAnsi" w:cstheme="majorBidi"/>
      <w:color w:val="000000" w:themeColor="text1"/>
      <w:sz w:val="20"/>
      <w:szCs w:val="22"/>
    </w:rPr>
  </w:style>
  <w:style w:type="paragraph" w:customStyle="1" w:styleId="Table2SubHeader">
    <w:name w:val="Table 2 SubHeader"/>
    <w:basedOn w:val="Table2ColumnHeader"/>
    <w:link w:val="Table2SubHeaderChar"/>
    <w:qFormat/>
    <w:rsid w:val="008F593B"/>
    <w:rPr>
      <w:i/>
    </w:rPr>
  </w:style>
  <w:style w:type="character" w:customStyle="1" w:styleId="Table2BodyChar">
    <w:name w:val="Table 2 Body Char"/>
    <w:basedOn w:val="BodyTextChar"/>
    <w:link w:val="Table2Body"/>
    <w:rsid w:val="008F593B"/>
    <w:rPr>
      <w:rFonts w:asciiTheme="minorHAnsi" w:eastAsiaTheme="majorEastAsia" w:hAnsiTheme="minorHAnsi" w:cstheme="majorBidi"/>
      <w:color w:val="000000" w:themeColor="text1"/>
      <w:sz w:val="20"/>
      <w:szCs w:val="22"/>
    </w:rPr>
  </w:style>
  <w:style w:type="paragraph" w:customStyle="1" w:styleId="TableBullet">
    <w:name w:val="Table Bullet"/>
    <w:basedOn w:val="TableBody"/>
    <w:qFormat/>
    <w:rsid w:val="0035197A"/>
    <w:pPr>
      <w:numPr>
        <w:numId w:val="9"/>
      </w:numPr>
      <w:ind w:left="155" w:hanging="155"/>
    </w:pPr>
  </w:style>
  <w:style w:type="character" w:customStyle="1" w:styleId="Table2SubHeaderChar">
    <w:name w:val="Table 2 SubHeader Char"/>
    <w:basedOn w:val="Table2BodyChar"/>
    <w:link w:val="Table2SubHeader"/>
    <w:rsid w:val="008F593B"/>
    <w:rPr>
      <w:rFonts w:asciiTheme="minorHAnsi" w:eastAsiaTheme="majorEastAsia" w:hAnsiTheme="minorHAnsi" w:cstheme="majorBidi"/>
      <w:b/>
      <w:bCs/>
      <w:i/>
      <w:color w:val="000000" w:themeColor="text1"/>
      <w:sz w:val="20"/>
      <w:szCs w:val="22"/>
    </w:rPr>
  </w:style>
  <w:style w:type="paragraph" w:styleId="BodyTextFirstIndent2">
    <w:name w:val="Body Text First Indent 2"/>
    <w:basedOn w:val="Normal"/>
    <w:link w:val="BodyTextFirstIndent2Char"/>
    <w:uiPriority w:val="99"/>
    <w:unhideWhenUsed/>
    <w:rsid w:val="00F12327"/>
    <w:pPr>
      <w:spacing w:after="120"/>
      <w:ind w:left="360" w:firstLine="360"/>
    </w:pPr>
  </w:style>
  <w:style w:type="character" w:customStyle="1" w:styleId="BodyTextFirstIndent2Char">
    <w:name w:val="Body Text First Indent 2 Char"/>
    <w:basedOn w:val="DefaultParagraphFont"/>
    <w:link w:val="BodyTextFirstIndent2"/>
    <w:uiPriority w:val="99"/>
    <w:rsid w:val="00F12327"/>
    <w:rPr>
      <w:rFonts w:asciiTheme="minorHAnsi" w:hAnsiTheme="minorHAnsi"/>
      <w:sz w:val="20"/>
    </w:rPr>
  </w:style>
  <w:style w:type="paragraph" w:customStyle="1" w:styleId="Heading5SubHeader">
    <w:name w:val="Heading 5 SubHeader"/>
    <w:basedOn w:val="BodyText"/>
    <w:next w:val="BodyText5"/>
    <w:qFormat/>
    <w:rsid w:val="006539BD"/>
    <w:pPr>
      <w:spacing w:before="180" w:after="0" w:line="360" w:lineRule="auto"/>
      <w:ind w:left="922"/>
    </w:pPr>
  </w:style>
  <w:style w:type="paragraph" w:customStyle="1" w:styleId="Heading4SubHeader">
    <w:name w:val="Heading 4 SubHeader"/>
    <w:basedOn w:val="BodyText"/>
    <w:next w:val="BodyText4"/>
    <w:qFormat/>
    <w:rsid w:val="006539BD"/>
    <w:pPr>
      <w:spacing w:before="180" w:after="0" w:line="360" w:lineRule="auto"/>
      <w:ind w:left="706"/>
    </w:pPr>
    <w:rPr>
      <w:b/>
    </w:rPr>
  </w:style>
  <w:style w:type="paragraph" w:customStyle="1" w:styleId="Heading6SubHeader">
    <w:name w:val="Heading 6 SubHeader"/>
    <w:basedOn w:val="BodyText"/>
    <w:next w:val="BodyText6"/>
    <w:qFormat/>
    <w:rsid w:val="006539BD"/>
    <w:pPr>
      <w:spacing w:before="180" w:after="0" w:line="360" w:lineRule="auto"/>
      <w:ind w:left="1224"/>
    </w:pPr>
  </w:style>
  <w:style w:type="table" w:styleId="MediumShading1-Accent1">
    <w:name w:val="Medium Shading 1 Accent 1"/>
    <w:basedOn w:val="TableNormal"/>
    <w:uiPriority w:val="63"/>
    <w:rsid w:val="00015CC8"/>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tblBorders>
    </w:tblPr>
    <w:tblStylePr w:type="firstRow">
      <w:pPr>
        <w:spacing w:before="0" w:after="0" w:line="240" w:lineRule="auto"/>
      </w:pPr>
      <w:rPr>
        <w:b/>
        <w:bCs/>
        <w:color w:val="FFFFFF" w:themeColor="background1"/>
      </w:rPr>
      <w:tblPr/>
      <w:tcPr>
        <w:tc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shd w:val="clear" w:color="auto" w:fill="71C5E8" w:themeFill="accent1"/>
      </w:tcPr>
    </w:tblStylePr>
    <w:tblStylePr w:type="lastRow">
      <w:pPr>
        <w:spacing w:before="0" w:after="0" w:line="240" w:lineRule="auto"/>
      </w:pPr>
      <w:rPr>
        <w:b/>
        <w:bCs/>
      </w:rPr>
      <w:tblPr/>
      <w:tcPr>
        <w:tcBorders>
          <w:top w:val="double" w:sz="6"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1" w:themeFillTint="3F"/>
      </w:tcPr>
    </w:tblStylePr>
    <w:tblStylePr w:type="band1Horz">
      <w:tblPr/>
      <w:tcPr>
        <w:tcBorders>
          <w:insideH w:val="nil"/>
          <w:insideV w:val="nil"/>
        </w:tcBorders>
        <w:shd w:val="clear" w:color="auto" w:fill="DBF0F9" w:themeFill="accent1" w:themeFillTint="3F"/>
      </w:tcPr>
    </w:tblStylePr>
    <w:tblStylePr w:type="band2Horz">
      <w:tblPr/>
      <w:tcPr>
        <w:tcBorders>
          <w:insideH w:val="nil"/>
          <w:insideV w:val="nil"/>
        </w:tcBorders>
      </w:tcPr>
    </w:tblStylePr>
  </w:style>
  <w:style w:type="numbering" w:customStyle="1" w:styleId="CurrentList1">
    <w:name w:val="Current List1"/>
    <w:uiPriority w:val="99"/>
    <w:rsid w:val="007E17E2"/>
    <w:pPr>
      <w:numPr>
        <w:numId w:val="10"/>
      </w:numPr>
    </w:pPr>
  </w:style>
  <w:style w:type="numbering" w:customStyle="1" w:styleId="CurrentList2">
    <w:name w:val="Current List2"/>
    <w:uiPriority w:val="99"/>
    <w:rsid w:val="007E17E2"/>
    <w:pPr>
      <w:numPr>
        <w:numId w:val="11"/>
      </w:numPr>
    </w:pPr>
  </w:style>
  <w:style w:type="numbering" w:customStyle="1" w:styleId="CurrentList3">
    <w:name w:val="Current List3"/>
    <w:uiPriority w:val="99"/>
    <w:rsid w:val="007E17E2"/>
    <w:pPr>
      <w:numPr>
        <w:numId w:val="12"/>
      </w:numPr>
    </w:pPr>
  </w:style>
  <w:style w:type="numbering" w:customStyle="1" w:styleId="CurrentList4">
    <w:name w:val="Current List4"/>
    <w:uiPriority w:val="99"/>
    <w:rsid w:val="006539BD"/>
    <w:pPr>
      <w:numPr>
        <w:numId w:val="14"/>
      </w:numPr>
    </w:pPr>
  </w:style>
  <w:style w:type="paragraph" w:styleId="NormalWeb">
    <w:name w:val="Normal (Web)"/>
    <w:basedOn w:val="Normal"/>
    <w:uiPriority w:val="99"/>
    <w:semiHidden/>
    <w:unhideWhenUsed/>
    <w:rsid w:val="009F0C30"/>
    <w:pPr>
      <w:spacing w:before="100" w:beforeAutospacing="1" w:after="100" w:afterAutospacing="1" w:line="240" w:lineRule="auto"/>
    </w:pPr>
    <w:rPr>
      <w:rFonts w:ascii="Times New Roman" w:eastAsia="Times New Roman" w:hAnsi="Times New Roman" w:cs="Times New Roman"/>
      <w:sz w:val="24"/>
    </w:rPr>
  </w:style>
  <w:style w:type="character" w:styleId="UnresolvedMention">
    <w:name w:val="Unresolved Mention"/>
    <w:basedOn w:val="DefaultParagraphFont"/>
    <w:uiPriority w:val="99"/>
    <w:rsid w:val="00F472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3339">
      <w:bodyDiv w:val="1"/>
      <w:marLeft w:val="0"/>
      <w:marRight w:val="0"/>
      <w:marTop w:val="0"/>
      <w:marBottom w:val="0"/>
      <w:divBdr>
        <w:top w:val="none" w:sz="0" w:space="0" w:color="auto"/>
        <w:left w:val="none" w:sz="0" w:space="0" w:color="auto"/>
        <w:bottom w:val="none" w:sz="0" w:space="0" w:color="auto"/>
        <w:right w:val="none" w:sz="0" w:space="0" w:color="auto"/>
      </w:divBdr>
    </w:div>
    <w:div w:id="25180886">
      <w:bodyDiv w:val="1"/>
      <w:marLeft w:val="0"/>
      <w:marRight w:val="0"/>
      <w:marTop w:val="0"/>
      <w:marBottom w:val="0"/>
      <w:divBdr>
        <w:top w:val="none" w:sz="0" w:space="0" w:color="auto"/>
        <w:left w:val="none" w:sz="0" w:space="0" w:color="auto"/>
        <w:bottom w:val="none" w:sz="0" w:space="0" w:color="auto"/>
        <w:right w:val="none" w:sz="0" w:space="0" w:color="auto"/>
      </w:divBdr>
    </w:div>
    <w:div w:id="29233209">
      <w:bodyDiv w:val="1"/>
      <w:marLeft w:val="0"/>
      <w:marRight w:val="0"/>
      <w:marTop w:val="0"/>
      <w:marBottom w:val="0"/>
      <w:divBdr>
        <w:top w:val="none" w:sz="0" w:space="0" w:color="auto"/>
        <w:left w:val="none" w:sz="0" w:space="0" w:color="auto"/>
        <w:bottom w:val="none" w:sz="0" w:space="0" w:color="auto"/>
        <w:right w:val="none" w:sz="0" w:space="0" w:color="auto"/>
      </w:divBdr>
    </w:div>
    <w:div w:id="35665057">
      <w:bodyDiv w:val="1"/>
      <w:marLeft w:val="0"/>
      <w:marRight w:val="0"/>
      <w:marTop w:val="0"/>
      <w:marBottom w:val="0"/>
      <w:divBdr>
        <w:top w:val="none" w:sz="0" w:space="0" w:color="auto"/>
        <w:left w:val="none" w:sz="0" w:space="0" w:color="auto"/>
        <w:bottom w:val="none" w:sz="0" w:space="0" w:color="auto"/>
        <w:right w:val="none" w:sz="0" w:space="0" w:color="auto"/>
      </w:divBdr>
    </w:div>
    <w:div w:id="55082339">
      <w:bodyDiv w:val="1"/>
      <w:marLeft w:val="0"/>
      <w:marRight w:val="0"/>
      <w:marTop w:val="0"/>
      <w:marBottom w:val="0"/>
      <w:divBdr>
        <w:top w:val="none" w:sz="0" w:space="0" w:color="auto"/>
        <w:left w:val="none" w:sz="0" w:space="0" w:color="auto"/>
        <w:bottom w:val="none" w:sz="0" w:space="0" w:color="auto"/>
        <w:right w:val="none" w:sz="0" w:space="0" w:color="auto"/>
      </w:divBdr>
    </w:div>
    <w:div w:id="99909300">
      <w:bodyDiv w:val="1"/>
      <w:marLeft w:val="0"/>
      <w:marRight w:val="0"/>
      <w:marTop w:val="0"/>
      <w:marBottom w:val="0"/>
      <w:divBdr>
        <w:top w:val="none" w:sz="0" w:space="0" w:color="auto"/>
        <w:left w:val="none" w:sz="0" w:space="0" w:color="auto"/>
        <w:bottom w:val="none" w:sz="0" w:space="0" w:color="auto"/>
        <w:right w:val="none" w:sz="0" w:space="0" w:color="auto"/>
      </w:divBdr>
    </w:div>
    <w:div w:id="145434992">
      <w:bodyDiv w:val="1"/>
      <w:marLeft w:val="0"/>
      <w:marRight w:val="0"/>
      <w:marTop w:val="0"/>
      <w:marBottom w:val="0"/>
      <w:divBdr>
        <w:top w:val="none" w:sz="0" w:space="0" w:color="auto"/>
        <w:left w:val="none" w:sz="0" w:space="0" w:color="auto"/>
        <w:bottom w:val="none" w:sz="0" w:space="0" w:color="auto"/>
        <w:right w:val="none" w:sz="0" w:space="0" w:color="auto"/>
      </w:divBdr>
    </w:div>
    <w:div w:id="160777053">
      <w:bodyDiv w:val="1"/>
      <w:marLeft w:val="0"/>
      <w:marRight w:val="0"/>
      <w:marTop w:val="0"/>
      <w:marBottom w:val="0"/>
      <w:divBdr>
        <w:top w:val="none" w:sz="0" w:space="0" w:color="auto"/>
        <w:left w:val="none" w:sz="0" w:space="0" w:color="auto"/>
        <w:bottom w:val="none" w:sz="0" w:space="0" w:color="auto"/>
        <w:right w:val="none" w:sz="0" w:space="0" w:color="auto"/>
      </w:divBdr>
    </w:div>
    <w:div w:id="175534964">
      <w:bodyDiv w:val="1"/>
      <w:marLeft w:val="0"/>
      <w:marRight w:val="0"/>
      <w:marTop w:val="0"/>
      <w:marBottom w:val="0"/>
      <w:divBdr>
        <w:top w:val="none" w:sz="0" w:space="0" w:color="auto"/>
        <w:left w:val="none" w:sz="0" w:space="0" w:color="auto"/>
        <w:bottom w:val="none" w:sz="0" w:space="0" w:color="auto"/>
        <w:right w:val="none" w:sz="0" w:space="0" w:color="auto"/>
      </w:divBdr>
    </w:div>
    <w:div w:id="191186603">
      <w:bodyDiv w:val="1"/>
      <w:marLeft w:val="0"/>
      <w:marRight w:val="0"/>
      <w:marTop w:val="0"/>
      <w:marBottom w:val="0"/>
      <w:divBdr>
        <w:top w:val="none" w:sz="0" w:space="0" w:color="auto"/>
        <w:left w:val="none" w:sz="0" w:space="0" w:color="auto"/>
        <w:bottom w:val="none" w:sz="0" w:space="0" w:color="auto"/>
        <w:right w:val="none" w:sz="0" w:space="0" w:color="auto"/>
      </w:divBdr>
    </w:div>
    <w:div w:id="256719215">
      <w:bodyDiv w:val="1"/>
      <w:marLeft w:val="0"/>
      <w:marRight w:val="0"/>
      <w:marTop w:val="0"/>
      <w:marBottom w:val="0"/>
      <w:divBdr>
        <w:top w:val="none" w:sz="0" w:space="0" w:color="auto"/>
        <w:left w:val="none" w:sz="0" w:space="0" w:color="auto"/>
        <w:bottom w:val="none" w:sz="0" w:space="0" w:color="auto"/>
        <w:right w:val="none" w:sz="0" w:space="0" w:color="auto"/>
      </w:divBdr>
    </w:div>
    <w:div w:id="327943965">
      <w:bodyDiv w:val="1"/>
      <w:marLeft w:val="0"/>
      <w:marRight w:val="0"/>
      <w:marTop w:val="0"/>
      <w:marBottom w:val="0"/>
      <w:divBdr>
        <w:top w:val="none" w:sz="0" w:space="0" w:color="auto"/>
        <w:left w:val="none" w:sz="0" w:space="0" w:color="auto"/>
        <w:bottom w:val="none" w:sz="0" w:space="0" w:color="auto"/>
        <w:right w:val="none" w:sz="0" w:space="0" w:color="auto"/>
      </w:divBdr>
    </w:div>
    <w:div w:id="350112959">
      <w:bodyDiv w:val="1"/>
      <w:marLeft w:val="0"/>
      <w:marRight w:val="0"/>
      <w:marTop w:val="0"/>
      <w:marBottom w:val="0"/>
      <w:divBdr>
        <w:top w:val="none" w:sz="0" w:space="0" w:color="auto"/>
        <w:left w:val="none" w:sz="0" w:space="0" w:color="auto"/>
        <w:bottom w:val="none" w:sz="0" w:space="0" w:color="auto"/>
        <w:right w:val="none" w:sz="0" w:space="0" w:color="auto"/>
      </w:divBdr>
    </w:div>
    <w:div w:id="361710458">
      <w:bodyDiv w:val="1"/>
      <w:marLeft w:val="0"/>
      <w:marRight w:val="0"/>
      <w:marTop w:val="0"/>
      <w:marBottom w:val="0"/>
      <w:divBdr>
        <w:top w:val="none" w:sz="0" w:space="0" w:color="auto"/>
        <w:left w:val="none" w:sz="0" w:space="0" w:color="auto"/>
        <w:bottom w:val="none" w:sz="0" w:space="0" w:color="auto"/>
        <w:right w:val="none" w:sz="0" w:space="0" w:color="auto"/>
      </w:divBdr>
    </w:div>
    <w:div w:id="366181043">
      <w:bodyDiv w:val="1"/>
      <w:marLeft w:val="0"/>
      <w:marRight w:val="0"/>
      <w:marTop w:val="0"/>
      <w:marBottom w:val="0"/>
      <w:divBdr>
        <w:top w:val="none" w:sz="0" w:space="0" w:color="auto"/>
        <w:left w:val="none" w:sz="0" w:space="0" w:color="auto"/>
        <w:bottom w:val="none" w:sz="0" w:space="0" w:color="auto"/>
        <w:right w:val="none" w:sz="0" w:space="0" w:color="auto"/>
      </w:divBdr>
    </w:div>
    <w:div w:id="482699021">
      <w:bodyDiv w:val="1"/>
      <w:marLeft w:val="0"/>
      <w:marRight w:val="0"/>
      <w:marTop w:val="0"/>
      <w:marBottom w:val="0"/>
      <w:divBdr>
        <w:top w:val="none" w:sz="0" w:space="0" w:color="auto"/>
        <w:left w:val="none" w:sz="0" w:space="0" w:color="auto"/>
        <w:bottom w:val="none" w:sz="0" w:space="0" w:color="auto"/>
        <w:right w:val="none" w:sz="0" w:space="0" w:color="auto"/>
      </w:divBdr>
      <w:divsChild>
        <w:div w:id="695345799">
          <w:marLeft w:val="0"/>
          <w:marRight w:val="0"/>
          <w:marTop w:val="0"/>
          <w:marBottom w:val="0"/>
          <w:divBdr>
            <w:top w:val="single" w:sz="12" w:space="0" w:color="auto"/>
            <w:left w:val="single" w:sz="12" w:space="0" w:color="auto"/>
            <w:bottom w:val="single" w:sz="12" w:space="0" w:color="auto"/>
            <w:right w:val="single" w:sz="12" w:space="0" w:color="auto"/>
          </w:divBdr>
        </w:div>
      </w:divsChild>
    </w:div>
    <w:div w:id="518666373">
      <w:bodyDiv w:val="1"/>
      <w:marLeft w:val="0"/>
      <w:marRight w:val="0"/>
      <w:marTop w:val="0"/>
      <w:marBottom w:val="0"/>
      <w:divBdr>
        <w:top w:val="none" w:sz="0" w:space="0" w:color="auto"/>
        <w:left w:val="none" w:sz="0" w:space="0" w:color="auto"/>
        <w:bottom w:val="none" w:sz="0" w:space="0" w:color="auto"/>
        <w:right w:val="none" w:sz="0" w:space="0" w:color="auto"/>
      </w:divBdr>
    </w:div>
    <w:div w:id="523136250">
      <w:bodyDiv w:val="1"/>
      <w:marLeft w:val="0"/>
      <w:marRight w:val="0"/>
      <w:marTop w:val="0"/>
      <w:marBottom w:val="0"/>
      <w:divBdr>
        <w:top w:val="none" w:sz="0" w:space="0" w:color="auto"/>
        <w:left w:val="none" w:sz="0" w:space="0" w:color="auto"/>
        <w:bottom w:val="none" w:sz="0" w:space="0" w:color="auto"/>
        <w:right w:val="none" w:sz="0" w:space="0" w:color="auto"/>
      </w:divBdr>
    </w:div>
    <w:div w:id="530732082">
      <w:bodyDiv w:val="1"/>
      <w:marLeft w:val="0"/>
      <w:marRight w:val="0"/>
      <w:marTop w:val="0"/>
      <w:marBottom w:val="0"/>
      <w:divBdr>
        <w:top w:val="none" w:sz="0" w:space="0" w:color="auto"/>
        <w:left w:val="none" w:sz="0" w:space="0" w:color="auto"/>
        <w:bottom w:val="none" w:sz="0" w:space="0" w:color="auto"/>
        <w:right w:val="none" w:sz="0" w:space="0" w:color="auto"/>
      </w:divBdr>
    </w:div>
    <w:div w:id="558323361">
      <w:bodyDiv w:val="1"/>
      <w:marLeft w:val="0"/>
      <w:marRight w:val="0"/>
      <w:marTop w:val="0"/>
      <w:marBottom w:val="0"/>
      <w:divBdr>
        <w:top w:val="none" w:sz="0" w:space="0" w:color="auto"/>
        <w:left w:val="none" w:sz="0" w:space="0" w:color="auto"/>
        <w:bottom w:val="none" w:sz="0" w:space="0" w:color="auto"/>
        <w:right w:val="none" w:sz="0" w:space="0" w:color="auto"/>
      </w:divBdr>
    </w:div>
    <w:div w:id="625624922">
      <w:bodyDiv w:val="1"/>
      <w:marLeft w:val="0"/>
      <w:marRight w:val="0"/>
      <w:marTop w:val="0"/>
      <w:marBottom w:val="0"/>
      <w:divBdr>
        <w:top w:val="none" w:sz="0" w:space="0" w:color="auto"/>
        <w:left w:val="none" w:sz="0" w:space="0" w:color="auto"/>
        <w:bottom w:val="none" w:sz="0" w:space="0" w:color="auto"/>
        <w:right w:val="none" w:sz="0" w:space="0" w:color="auto"/>
      </w:divBdr>
    </w:div>
    <w:div w:id="630090250">
      <w:bodyDiv w:val="1"/>
      <w:marLeft w:val="0"/>
      <w:marRight w:val="0"/>
      <w:marTop w:val="0"/>
      <w:marBottom w:val="0"/>
      <w:divBdr>
        <w:top w:val="none" w:sz="0" w:space="0" w:color="auto"/>
        <w:left w:val="none" w:sz="0" w:space="0" w:color="auto"/>
        <w:bottom w:val="none" w:sz="0" w:space="0" w:color="auto"/>
        <w:right w:val="none" w:sz="0" w:space="0" w:color="auto"/>
      </w:divBdr>
    </w:div>
    <w:div w:id="632291342">
      <w:bodyDiv w:val="1"/>
      <w:marLeft w:val="0"/>
      <w:marRight w:val="0"/>
      <w:marTop w:val="0"/>
      <w:marBottom w:val="0"/>
      <w:divBdr>
        <w:top w:val="none" w:sz="0" w:space="0" w:color="auto"/>
        <w:left w:val="none" w:sz="0" w:space="0" w:color="auto"/>
        <w:bottom w:val="none" w:sz="0" w:space="0" w:color="auto"/>
        <w:right w:val="none" w:sz="0" w:space="0" w:color="auto"/>
      </w:divBdr>
    </w:div>
    <w:div w:id="652687366">
      <w:bodyDiv w:val="1"/>
      <w:marLeft w:val="0"/>
      <w:marRight w:val="0"/>
      <w:marTop w:val="0"/>
      <w:marBottom w:val="0"/>
      <w:divBdr>
        <w:top w:val="none" w:sz="0" w:space="0" w:color="auto"/>
        <w:left w:val="none" w:sz="0" w:space="0" w:color="auto"/>
        <w:bottom w:val="none" w:sz="0" w:space="0" w:color="auto"/>
        <w:right w:val="none" w:sz="0" w:space="0" w:color="auto"/>
      </w:divBdr>
    </w:div>
    <w:div w:id="690378080">
      <w:bodyDiv w:val="1"/>
      <w:marLeft w:val="0"/>
      <w:marRight w:val="0"/>
      <w:marTop w:val="0"/>
      <w:marBottom w:val="0"/>
      <w:divBdr>
        <w:top w:val="none" w:sz="0" w:space="0" w:color="auto"/>
        <w:left w:val="none" w:sz="0" w:space="0" w:color="auto"/>
        <w:bottom w:val="none" w:sz="0" w:space="0" w:color="auto"/>
        <w:right w:val="none" w:sz="0" w:space="0" w:color="auto"/>
      </w:divBdr>
    </w:div>
    <w:div w:id="715154831">
      <w:bodyDiv w:val="1"/>
      <w:marLeft w:val="0"/>
      <w:marRight w:val="0"/>
      <w:marTop w:val="0"/>
      <w:marBottom w:val="0"/>
      <w:divBdr>
        <w:top w:val="none" w:sz="0" w:space="0" w:color="auto"/>
        <w:left w:val="none" w:sz="0" w:space="0" w:color="auto"/>
        <w:bottom w:val="none" w:sz="0" w:space="0" w:color="auto"/>
        <w:right w:val="none" w:sz="0" w:space="0" w:color="auto"/>
      </w:divBdr>
    </w:div>
    <w:div w:id="716124824">
      <w:bodyDiv w:val="1"/>
      <w:marLeft w:val="0"/>
      <w:marRight w:val="0"/>
      <w:marTop w:val="0"/>
      <w:marBottom w:val="0"/>
      <w:divBdr>
        <w:top w:val="none" w:sz="0" w:space="0" w:color="auto"/>
        <w:left w:val="none" w:sz="0" w:space="0" w:color="auto"/>
        <w:bottom w:val="none" w:sz="0" w:space="0" w:color="auto"/>
        <w:right w:val="none" w:sz="0" w:space="0" w:color="auto"/>
      </w:divBdr>
    </w:div>
    <w:div w:id="729350814">
      <w:bodyDiv w:val="1"/>
      <w:marLeft w:val="0"/>
      <w:marRight w:val="0"/>
      <w:marTop w:val="0"/>
      <w:marBottom w:val="0"/>
      <w:divBdr>
        <w:top w:val="none" w:sz="0" w:space="0" w:color="auto"/>
        <w:left w:val="none" w:sz="0" w:space="0" w:color="auto"/>
        <w:bottom w:val="none" w:sz="0" w:space="0" w:color="auto"/>
        <w:right w:val="none" w:sz="0" w:space="0" w:color="auto"/>
      </w:divBdr>
    </w:div>
    <w:div w:id="802314820">
      <w:bodyDiv w:val="1"/>
      <w:marLeft w:val="0"/>
      <w:marRight w:val="0"/>
      <w:marTop w:val="0"/>
      <w:marBottom w:val="0"/>
      <w:divBdr>
        <w:top w:val="none" w:sz="0" w:space="0" w:color="auto"/>
        <w:left w:val="none" w:sz="0" w:space="0" w:color="auto"/>
        <w:bottom w:val="none" w:sz="0" w:space="0" w:color="auto"/>
        <w:right w:val="none" w:sz="0" w:space="0" w:color="auto"/>
      </w:divBdr>
    </w:div>
    <w:div w:id="840465571">
      <w:bodyDiv w:val="1"/>
      <w:marLeft w:val="0"/>
      <w:marRight w:val="0"/>
      <w:marTop w:val="0"/>
      <w:marBottom w:val="0"/>
      <w:divBdr>
        <w:top w:val="none" w:sz="0" w:space="0" w:color="auto"/>
        <w:left w:val="none" w:sz="0" w:space="0" w:color="auto"/>
        <w:bottom w:val="none" w:sz="0" w:space="0" w:color="auto"/>
        <w:right w:val="none" w:sz="0" w:space="0" w:color="auto"/>
      </w:divBdr>
    </w:div>
    <w:div w:id="864369268">
      <w:bodyDiv w:val="1"/>
      <w:marLeft w:val="0"/>
      <w:marRight w:val="0"/>
      <w:marTop w:val="0"/>
      <w:marBottom w:val="0"/>
      <w:divBdr>
        <w:top w:val="none" w:sz="0" w:space="0" w:color="auto"/>
        <w:left w:val="none" w:sz="0" w:space="0" w:color="auto"/>
        <w:bottom w:val="none" w:sz="0" w:space="0" w:color="auto"/>
        <w:right w:val="none" w:sz="0" w:space="0" w:color="auto"/>
      </w:divBdr>
    </w:div>
    <w:div w:id="876352282">
      <w:bodyDiv w:val="1"/>
      <w:marLeft w:val="0"/>
      <w:marRight w:val="0"/>
      <w:marTop w:val="0"/>
      <w:marBottom w:val="0"/>
      <w:divBdr>
        <w:top w:val="none" w:sz="0" w:space="0" w:color="auto"/>
        <w:left w:val="none" w:sz="0" w:space="0" w:color="auto"/>
        <w:bottom w:val="none" w:sz="0" w:space="0" w:color="auto"/>
        <w:right w:val="none" w:sz="0" w:space="0" w:color="auto"/>
      </w:divBdr>
    </w:div>
    <w:div w:id="886185990">
      <w:bodyDiv w:val="1"/>
      <w:marLeft w:val="0"/>
      <w:marRight w:val="0"/>
      <w:marTop w:val="0"/>
      <w:marBottom w:val="0"/>
      <w:divBdr>
        <w:top w:val="none" w:sz="0" w:space="0" w:color="auto"/>
        <w:left w:val="none" w:sz="0" w:space="0" w:color="auto"/>
        <w:bottom w:val="none" w:sz="0" w:space="0" w:color="auto"/>
        <w:right w:val="none" w:sz="0" w:space="0" w:color="auto"/>
      </w:divBdr>
    </w:div>
    <w:div w:id="940769679">
      <w:bodyDiv w:val="1"/>
      <w:marLeft w:val="0"/>
      <w:marRight w:val="0"/>
      <w:marTop w:val="0"/>
      <w:marBottom w:val="0"/>
      <w:divBdr>
        <w:top w:val="none" w:sz="0" w:space="0" w:color="auto"/>
        <w:left w:val="none" w:sz="0" w:space="0" w:color="auto"/>
        <w:bottom w:val="none" w:sz="0" w:space="0" w:color="auto"/>
        <w:right w:val="none" w:sz="0" w:space="0" w:color="auto"/>
      </w:divBdr>
    </w:div>
    <w:div w:id="945235067">
      <w:bodyDiv w:val="1"/>
      <w:marLeft w:val="0"/>
      <w:marRight w:val="0"/>
      <w:marTop w:val="0"/>
      <w:marBottom w:val="0"/>
      <w:divBdr>
        <w:top w:val="none" w:sz="0" w:space="0" w:color="auto"/>
        <w:left w:val="none" w:sz="0" w:space="0" w:color="auto"/>
        <w:bottom w:val="none" w:sz="0" w:space="0" w:color="auto"/>
        <w:right w:val="none" w:sz="0" w:space="0" w:color="auto"/>
      </w:divBdr>
    </w:div>
    <w:div w:id="963078147">
      <w:bodyDiv w:val="1"/>
      <w:marLeft w:val="0"/>
      <w:marRight w:val="0"/>
      <w:marTop w:val="0"/>
      <w:marBottom w:val="0"/>
      <w:divBdr>
        <w:top w:val="none" w:sz="0" w:space="0" w:color="auto"/>
        <w:left w:val="none" w:sz="0" w:space="0" w:color="auto"/>
        <w:bottom w:val="none" w:sz="0" w:space="0" w:color="auto"/>
        <w:right w:val="none" w:sz="0" w:space="0" w:color="auto"/>
      </w:divBdr>
    </w:div>
    <w:div w:id="1056583670">
      <w:bodyDiv w:val="1"/>
      <w:marLeft w:val="0"/>
      <w:marRight w:val="0"/>
      <w:marTop w:val="0"/>
      <w:marBottom w:val="0"/>
      <w:divBdr>
        <w:top w:val="none" w:sz="0" w:space="0" w:color="auto"/>
        <w:left w:val="none" w:sz="0" w:space="0" w:color="auto"/>
        <w:bottom w:val="none" w:sz="0" w:space="0" w:color="auto"/>
        <w:right w:val="none" w:sz="0" w:space="0" w:color="auto"/>
      </w:divBdr>
    </w:div>
    <w:div w:id="1176192499">
      <w:bodyDiv w:val="1"/>
      <w:marLeft w:val="0"/>
      <w:marRight w:val="0"/>
      <w:marTop w:val="0"/>
      <w:marBottom w:val="0"/>
      <w:divBdr>
        <w:top w:val="none" w:sz="0" w:space="0" w:color="auto"/>
        <w:left w:val="none" w:sz="0" w:space="0" w:color="auto"/>
        <w:bottom w:val="none" w:sz="0" w:space="0" w:color="auto"/>
        <w:right w:val="none" w:sz="0" w:space="0" w:color="auto"/>
      </w:divBdr>
    </w:div>
    <w:div w:id="1191801903">
      <w:bodyDiv w:val="1"/>
      <w:marLeft w:val="0"/>
      <w:marRight w:val="0"/>
      <w:marTop w:val="0"/>
      <w:marBottom w:val="0"/>
      <w:divBdr>
        <w:top w:val="none" w:sz="0" w:space="0" w:color="auto"/>
        <w:left w:val="none" w:sz="0" w:space="0" w:color="auto"/>
        <w:bottom w:val="none" w:sz="0" w:space="0" w:color="auto"/>
        <w:right w:val="none" w:sz="0" w:space="0" w:color="auto"/>
      </w:divBdr>
    </w:div>
    <w:div w:id="1209343595">
      <w:bodyDiv w:val="1"/>
      <w:marLeft w:val="0"/>
      <w:marRight w:val="0"/>
      <w:marTop w:val="0"/>
      <w:marBottom w:val="0"/>
      <w:divBdr>
        <w:top w:val="none" w:sz="0" w:space="0" w:color="auto"/>
        <w:left w:val="none" w:sz="0" w:space="0" w:color="auto"/>
        <w:bottom w:val="none" w:sz="0" w:space="0" w:color="auto"/>
        <w:right w:val="none" w:sz="0" w:space="0" w:color="auto"/>
      </w:divBdr>
    </w:div>
    <w:div w:id="1246182960">
      <w:bodyDiv w:val="1"/>
      <w:marLeft w:val="0"/>
      <w:marRight w:val="0"/>
      <w:marTop w:val="0"/>
      <w:marBottom w:val="0"/>
      <w:divBdr>
        <w:top w:val="none" w:sz="0" w:space="0" w:color="auto"/>
        <w:left w:val="none" w:sz="0" w:space="0" w:color="auto"/>
        <w:bottom w:val="none" w:sz="0" w:space="0" w:color="auto"/>
        <w:right w:val="none" w:sz="0" w:space="0" w:color="auto"/>
      </w:divBdr>
    </w:div>
    <w:div w:id="1260672712">
      <w:bodyDiv w:val="1"/>
      <w:marLeft w:val="0"/>
      <w:marRight w:val="0"/>
      <w:marTop w:val="0"/>
      <w:marBottom w:val="0"/>
      <w:divBdr>
        <w:top w:val="none" w:sz="0" w:space="0" w:color="auto"/>
        <w:left w:val="none" w:sz="0" w:space="0" w:color="auto"/>
        <w:bottom w:val="none" w:sz="0" w:space="0" w:color="auto"/>
        <w:right w:val="none" w:sz="0" w:space="0" w:color="auto"/>
      </w:divBdr>
    </w:div>
    <w:div w:id="1271012916">
      <w:bodyDiv w:val="1"/>
      <w:marLeft w:val="0"/>
      <w:marRight w:val="0"/>
      <w:marTop w:val="0"/>
      <w:marBottom w:val="0"/>
      <w:divBdr>
        <w:top w:val="none" w:sz="0" w:space="0" w:color="auto"/>
        <w:left w:val="none" w:sz="0" w:space="0" w:color="auto"/>
        <w:bottom w:val="none" w:sz="0" w:space="0" w:color="auto"/>
        <w:right w:val="none" w:sz="0" w:space="0" w:color="auto"/>
      </w:divBdr>
    </w:div>
    <w:div w:id="1378317284">
      <w:bodyDiv w:val="1"/>
      <w:marLeft w:val="0"/>
      <w:marRight w:val="0"/>
      <w:marTop w:val="0"/>
      <w:marBottom w:val="0"/>
      <w:divBdr>
        <w:top w:val="none" w:sz="0" w:space="0" w:color="auto"/>
        <w:left w:val="none" w:sz="0" w:space="0" w:color="auto"/>
        <w:bottom w:val="none" w:sz="0" w:space="0" w:color="auto"/>
        <w:right w:val="none" w:sz="0" w:space="0" w:color="auto"/>
      </w:divBdr>
    </w:div>
    <w:div w:id="1392576822">
      <w:bodyDiv w:val="1"/>
      <w:marLeft w:val="0"/>
      <w:marRight w:val="0"/>
      <w:marTop w:val="0"/>
      <w:marBottom w:val="0"/>
      <w:divBdr>
        <w:top w:val="none" w:sz="0" w:space="0" w:color="auto"/>
        <w:left w:val="none" w:sz="0" w:space="0" w:color="auto"/>
        <w:bottom w:val="none" w:sz="0" w:space="0" w:color="auto"/>
        <w:right w:val="none" w:sz="0" w:space="0" w:color="auto"/>
      </w:divBdr>
    </w:div>
    <w:div w:id="1430003819">
      <w:bodyDiv w:val="1"/>
      <w:marLeft w:val="0"/>
      <w:marRight w:val="0"/>
      <w:marTop w:val="0"/>
      <w:marBottom w:val="0"/>
      <w:divBdr>
        <w:top w:val="none" w:sz="0" w:space="0" w:color="auto"/>
        <w:left w:val="none" w:sz="0" w:space="0" w:color="auto"/>
        <w:bottom w:val="none" w:sz="0" w:space="0" w:color="auto"/>
        <w:right w:val="none" w:sz="0" w:space="0" w:color="auto"/>
      </w:divBdr>
    </w:div>
    <w:div w:id="1469128404">
      <w:bodyDiv w:val="1"/>
      <w:marLeft w:val="0"/>
      <w:marRight w:val="0"/>
      <w:marTop w:val="0"/>
      <w:marBottom w:val="0"/>
      <w:divBdr>
        <w:top w:val="none" w:sz="0" w:space="0" w:color="auto"/>
        <w:left w:val="none" w:sz="0" w:space="0" w:color="auto"/>
        <w:bottom w:val="none" w:sz="0" w:space="0" w:color="auto"/>
        <w:right w:val="none" w:sz="0" w:space="0" w:color="auto"/>
      </w:divBdr>
    </w:div>
    <w:div w:id="1536193532">
      <w:bodyDiv w:val="1"/>
      <w:marLeft w:val="0"/>
      <w:marRight w:val="0"/>
      <w:marTop w:val="0"/>
      <w:marBottom w:val="0"/>
      <w:divBdr>
        <w:top w:val="none" w:sz="0" w:space="0" w:color="auto"/>
        <w:left w:val="none" w:sz="0" w:space="0" w:color="auto"/>
        <w:bottom w:val="none" w:sz="0" w:space="0" w:color="auto"/>
        <w:right w:val="none" w:sz="0" w:space="0" w:color="auto"/>
      </w:divBdr>
    </w:div>
    <w:div w:id="1643998031">
      <w:bodyDiv w:val="1"/>
      <w:marLeft w:val="0"/>
      <w:marRight w:val="0"/>
      <w:marTop w:val="0"/>
      <w:marBottom w:val="0"/>
      <w:divBdr>
        <w:top w:val="none" w:sz="0" w:space="0" w:color="auto"/>
        <w:left w:val="none" w:sz="0" w:space="0" w:color="auto"/>
        <w:bottom w:val="none" w:sz="0" w:space="0" w:color="auto"/>
        <w:right w:val="none" w:sz="0" w:space="0" w:color="auto"/>
      </w:divBdr>
    </w:div>
    <w:div w:id="1657949175">
      <w:bodyDiv w:val="1"/>
      <w:marLeft w:val="0"/>
      <w:marRight w:val="0"/>
      <w:marTop w:val="0"/>
      <w:marBottom w:val="0"/>
      <w:divBdr>
        <w:top w:val="none" w:sz="0" w:space="0" w:color="auto"/>
        <w:left w:val="none" w:sz="0" w:space="0" w:color="auto"/>
        <w:bottom w:val="none" w:sz="0" w:space="0" w:color="auto"/>
        <w:right w:val="none" w:sz="0" w:space="0" w:color="auto"/>
      </w:divBdr>
    </w:div>
    <w:div w:id="1657956199">
      <w:bodyDiv w:val="1"/>
      <w:marLeft w:val="0"/>
      <w:marRight w:val="0"/>
      <w:marTop w:val="0"/>
      <w:marBottom w:val="0"/>
      <w:divBdr>
        <w:top w:val="none" w:sz="0" w:space="0" w:color="auto"/>
        <w:left w:val="none" w:sz="0" w:space="0" w:color="auto"/>
        <w:bottom w:val="none" w:sz="0" w:space="0" w:color="auto"/>
        <w:right w:val="none" w:sz="0" w:space="0" w:color="auto"/>
      </w:divBdr>
    </w:div>
    <w:div w:id="1659309267">
      <w:bodyDiv w:val="1"/>
      <w:marLeft w:val="0"/>
      <w:marRight w:val="0"/>
      <w:marTop w:val="0"/>
      <w:marBottom w:val="0"/>
      <w:divBdr>
        <w:top w:val="none" w:sz="0" w:space="0" w:color="auto"/>
        <w:left w:val="none" w:sz="0" w:space="0" w:color="auto"/>
        <w:bottom w:val="none" w:sz="0" w:space="0" w:color="auto"/>
        <w:right w:val="none" w:sz="0" w:space="0" w:color="auto"/>
      </w:divBdr>
    </w:div>
    <w:div w:id="1717849601">
      <w:bodyDiv w:val="1"/>
      <w:marLeft w:val="0"/>
      <w:marRight w:val="0"/>
      <w:marTop w:val="0"/>
      <w:marBottom w:val="0"/>
      <w:divBdr>
        <w:top w:val="none" w:sz="0" w:space="0" w:color="auto"/>
        <w:left w:val="none" w:sz="0" w:space="0" w:color="auto"/>
        <w:bottom w:val="none" w:sz="0" w:space="0" w:color="auto"/>
        <w:right w:val="none" w:sz="0" w:space="0" w:color="auto"/>
      </w:divBdr>
      <w:divsChild>
        <w:div w:id="1095977204">
          <w:marLeft w:val="0"/>
          <w:marRight w:val="0"/>
          <w:marTop w:val="0"/>
          <w:marBottom w:val="0"/>
          <w:divBdr>
            <w:top w:val="single" w:sz="12" w:space="0" w:color="auto"/>
            <w:left w:val="single" w:sz="12" w:space="0" w:color="auto"/>
            <w:bottom w:val="single" w:sz="12" w:space="0" w:color="auto"/>
            <w:right w:val="single" w:sz="12" w:space="0" w:color="auto"/>
          </w:divBdr>
        </w:div>
      </w:divsChild>
    </w:div>
    <w:div w:id="1780102562">
      <w:bodyDiv w:val="1"/>
      <w:marLeft w:val="0"/>
      <w:marRight w:val="0"/>
      <w:marTop w:val="0"/>
      <w:marBottom w:val="0"/>
      <w:divBdr>
        <w:top w:val="none" w:sz="0" w:space="0" w:color="auto"/>
        <w:left w:val="none" w:sz="0" w:space="0" w:color="auto"/>
        <w:bottom w:val="none" w:sz="0" w:space="0" w:color="auto"/>
        <w:right w:val="none" w:sz="0" w:space="0" w:color="auto"/>
      </w:divBdr>
    </w:div>
    <w:div w:id="1789659372">
      <w:bodyDiv w:val="1"/>
      <w:marLeft w:val="0"/>
      <w:marRight w:val="0"/>
      <w:marTop w:val="0"/>
      <w:marBottom w:val="0"/>
      <w:divBdr>
        <w:top w:val="none" w:sz="0" w:space="0" w:color="auto"/>
        <w:left w:val="none" w:sz="0" w:space="0" w:color="auto"/>
        <w:bottom w:val="none" w:sz="0" w:space="0" w:color="auto"/>
        <w:right w:val="none" w:sz="0" w:space="0" w:color="auto"/>
      </w:divBdr>
    </w:div>
    <w:div w:id="1851984407">
      <w:bodyDiv w:val="1"/>
      <w:marLeft w:val="0"/>
      <w:marRight w:val="0"/>
      <w:marTop w:val="0"/>
      <w:marBottom w:val="0"/>
      <w:divBdr>
        <w:top w:val="none" w:sz="0" w:space="0" w:color="auto"/>
        <w:left w:val="none" w:sz="0" w:space="0" w:color="auto"/>
        <w:bottom w:val="none" w:sz="0" w:space="0" w:color="auto"/>
        <w:right w:val="none" w:sz="0" w:space="0" w:color="auto"/>
      </w:divBdr>
    </w:div>
    <w:div w:id="1870876084">
      <w:bodyDiv w:val="1"/>
      <w:marLeft w:val="0"/>
      <w:marRight w:val="0"/>
      <w:marTop w:val="0"/>
      <w:marBottom w:val="0"/>
      <w:divBdr>
        <w:top w:val="none" w:sz="0" w:space="0" w:color="auto"/>
        <w:left w:val="none" w:sz="0" w:space="0" w:color="auto"/>
        <w:bottom w:val="none" w:sz="0" w:space="0" w:color="auto"/>
        <w:right w:val="none" w:sz="0" w:space="0" w:color="auto"/>
      </w:divBdr>
    </w:div>
    <w:div w:id="1883907800">
      <w:bodyDiv w:val="1"/>
      <w:marLeft w:val="0"/>
      <w:marRight w:val="0"/>
      <w:marTop w:val="0"/>
      <w:marBottom w:val="0"/>
      <w:divBdr>
        <w:top w:val="none" w:sz="0" w:space="0" w:color="auto"/>
        <w:left w:val="none" w:sz="0" w:space="0" w:color="auto"/>
        <w:bottom w:val="none" w:sz="0" w:space="0" w:color="auto"/>
        <w:right w:val="none" w:sz="0" w:space="0" w:color="auto"/>
      </w:divBdr>
      <w:divsChild>
        <w:div w:id="563611046">
          <w:marLeft w:val="0"/>
          <w:marRight w:val="0"/>
          <w:marTop w:val="0"/>
          <w:marBottom w:val="0"/>
          <w:divBdr>
            <w:top w:val="single" w:sz="12" w:space="0" w:color="auto"/>
            <w:left w:val="single" w:sz="12" w:space="0" w:color="auto"/>
            <w:bottom w:val="single" w:sz="12" w:space="0" w:color="auto"/>
            <w:right w:val="single" w:sz="12" w:space="0" w:color="auto"/>
          </w:divBdr>
        </w:div>
      </w:divsChild>
    </w:div>
    <w:div w:id="1987199818">
      <w:bodyDiv w:val="1"/>
      <w:marLeft w:val="0"/>
      <w:marRight w:val="0"/>
      <w:marTop w:val="0"/>
      <w:marBottom w:val="0"/>
      <w:divBdr>
        <w:top w:val="none" w:sz="0" w:space="0" w:color="auto"/>
        <w:left w:val="none" w:sz="0" w:space="0" w:color="auto"/>
        <w:bottom w:val="none" w:sz="0" w:space="0" w:color="auto"/>
        <w:right w:val="none" w:sz="0" w:space="0" w:color="auto"/>
      </w:divBdr>
    </w:div>
    <w:div w:id="199644502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microsoft.com/office/2020/10/relationships/intelligence" Target="intelligence2.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hyperlink" Target="https://jirabkmls.atlassian.net/browse/TK-9300?atlOrigin=eyJpIjoiMjBhNWIzMmFjMjdiNGE1YzhhZTE4YmM0ZjA0MDM4ZWYiLCJwIjoiZXhjZWwtamlyYSJ9" TargetMode="External"/><Relationship Id="rId29" Type="http://schemas.openxmlformats.org/officeDocument/2006/relationships/image" Target="media/image14.png"/><Relationship Id="rId11" Type="http://schemas.openxmlformats.org/officeDocument/2006/relationships/footnotes" Target="footnote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header" Target="header1.xml"/><Relationship Id="rId5" Type="http://schemas.openxmlformats.org/officeDocument/2006/relationships/customXml" Target="../customXml/item5.xml"/><Relationship Id="rId61"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hyperlink" Target="https://jirabkmls.atlassian.net/browse/TK-23253?atlOrigin=eyJpIjoiMjBhNWIzMmFjMjdiNGE1YzhhZTE4YmM0ZjA0MDM4ZWYiLCJwIjoiZXhjZWwtamlyYSJ9"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8" Type="http://schemas.openxmlformats.org/officeDocument/2006/relationships/styles" Target="styles.xml"/><Relationship Id="rId51" Type="http://schemas.openxmlformats.org/officeDocument/2006/relationships/image" Target="media/image36.jpe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footer" Target="footer1.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yperlink" Target="https://jirabkmls.atlassian.net/browse/TK-23848?atlOrigin=eyJpIjoiMjBhNWIzMmFjMjdiNGE1YzhhZTE4YmM0ZjA0MDM4ZWYiLCJwIjoiZXhjZWwtamlyYSJ9"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webSettings" Target="webSetting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settings" Target="settings.xml"/></Relationships>
</file>

<file path=word/theme/theme1.xml><?xml version="1.0" encoding="utf-8"?>
<a:theme xmlns:a="http://schemas.openxmlformats.org/drawingml/2006/main" name="ICE_Theme">
  <a:themeElements>
    <a:clrScheme name="ICE_Core_Colors">
      <a:dk1>
        <a:sysClr val="windowText" lastClr="000000"/>
      </a:dk1>
      <a:lt1>
        <a:srgbClr val="FFFFFF"/>
      </a:lt1>
      <a:dk2>
        <a:srgbClr val="0F364A"/>
      </a:dk2>
      <a:lt2>
        <a:srgbClr val="FFFFFF"/>
      </a:lt2>
      <a:accent1>
        <a:srgbClr val="71C5E8"/>
      </a:accent1>
      <a:accent2>
        <a:srgbClr val="000000"/>
      </a:accent2>
      <a:accent3>
        <a:srgbClr val="E2E2E2"/>
      </a:accent3>
      <a:accent4>
        <a:srgbClr val="4D4D4D"/>
      </a:accent4>
      <a:accent5>
        <a:srgbClr val="7CEF4A"/>
      </a:accent5>
      <a:accent6>
        <a:srgbClr val="839AFF"/>
      </a:accent6>
      <a:hlink>
        <a:srgbClr val="235F73"/>
      </a:hlink>
      <a:folHlink>
        <a:srgbClr val="02EFD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15 January 2016</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SharedWithUsers xmlns="f9019208-e4e1-4a71-bc27-b3bc9b4bac8d">
      <UserInfo>
        <DisplayName/>
        <AccountId xsi:nil="true"/>
        <AccountType/>
      </UserInfo>
    </SharedWithUsers>
    <MediaLengthInSeconds xmlns="8262dfdb-280f-49e1-a43d-1f01bfbf10bd" xsi:nil="true"/>
    <lcf76f155ced4ddcb4097134ff3c332f xmlns="c4566c21-fc81-42b4-a535-5f3988c21f97">
      <Terms xmlns="http://schemas.microsoft.com/office/infopath/2007/PartnerControls"/>
    </lcf76f155ced4ddcb4097134ff3c332f>
    <TaxCatchAll xmlns="24b27d31-9d2c-4215-b858-97e2dce01c07" xsi:nil="true"/>
    <_dlc_DocId xmlns="24b27d31-9d2c-4215-b858-97e2dce01c07">FFAQ2HMRYXCQ-1638355564-4588</_dlc_DocId>
    <_dlc_DocIdUrl xmlns="24b27d31-9d2c-4215-b858-97e2dce01c07">
      <Url>https://iceholdings.sharepoint.com/sites/msteams_ca056707/_layouts/15/DocIdRedir.aspx?ID=FFAQ2HMRYXCQ-1638355564-4588</Url>
      <Description>FFAQ2HMRYXCQ-1638355564-4588</Description>
    </_dlc_DocIdUrl>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D7A86048163F7479B390E354C823C9C" ma:contentTypeVersion="11" ma:contentTypeDescription="Create a new document." ma:contentTypeScope="" ma:versionID="fd57678de4b074cbe6051bfeb7b7d09b">
  <xsd:schema xmlns:xsd="http://www.w3.org/2001/XMLSchema" xmlns:xs="http://www.w3.org/2001/XMLSchema" xmlns:p="http://schemas.microsoft.com/office/2006/metadata/properties" xmlns:ns1="http://schemas.microsoft.com/sharepoint/v3" xmlns:ns2="8262dfdb-280f-49e1-a43d-1f01bfbf10bd" xmlns:ns3="f9019208-e4e1-4a71-bc27-b3bc9b4bac8d" xmlns:ns4="c4566c21-fc81-42b4-a535-5f3988c21f97" xmlns:ns5="24b27d31-9d2c-4215-b858-97e2dce01c07" targetNamespace="http://schemas.microsoft.com/office/2006/metadata/properties" ma:root="true" ma:fieldsID="ab02b9f572edd571063cdda2891492a1" ns1:_="" ns2:_="" ns3:_="" ns4:_="" ns5:_="">
    <xsd:import namespace="http://schemas.microsoft.com/sharepoint/v3"/>
    <xsd:import namespace="8262dfdb-280f-49e1-a43d-1f01bfbf10bd"/>
    <xsd:import namespace="f9019208-e4e1-4a71-bc27-b3bc9b4bac8d"/>
    <xsd:import namespace="c4566c21-fc81-42b4-a535-5f3988c21f97"/>
    <xsd:import namespace="24b27d31-9d2c-4215-b858-97e2dce01c0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ServiceLocation" minOccurs="0"/>
                <xsd:element ref="ns2:MediaLengthInSeconds" minOccurs="0"/>
                <xsd:element ref="ns1:_ip_UnifiedCompliancePolicyProperties" minOccurs="0"/>
                <xsd:element ref="ns1:_ip_UnifiedCompliancePolicyUIAction" minOccurs="0"/>
                <xsd:element ref="ns2:MediaServiceObjectDetectorVersions" minOccurs="0"/>
                <xsd:element ref="ns2:MediaServiceSearchProperties" minOccurs="0"/>
                <xsd:element ref="ns4:lcf76f155ced4ddcb4097134ff3c332f" minOccurs="0"/>
                <xsd:element ref="ns5:TaxCatchAll" minOccurs="0"/>
                <xsd:element ref="ns5:_dlc_DocId" minOccurs="0"/>
                <xsd:element ref="ns5:_dlc_DocIdUrl" minOccurs="0"/>
                <xsd:element ref="ns5: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62dfdb-280f-49e1-a43d-1f01bfbf10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9019208-e4e1-4a71-bc27-b3bc9b4bac8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566c21-fc81-42b4-a535-5f3988c21f97" elementFormDefault="qualified">
    <xsd:import namespace="http://schemas.microsoft.com/office/2006/documentManagement/types"/>
    <xsd:import namespace="http://schemas.microsoft.com/office/infopath/2007/PartnerControls"/>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0fbb6b1-6200-42ae-a2fe-3997facd95e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4b27d31-9d2c-4215-b858-97e2dce01c07" elementFormDefault="qualified">
    <xsd:import namespace="http://schemas.microsoft.com/office/2006/documentManagement/types"/>
    <xsd:import namespace="http://schemas.microsoft.com/office/infopath/2007/PartnerControls"/>
    <xsd:element name="TaxCatchAll" ma:index="26" nillable="true" ma:displayName="Taxonomy Catch All Column" ma:hidden="true" ma:list="{9ac19395-1964-407d-ab4f-8d4d64b6bef0}" ma:internalName="TaxCatchAll" ma:showField="CatchAllData" ma:web="24b27d31-9d2c-4215-b858-97e2dce01c07">
      <xsd:complexType>
        <xsd:complexContent>
          <xsd:extension base="dms:MultiChoiceLookup">
            <xsd:sequence>
              <xsd:element name="Value" type="dms:Lookup" maxOccurs="unbounded" minOccurs="0" nillable="true"/>
            </xsd:sequence>
          </xsd:extension>
        </xsd:complexContent>
      </xsd:complexType>
    </xsd:element>
    <xsd:element name="_dlc_DocId" ma:index="27" nillable="true" ma:displayName="Document ID Value" ma:description="The value of the document ID assigned to this item." ma:indexed="true" ma:internalName="_dlc_DocId" ma:readOnly="true">
      <xsd:simpleType>
        <xsd:restriction base="dms:Text"/>
      </xsd:simpleType>
    </xsd:element>
    <xsd:element name="_dlc_DocIdUrl" ma:index="2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9"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84AFC17-91DB-4EC1-9D5F-628ACC56F1EC}">
  <ds:schemaRefs>
    <ds:schemaRef ds:uri="http://schemas.microsoft.com/office/2006/metadata/properties"/>
    <ds:schemaRef ds:uri="http://schemas.microsoft.com/office/infopath/2007/PartnerControls"/>
    <ds:schemaRef ds:uri="b2abc527-1e22-4c96-92f2-224d6f6966f2"/>
    <ds:schemaRef ds:uri="7567fb55-4740-4898-9cc7-a8a0722bb72b"/>
    <ds:schemaRef ds:uri="065d114f-54cb-405e-b4e3-ae21dd56c544"/>
    <ds:schemaRef ds:uri="4da0db02-5bf3-405d-a68a-e0a2cf42c5d9"/>
  </ds:schemaRefs>
</ds:datastoreItem>
</file>

<file path=customXml/itemProps3.xml><?xml version="1.0" encoding="utf-8"?>
<ds:datastoreItem xmlns:ds="http://schemas.openxmlformats.org/officeDocument/2006/customXml" ds:itemID="{3BA59DBE-85B3-4B70-8DE7-2ED7E8AA7B5C}"/>
</file>

<file path=customXml/itemProps4.xml><?xml version="1.0" encoding="utf-8"?>
<ds:datastoreItem xmlns:ds="http://schemas.openxmlformats.org/officeDocument/2006/customXml" ds:itemID="{FC98E098-E9AA-49BE-B612-F595189559A6}">
  <ds:schemaRefs>
    <ds:schemaRef ds:uri="http://schemas.microsoft.com/sharepoint/events"/>
  </ds:schemaRefs>
</ds:datastoreItem>
</file>

<file path=customXml/itemProps5.xml><?xml version="1.0" encoding="utf-8"?>
<ds:datastoreItem xmlns:ds="http://schemas.openxmlformats.org/officeDocument/2006/customXml" ds:itemID="{EFE558FC-1467-0E46-8674-E585415BCC8F}">
  <ds:schemaRefs>
    <ds:schemaRef ds:uri="http://schemas.openxmlformats.org/officeDocument/2006/bibliography"/>
  </ds:schemaRefs>
</ds:datastoreItem>
</file>

<file path=customXml/itemProps6.xml><?xml version="1.0" encoding="utf-8"?>
<ds:datastoreItem xmlns:ds="http://schemas.openxmlformats.org/officeDocument/2006/customXml" ds:itemID="{AA98E4C0-C9EF-4DC8-B072-C2E020C1E72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2841</Words>
  <Characters>16198</Characters>
  <Application>Microsoft Office Word</Application>
  <DocSecurity>0</DocSecurity>
  <Lines>134</Lines>
  <Paragraphs>38</Paragraphs>
  <ScaleCrop>false</ScaleCrop>
  <Manager/>
  <Company/>
  <LinksUpToDate>false</LinksUpToDate>
  <CharactersWithSpaces>19001</CharactersWithSpaces>
  <SharedDoc>false</SharedDoc>
  <HyperlinkBase/>
  <HLinks>
    <vt:vector size="18" baseType="variant">
      <vt:variant>
        <vt:i4>1310784</vt:i4>
      </vt:variant>
      <vt:variant>
        <vt:i4>51</vt:i4>
      </vt:variant>
      <vt:variant>
        <vt:i4>0</vt:i4>
      </vt:variant>
      <vt:variant>
        <vt:i4>5</vt:i4>
      </vt:variant>
      <vt:variant>
        <vt:lpwstr>https://jirabkmls.atlassian.net/browse/TK-9300?atlOrigin=eyJpIjoiMjBhNWIzMmFjMjdiNGE1YzhhZTE4YmM0ZjA0MDM4ZWYiLCJwIjoiZXhjZWwtamlyYSJ9</vt:lpwstr>
      </vt:variant>
      <vt:variant>
        <vt:lpwstr/>
      </vt:variant>
      <vt:variant>
        <vt:i4>6291506</vt:i4>
      </vt:variant>
      <vt:variant>
        <vt:i4>48</vt:i4>
      </vt:variant>
      <vt:variant>
        <vt:i4>0</vt:i4>
      </vt:variant>
      <vt:variant>
        <vt:i4>5</vt:i4>
      </vt:variant>
      <vt:variant>
        <vt:lpwstr>https://jirabkmls.atlassian.net/browse/TK-23848?atlOrigin=eyJpIjoiMjBhNWIzMmFjMjdiNGE1YzhhZTE4YmM0ZjA0MDM4ZWYiLCJwIjoiZXhjZWwtamlyYSJ9</vt:lpwstr>
      </vt:variant>
      <vt:variant>
        <vt:lpwstr/>
      </vt:variant>
      <vt:variant>
        <vt:i4>6357043</vt:i4>
      </vt:variant>
      <vt:variant>
        <vt:i4>45</vt:i4>
      </vt:variant>
      <vt:variant>
        <vt:i4>0</vt:i4>
      </vt:variant>
      <vt:variant>
        <vt:i4>5</vt:i4>
      </vt:variant>
      <vt:variant>
        <vt:lpwstr>https://jirabkmls.atlassian.net/browse/TK-23253?atlOrigin=eyJpIjoiMjBhNWIzMmFjMjdiNGE1YzhhZTE4YmM0ZjA0MDM4ZWYiLCJwIjoiZXhjZWwtamlyYSJ9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Nathan Bassi</cp:lastModifiedBy>
  <cp:revision>2</cp:revision>
  <cp:lastPrinted>2022-03-11T06:12:00Z</cp:lastPrinted>
  <dcterms:created xsi:type="dcterms:W3CDTF">2025-05-08T15:59:00Z</dcterms:created>
  <dcterms:modified xsi:type="dcterms:W3CDTF">2025-05-08T15:59:00Z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sync_ProviderInitializationData">
    <vt:lpwstr>https://icespace.cpex.com</vt:lpwstr>
  </property>
  <property fmtid="{D5CDD505-2E9C-101B-9397-08002B2CF9AE}" pid="3" name="Offisync_ServerID">
    <vt:lpwstr>22d416c3-297d-4f82-9d38-0e9fb21e08c0</vt:lpwstr>
  </property>
  <property fmtid="{D5CDD505-2E9C-101B-9397-08002B2CF9AE}" pid="4" name="Jive_LatestUserAccountName">
    <vt:lpwstr>jwoolfor</vt:lpwstr>
  </property>
  <property fmtid="{D5CDD505-2E9C-101B-9397-08002B2CF9AE}" pid="5" name="Jive_VersionGuid">
    <vt:lpwstr>c5911166-bad5-4e6d-8f4c-9326545d593e</vt:lpwstr>
  </property>
  <property fmtid="{D5CDD505-2E9C-101B-9397-08002B2CF9AE}" pid="6" name="Offisync_UpdateToken">
    <vt:lpwstr>8</vt:lpwstr>
  </property>
  <property fmtid="{D5CDD505-2E9C-101B-9397-08002B2CF9AE}" pid="7" name="Offisync_UniqueId">
    <vt:lpwstr>59936</vt:lpwstr>
  </property>
  <property fmtid="{D5CDD505-2E9C-101B-9397-08002B2CF9AE}" pid="8" name="ContentTypeId">
    <vt:lpwstr>0x010100CD7A86048163F7479B390E354C823C9C</vt:lpwstr>
  </property>
  <property fmtid="{D5CDD505-2E9C-101B-9397-08002B2CF9AE}" pid="9" name="_dlc_DocIdItemGuid">
    <vt:lpwstr>e60d06ae-3ae7-423d-94cd-5eaf8e047281</vt:lpwstr>
  </property>
  <property fmtid="{D5CDD505-2E9C-101B-9397-08002B2CF9AE}" pid="10" name="TaxKeyword">
    <vt:lpwstr/>
  </property>
  <property fmtid="{D5CDD505-2E9C-101B-9397-08002B2CF9AE}" pid="11" name="MediaServiceImageTags">
    <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xd_Signature">
    <vt:bool>false</vt:bool>
  </property>
  <property fmtid="{D5CDD505-2E9C-101B-9397-08002B2CF9AE}" pid="18" name="GUID">
    <vt:lpwstr>f933001c-c051-4414-b6cf-20060de2555d</vt:lpwstr>
  </property>
  <property fmtid="{D5CDD505-2E9C-101B-9397-08002B2CF9AE}" pid="19" name="lcf76f155ced4ddcb4097134ff3c332f">
    <vt:lpwstr/>
  </property>
  <property fmtid="{D5CDD505-2E9C-101B-9397-08002B2CF9AE}" pid="20" name="TaxCatchAll">
    <vt:lpwstr/>
  </property>
</Properties>
</file>