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45AC" w14:textId="3959F180" w:rsidR="000857F6" w:rsidRDefault="00A32A80" w:rsidP="00850B90">
      <w:pPr>
        <w:pStyle w:val="TOC1"/>
      </w:pPr>
      <w:r>
        <w:t xml:space="preserve">          </w:t>
      </w:r>
      <w:r w:rsidR="00745F37">
        <w:t>Paragon 5.</w:t>
      </w:r>
      <w:r w:rsidR="001E4E32">
        <w:t>9</w:t>
      </w:r>
      <w:r w:rsidR="00C16395">
        <w:t>5</w:t>
      </w:r>
      <w:r w:rsidR="140F53AC">
        <w:t>3</w:t>
      </w:r>
      <w:r w:rsidR="00745F37">
        <w:t xml:space="preserve"> Release Enhancements </w:t>
      </w:r>
    </w:p>
    <w:p w14:paraId="7AA4E8ED" w14:textId="19A77B0E" w:rsidR="00352D4F" w:rsidRDefault="00B333A5" w:rsidP="00241B4D">
      <w:pPr>
        <w:spacing w:after="0" w:line="240" w:lineRule="auto"/>
        <w:jc w:val="center"/>
        <w:rPr>
          <w:b/>
          <w:bCs/>
        </w:rPr>
      </w:pPr>
      <w:r w:rsidRPr="4EA692F6">
        <w:rPr>
          <w:b/>
          <w:bCs/>
        </w:rPr>
        <w:t>Updated on:</w:t>
      </w:r>
      <w:r w:rsidR="00EF1687" w:rsidRPr="4EA692F6">
        <w:rPr>
          <w:b/>
          <w:bCs/>
        </w:rPr>
        <w:t xml:space="preserve"> </w:t>
      </w:r>
      <w:proofErr w:type="gramStart"/>
      <w:r w:rsidR="00EF1687" w:rsidRPr="4EA692F6">
        <w:rPr>
          <w:b/>
          <w:bCs/>
        </w:rPr>
        <w:t>4</w:t>
      </w:r>
      <w:r w:rsidR="7C43894E" w:rsidRPr="4EA692F6">
        <w:rPr>
          <w:b/>
          <w:bCs/>
        </w:rPr>
        <w:t>-2</w:t>
      </w:r>
      <w:r w:rsidR="00206BB8">
        <w:rPr>
          <w:b/>
          <w:bCs/>
        </w:rPr>
        <w:t>5</w:t>
      </w:r>
      <w:r w:rsidR="7C43894E" w:rsidRPr="4EA692F6">
        <w:rPr>
          <w:b/>
          <w:bCs/>
        </w:rPr>
        <w:t>-23</w:t>
      </w:r>
      <w:proofErr w:type="gramEnd"/>
    </w:p>
    <w:p w14:paraId="62C9A149" w14:textId="19238BFF" w:rsidR="00EF1687" w:rsidRDefault="00EF1687" w:rsidP="00241B4D">
      <w:pPr>
        <w:spacing w:after="0" w:line="240" w:lineRule="auto"/>
        <w:jc w:val="center"/>
        <w:rPr>
          <w:b/>
          <w:bCs/>
        </w:rPr>
      </w:pPr>
    </w:p>
    <w:p w14:paraId="1A4474A5" w14:textId="77777777" w:rsidR="00735710" w:rsidRDefault="00735710" w:rsidP="00241B4D">
      <w:pPr>
        <w:spacing w:after="0" w:line="240" w:lineRule="auto"/>
        <w:jc w:val="center"/>
        <w:rPr>
          <w:b/>
          <w:bCs/>
        </w:rPr>
      </w:pPr>
    </w:p>
    <w:p w14:paraId="46D8731E" w14:textId="77777777" w:rsidR="00735710" w:rsidRPr="00257BBF" w:rsidRDefault="00735710" w:rsidP="00735710">
      <w:pPr>
        <w:pStyle w:val="Heading1"/>
      </w:pPr>
      <w:bookmarkStart w:id="0" w:name="_Toc23422524"/>
      <w:bookmarkStart w:id="1" w:name="_Toc23838813"/>
      <w:bookmarkStart w:id="2" w:name="_Toc24461976"/>
      <w:bookmarkStart w:id="3" w:name="_Toc24621130"/>
      <w:bookmarkStart w:id="4" w:name="_Toc24624097"/>
      <w:bookmarkStart w:id="5" w:name="_Toc29904571"/>
      <w:bookmarkStart w:id="6" w:name="_Toc128470986"/>
      <w:bookmarkStart w:id="7" w:name="_Hlk107559121"/>
      <w:r>
        <w:t>Corrected Paragon Issues</w:t>
      </w:r>
      <w:bookmarkEnd w:id="0"/>
      <w:bookmarkEnd w:id="1"/>
      <w:bookmarkEnd w:id="2"/>
      <w:bookmarkEnd w:id="3"/>
      <w:bookmarkEnd w:id="4"/>
      <w:bookmarkEnd w:id="5"/>
      <w:bookmarkEnd w:id="6"/>
    </w:p>
    <w:tbl>
      <w:tblPr>
        <w:tblStyle w:val="TableGrid"/>
        <w:tblW w:w="9355" w:type="dxa"/>
        <w:tblLook w:val="04A0" w:firstRow="1" w:lastRow="0" w:firstColumn="1" w:lastColumn="0" w:noHBand="0" w:noVBand="1"/>
      </w:tblPr>
      <w:tblGrid>
        <w:gridCol w:w="1165"/>
        <w:gridCol w:w="1527"/>
        <w:gridCol w:w="1391"/>
        <w:gridCol w:w="5359"/>
      </w:tblGrid>
      <w:tr w:rsidR="00735710" w:rsidRPr="00AB1931" w14:paraId="6B7506D2" w14:textId="77777777" w:rsidTr="000F266D">
        <w:trPr>
          <w:trHeight w:val="300"/>
        </w:trPr>
        <w:tc>
          <w:tcPr>
            <w:tcW w:w="1165" w:type="dxa"/>
            <w:noWrap/>
            <w:hideMark/>
          </w:tcPr>
          <w:p w14:paraId="78C5256E" w14:textId="77777777" w:rsidR="00735710" w:rsidRPr="00AB1931" w:rsidRDefault="00735710">
            <w:pPr>
              <w:jc w:val="both"/>
              <w:rPr>
                <w:rFonts w:ascii="Calibri" w:eastAsia="Times New Roman" w:hAnsi="Calibri" w:cs="Calibri"/>
                <w:b/>
                <w:bCs/>
                <w:color w:val="000000"/>
              </w:rPr>
            </w:pPr>
            <w:r>
              <w:rPr>
                <w:rFonts w:ascii="Calibri" w:eastAsia="Times New Roman" w:hAnsi="Calibri" w:cs="Calibri"/>
                <w:b/>
                <w:bCs/>
                <w:color w:val="000000"/>
              </w:rPr>
              <w:t>Ticket</w:t>
            </w:r>
            <w:r w:rsidRPr="00AB1931">
              <w:rPr>
                <w:rFonts w:ascii="Calibri" w:eastAsia="Times New Roman" w:hAnsi="Calibri" w:cs="Calibri"/>
                <w:b/>
                <w:bCs/>
                <w:color w:val="000000"/>
              </w:rPr>
              <w:t>#</w:t>
            </w:r>
          </w:p>
        </w:tc>
        <w:tc>
          <w:tcPr>
            <w:tcW w:w="1440" w:type="dxa"/>
            <w:noWrap/>
            <w:hideMark/>
          </w:tcPr>
          <w:p w14:paraId="3E39DD81"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Module</w:t>
            </w:r>
          </w:p>
        </w:tc>
        <w:tc>
          <w:tcPr>
            <w:tcW w:w="1391" w:type="dxa"/>
            <w:noWrap/>
            <w:hideMark/>
          </w:tcPr>
          <w:p w14:paraId="4CF3711C"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Organization</w:t>
            </w:r>
          </w:p>
        </w:tc>
        <w:tc>
          <w:tcPr>
            <w:tcW w:w="5359" w:type="dxa"/>
            <w:noWrap/>
            <w:hideMark/>
          </w:tcPr>
          <w:p w14:paraId="32471172"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Summary</w:t>
            </w:r>
          </w:p>
        </w:tc>
      </w:tr>
      <w:tr w:rsidR="00735710" w:rsidRPr="00E33C4F" w14:paraId="2C7619F1" w14:textId="77777777" w:rsidTr="000F266D">
        <w:trPr>
          <w:trHeight w:val="300"/>
        </w:trPr>
        <w:tc>
          <w:tcPr>
            <w:tcW w:w="1165" w:type="dxa"/>
            <w:noWrap/>
          </w:tcPr>
          <w:p w14:paraId="0393A047" w14:textId="696CBA49" w:rsidR="00735710" w:rsidRPr="00E33C4F" w:rsidRDefault="006A11B1">
            <w:pPr>
              <w:rPr>
                <w:rFonts w:ascii="Calibri" w:eastAsia="Times New Roman" w:hAnsi="Calibri" w:cs="Calibri"/>
                <w:color w:val="000000"/>
              </w:rPr>
            </w:pPr>
            <w:r>
              <w:rPr>
                <w:rFonts w:ascii="Calibri" w:eastAsia="Times New Roman" w:hAnsi="Calibri" w:cs="Calibri"/>
                <w:color w:val="000000"/>
              </w:rPr>
              <w:t>TK-13850</w:t>
            </w:r>
          </w:p>
        </w:tc>
        <w:tc>
          <w:tcPr>
            <w:tcW w:w="1440" w:type="dxa"/>
            <w:noWrap/>
          </w:tcPr>
          <w:p w14:paraId="51786C2E" w14:textId="73ADA147" w:rsidR="00735710" w:rsidRPr="00E33C4F" w:rsidRDefault="002B717A">
            <w:pPr>
              <w:rPr>
                <w:rFonts w:ascii="Calibri" w:eastAsia="Times New Roman" w:hAnsi="Calibri" w:cs="Calibri"/>
                <w:color w:val="000000"/>
              </w:rPr>
            </w:pPr>
            <w:r>
              <w:rPr>
                <w:rFonts w:ascii="Calibri" w:eastAsia="Times New Roman" w:hAnsi="Calibri" w:cs="Calibri"/>
                <w:color w:val="000000"/>
              </w:rPr>
              <w:t>Email</w:t>
            </w:r>
          </w:p>
        </w:tc>
        <w:tc>
          <w:tcPr>
            <w:tcW w:w="1391" w:type="dxa"/>
            <w:noWrap/>
          </w:tcPr>
          <w:p w14:paraId="13DAF6E2" w14:textId="12E55A11" w:rsidR="00735710" w:rsidRPr="00E33C4F" w:rsidRDefault="002B717A">
            <w:pPr>
              <w:rPr>
                <w:rFonts w:ascii="Calibri" w:eastAsia="Times New Roman" w:hAnsi="Calibri" w:cs="Calibri"/>
                <w:color w:val="000000"/>
              </w:rPr>
            </w:pPr>
            <w:r>
              <w:rPr>
                <w:rFonts w:ascii="Calibri" w:eastAsia="Times New Roman" w:hAnsi="Calibri" w:cs="Calibri"/>
                <w:color w:val="000000"/>
              </w:rPr>
              <w:t>MLSBOX</w:t>
            </w:r>
          </w:p>
        </w:tc>
        <w:tc>
          <w:tcPr>
            <w:tcW w:w="5359" w:type="dxa"/>
            <w:noWrap/>
          </w:tcPr>
          <w:p w14:paraId="523DEB3B" w14:textId="2EDCEBCD" w:rsidR="00735710" w:rsidRPr="00E33C4F" w:rsidRDefault="0025429B">
            <w:pPr>
              <w:rPr>
                <w:rFonts w:ascii="Calibri" w:eastAsia="Times New Roman" w:hAnsi="Calibri" w:cs="Calibri"/>
                <w:color w:val="000000"/>
              </w:rPr>
            </w:pPr>
            <w:r>
              <w:rPr>
                <w:rFonts w:ascii="Calibri" w:eastAsia="Times New Roman" w:hAnsi="Calibri" w:cs="Calibri"/>
                <w:color w:val="000000"/>
              </w:rPr>
              <w:t xml:space="preserve">Agent unable to email from Reverse Prospecting when using </w:t>
            </w:r>
            <w:r w:rsidR="00BB45A7">
              <w:rPr>
                <w:rFonts w:ascii="Calibri" w:eastAsia="Times New Roman" w:hAnsi="Calibri" w:cs="Calibri"/>
                <w:color w:val="000000"/>
              </w:rPr>
              <w:t xml:space="preserve">‘ </w:t>
            </w:r>
          </w:p>
        </w:tc>
      </w:tr>
      <w:tr w:rsidR="00735710" w:rsidRPr="00E33C4F" w14:paraId="0BBB049D" w14:textId="77777777" w:rsidTr="000F266D">
        <w:trPr>
          <w:trHeight w:val="300"/>
        </w:trPr>
        <w:tc>
          <w:tcPr>
            <w:tcW w:w="1165" w:type="dxa"/>
            <w:noWrap/>
          </w:tcPr>
          <w:p w14:paraId="49CDEE6B" w14:textId="11DB745F" w:rsidR="00735710" w:rsidRPr="00945354" w:rsidRDefault="006C0C19">
            <w:pPr>
              <w:rPr>
                <w:rFonts w:ascii="Calibri" w:hAnsi="Calibri" w:cs="Calibri"/>
                <w:color w:val="000000"/>
              </w:rPr>
            </w:pPr>
            <w:r>
              <w:rPr>
                <w:rFonts w:ascii="Calibri" w:hAnsi="Calibri" w:cs="Calibri"/>
                <w:color w:val="000000"/>
              </w:rPr>
              <w:t>TK-1</w:t>
            </w:r>
            <w:r w:rsidR="00822725">
              <w:rPr>
                <w:rFonts w:ascii="Calibri" w:hAnsi="Calibri" w:cs="Calibri"/>
                <w:color w:val="000000"/>
              </w:rPr>
              <w:t>3</w:t>
            </w:r>
            <w:r w:rsidR="00DF578C">
              <w:rPr>
                <w:rFonts w:ascii="Calibri" w:hAnsi="Calibri" w:cs="Calibri"/>
                <w:color w:val="000000"/>
              </w:rPr>
              <w:t>738</w:t>
            </w:r>
          </w:p>
        </w:tc>
        <w:tc>
          <w:tcPr>
            <w:tcW w:w="1440" w:type="dxa"/>
            <w:noWrap/>
          </w:tcPr>
          <w:p w14:paraId="7C405DBA" w14:textId="60817FCA" w:rsidR="00735710" w:rsidRPr="00E33C4F" w:rsidRDefault="00DF578C">
            <w:pPr>
              <w:rPr>
                <w:rFonts w:ascii="Calibri" w:eastAsia="Times New Roman" w:hAnsi="Calibri" w:cs="Calibri"/>
                <w:color w:val="000000"/>
              </w:rPr>
            </w:pPr>
            <w:r>
              <w:rPr>
                <w:rFonts w:ascii="Calibri" w:eastAsia="Times New Roman" w:hAnsi="Calibri" w:cs="Calibri"/>
                <w:color w:val="000000"/>
              </w:rPr>
              <w:t>Collab Center</w:t>
            </w:r>
          </w:p>
        </w:tc>
        <w:tc>
          <w:tcPr>
            <w:tcW w:w="1391" w:type="dxa"/>
            <w:noWrap/>
          </w:tcPr>
          <w:p w14:paraId="4C58A720" w14:textId="1AEF32DA" w:rsidR="00735710" w:rsidRPr="00E33C4F" w:rsidRDefault="00A37F6F">
            <w:pPr>
              <w:rPr>
                <w:rFonts w:ascii="Calibri" w:eastAsia="Times New Roman" w:hAnsi="Calibri" w:cs="Calibri"/>
                <w:color w:val="000000"/>
              </w:rPr>
            </w:pPr>
            <w:r>
              <w:rPr>
                <w:rFonts w:ascii="Calibri" w:eastAsia="Times New Roman" w:hAnsi="Calibri" w:cs="Calibri"/>
                <w:color w:val="000000"/>
              </w:rPr>
              <w:t>MAXEBRDI</w:t>
            </w:r>
          </w:p>
        </w:tc>
        <w:tc>
          <w:tcPr>
            <w:tcW w:w="5359" w:type="dxa"/>
            <w:noWrap/>
          </w:tcPr>
          <w:p w14:paraId="00104887" w14:textId="16DC4165" w:rsidR="00735710" w:rsidRPr="00E33C4F" w:rsidRDefault="00A37F6F">
            <w:pPr>
              <w:rPr>
                <w:rFonts w:ascii="Calibri" w:eastAsia="Times New Roman" w:hAnsi="Calibri" w:cs="Calibri"/>
                <w:color w:val="000000"/>
              </w:rPr>
            </w:pPr>
            <w:r>
              <w:rPr>
                <w:rFonts w:ascii="Calibri" w:eastAsia="Times New Roman" w:hAnsi="Calibri" w:cs="Calibri"/>
                <w:color w:val="000000"/>
              </w:rPr>
              <w:t>Collab Center Display AVM per Listing VOW setting check box not working</w:t>
            </w:r>
          </w:p>
        </w:tc>
      </w:tr>
      <w:tr w:rsidR="00735710" w:rsidRPr="00E33C4F" w14:paraId="7789820C" w14:textId="77777777" w:rsidTr="000F266D">
        <w:trPr>
          <w:trHeight w:val="300"/>
        </w:trPr>
        <w:tc>
          <w:tcPr>
            <w:tcW w:w="1165" w:type="dxa"/>
            <w:noWrap/>
          </w:tcPr>
          <w:p w14:paraId="20ACBCE7" w14:textId="181E1C1D" w:rsidR="00735710" w:rsidRPr="003663A8" w:rsidRDefault="00453A8D">
            <w:pPr>
              <w:rPr>
                <w:rFonts w:ascii="Calibri" w:hAnsi="Calibri" w:cs="Calibri"/>
                <w:color w:val="000000"/>
              </w:rPr>
            </w:pPr>
            <w:r>
              <w:rPr>
                <w:rFonts w:ascii="Calibri" w:hAnsi="Calibri" w:cs="Calibri"/>
                <w:color w:val="000000"/>
              </w:rPr>
              <w:t>TK</w:t>
            </w:r>
            <w:r w:rsidR="009218EE">
              <w:rPr>
                <w:rFonts w:ascii="Calibri" w:hAnsi="Calibri" w:cs="Calibri"/>
                <w:color w:val="000000"/>
              </w:rPr>
              <w:t>-516, TK-556</w:t>
            </w:r>
          </w:p>
        </w:tc>
        <w:tc>
          <w:tcPr>
            <w:tcW w:w="1440" w:type="dxa"/>
            <w:noWrap/>
          </w:tcPr>
          <w:p w14:paraId="1DD79E17" w14:textId="790F10EC" w:rsidR="00735710" w:rsidRPr="00E33C4F" w:rsidRDefault="005A779E">
            <w:pPr>
              <w:rPr>
                <w:rFonts w:ascii="Calibri" w:eastAsia="Times New Roman" w:hAnsi="Calibri" w:cs="Calibri"/>
                <w:color w:val="000000"/>
              </w:rPr>
            </w:pPr>
            <w:r>
              <w:rPr>
                <w:rFonts w:ascii="Calibri" w:eastAsia="Times New Roman" w:hAnsi="Calibri" w:cs="Calibri"/>
                <w:color w:val="000000"/>
              </w:rPr>
              <w:t>Tour/Open House</w:t>
            </w:r>
          </w:p>
        </w:tc>
        <w:tc>
          <w:tcPr>
            <w:tcW w:w="1391" w:type="dxa"/>
            <w:noWrap/>
          </w:tcPr>
          <w:p w14:paraId="73D89425" w14:textId="4CD28B39" w:rsidR="00735710" w:rsidRPr="00E33C4F" w:rsidRDefault="002913AB">
            <w:pPr>
              <w:rPr>
                <w:rFonts w:ascii="Calibri" w:eastAsia="Times New Roman" w:hAnsi="Calibri" w:cs="Calibri"/>
                <w:color w:val="000000"/>
              </w:rPr>
            </w:pPr>
            <w:r>
              <w:rPr>
                <w:rFonts w:ascii="Calibri" w:eastAsia="Times New Roman" w:hAnsi="Calibri" w:cs="Calibri"/>
                <w:color w:val="000000"/>
              </w:rPr>
              <w:t>CR</w:t>
            </w:r>
            <w:r w:rsidR="00016407">
              <w:rPr>
                <w:rFonts w:ascii="Calibri" w:eastAsia="Times New Roman" w:hAnsi="Calibri" w:cs="Calibri"/>
                <w:color w:val="000000"/>
              </w:rPr>
              <w:t>MLS</w:t>
            </w:r>
          </w:p>
        </w:tc>
        <w:tc>
          <w:tcPr>
            <w:tcW w:w="5359" w:type="dxa"/>
            <w:noWrap/>
          </w:tcPr>
          <w:p w14:paraId="56B84DB2" w14:textId="30D9DD4E" w:rsidR="00735710" w:rsidRPr="00E33C4F" w:rsidRDefault="00904B53">
            <w:pPr>
              <w:rPr>
                <w:rFonts w:ascii="Calibri" w:eastAsia="Times New Roman" w:hAnsi="Calibri" w:cs="Calibri"/>
                <w:color w:val="000000"/>
              </w:rPr>
            </w:pPr>
            <w:r>
              <w:rPr>
                <w:rFonts w:ascii="Calibri" w:eastAsia="Times New Roman" w:hAnsi="Calibri" w:cs="Calibri"/>
                <w:color w:val="000000"/>
              </w:rPr>
              <w:t>T/OH:</w:t>
            </w:r>
            <w:r w:rsidR="002E3B35">
              <w:rPr>
                <w:rFonts w:ascii="Calibri" w:eastAsia="Times New Roman" w:hAnsi="Calibri" w:cs="Calibri"/>
                <w:color w:val="000000"/>
              </w:rPr>
              <w:t xml:space="preserve"> </w:t>
            </w:r>
            <w:r>
              <w:rPr>
                <w:rFonts w:ascii="Calibri" w:eastAsia="Times New Roman" w:hAnsi="Calibri" w:cs="Calibri"/>
                <w:color w:val="000000"/>
              </w:rPr>
              <w:t xml:space="preserve">allow tour and open house fields on Paragon </w:t>
            </w:r>
            <w:r w:rsidR="002E3B35">
              <w:rPr>
                <w:rFonts w:ascii="Calibri" w:eastAsia="Times New Roman" w:hAnsi="Calibri" w:cs="Calibri"/>
                <w:color w:val="000000"/>
              </w:rPr>
              <w:t>Listing Reports</w:t>
            </w:r>
          </w:p>
        </w:tc>
      </w:tr>
      <w:tr w:rsidR="00735710" w:rsidRPr="00E33C4F" w14:paraId="77D5E802" w14:textId="77777777" w:rsidTr="000F266D">
        <w:trPr>
          <w:trHeight w:val="300"/>
        </w:trPr>
        <w:tc>
          <w:tcPr>
            <w:tcW w:w="1165" w:type="dxa"/>
            <w:noWrap/>
          </w:tcPr>
          <w:p w14:paraId="714F0523" w14:textId="07044AC9" w:rsidR="00735710" w:rsidRPr="00E33C4F" w:rsidRDefault="005C4BD2">
            <w:pPr>
              <w:rPr>
                <w:rFonts w:ascii="Calibri" w:eastAsia="Times New Roman" w:hAnsi="Calibri" w:cs="Calibri"/>
                <w:color w:val="000000"/>
              </w:rPr>
            </w:pPr>
            <w:r w:rsidRPr="005C4BD2">
              <w:rPr>
                <w:rFonts w:ascii="Calibri" w:eastAsia="Times New Roman" w:hAnsi="Calibri" w:cs="Calibri"/>
                <w:color w:val="000000"/>
              </w:rPr>
              <w:t>TK-12596</w:t>
            </w:r>
          </w:p>
        </w:tc>
        <w:tc>
          <w:tcPr>
            <w:tcW w:w="1440" w:type="dxa"/>
            <w:noWrap/>
          </w:tcPr>
          <w:p w14:paraId="7F84F670" w14:textId="6843517C" w:rsidR="00735710" w:rsidRPr="00E33C4F" w:rsidRDefault="00DA2A3F">
            <w:pPr>
              <w:rPr>
                <w:rFonts w:ascii="Calibri" w:eastAsia="Times New Roman" w:hAnsi="Calibri" w:cs="Calibri"/>
                <w:color w:val="000000"/>
              </w:rPr>
            </w:pPr>
            <w:r>
              <w:rPr>
                <w:rFonts w:ascii="Calibri" w:eastAsia="Times New Roman" w:hAnsi="Calibri" w:cs="Calibri"/>
                <w:color w:val="000000"/>
              </w:rPr>
              <w:t>UI</w:t>
            </w:r>
          </w:p>
        </w:tc>
        <w:tc>
          <w:tcPr>
            <w:tcW w:w="1391" w:type="dxa"/>
            <w:noWrap/>
          </w:tcPr>
          <w:p w14:paraId="2AEF2817" w14:textId="70CF8DA2" w:rsidR="00735710" w:rsidRPr="00E33C4F" w:rsidRDefault="00D213AC">
            <w:pPr>
              <w:rPr>
                <w:rFonts w:ascii="Calibri" w:eastAsia="Times New Roman" w:hAnsi="Calibri" w:cs="Calibri"/>
                <w:color w:val="000000"/>
              </w:rPr>
            </w:pPr>
            <w:proofErr w:type="spellStart"/>
            <w:r>
              <w:rPr>
                <w:rFonts w:ascii="Calibri" w:eastAsia="Times New Roman" w:hAnsi="Calibri" w:cs="Calibri"/>
                <w:color w:val="000000"/>
              </w:rPr>
              <w:t>Triangle</w:t>
            </w:r>
            <w:r w:rsidR="004A320A">
              <w:rPr>
                <w:rFonts w:ascii="Calibri" w:eastAsia="Times New Roman" w:hAnsi="Calibri" w:cs="Calibri"/>
                <w:color w:val="000000"/>
              </w:rPr>
              <w:t>MLS</w:t>
            </w:r>
            <w:proofErr w:type="spellEnd"/>
          </w:p>
        </w:tc>
        <w:tc>
          <w:tcPr>
            <w:tcW w:w="5359" w:type="dxa"/>
            <w:noWrap/>
          </w:tcPr>
          <w:p w14:paraId="33E1C882" w14:textId="11AFE360" w:rsidR="00735710" w:rsidRPr="00D213AC" w:rsidRDefault="00D213AC">
            <w:pPr>
              <w:rPr>
                <w:rFonts w:ascii="Calibri" w:hAnsi="Calibri" w:cs="Calibri"/>
                <w:color w:val="000000"/>
              </w:rPr>
            </w:pPr>
            <w:r>
              <w:rPr>
                <w:rFonts w:ascii="Calibri" w:hAnsi="Calibri" w:cs="Calibri"/>
                <w:color w:val="000000"/>
              </w:rPr>
              <w:t>Field Rule Groups UI Grid List Throws Error Loading Grid</w:t>
            </w:r>
          </w:p>
        </w:tc>
      </w:tr>
      <w:tr w:rsidR="004E7B27" w:rsidRPr="00E33C4F" w14:paraId="5AE272E5" w14:textId="77777777" w:rsidTr="003F2B85">
        <w:trPr>
          <w:trHeight w:val="300"/>
        </w:trPr>
        <w:tc>
          <w:tcPr>
            <w:tcW w:w="1165" w:type="dxa"/>
            <w:shd w:val="clear" w:color="auto" w:fill="auto"/>
            <w:noWrap/>
            <w:vAlign w:val="bottom"/>
          </w:tcPr>
          <w:p w14:paraId="43728C5D" w14:textId="0516E551" w:rsidR="004E7B27" w:rsidRPr="00DB0612" w:rsidRDefault="004E7B27" w:rsidP="004E7B27">
            <w:pPr>
              <w:rPr>
                <w:rFonts w:ascii="Calibri" w:hAnsi="Calibri" w:cs="Calibri"/>
                <w:color w:val="000000"/>
              </w:rPr>
            </w:pPr>
            <w:r>
              <w:rPr>
                <w:rFonts w:ascii="Calibri" w:hAnsi="Calibri" w:cs="Calibri"/>
                <w:color w:val="000000"/>
              </w:rPr>
              <w:t>TK-12247</w:t>
            </w:r>
          </w:p>
        </w:tc>
        <w:tc>
          <w:tcPr>
            <w:tcW w:w="1440" w:type="dxa"/>
            <w:noWrap/>
          </w:tcPr>
          <w:p w14:paraId="1C7FAFAB" w14:textId="15F7220B" w:rsidR="004E7B27" w:rsidRPr="00E33C4F" w:rsidRDefault="00590EF8" w:rsidP="004E7B27">
            <w:pPr>
              <w:rPr>
                <w:rFonts w:ascii="Calibri" w:eastAsia="Times New Roman" w:hAnsi="Calibri" w:cs="Calibri"/>
                <w:color w:val="000000"/>
              </w:rPr>
            </w:pPr>
            <w:r>
              <w:rPr>
                <w:rFonts w:ascii="Calibri" w:eastAsia="Times New Roman" w:hAnsi="Calibri" w:cs="Calibri"/>
                <w:color w:val="000000"/>
              </w:rPr>
              <w:t>CMA</w:t>
            </w:r>
          </w:p>
        </w:tc>
        <w:tc>
          <w:tcPr>
            <w:tcW w:w="1391" w:type="dxa"/>
            <w:noWrap/>
            <w:vAlign w:val="bottom"/>
          </w:tcPr>
          <w:p w14:paraId="6982EB77" w14:textId="6AE1EC45" w:rsidR="004E7B27" w:rsidRDefault="004E7B27" w:rsidP="004E7B27">
            <w:pPr>
              <w:rPr>
                <w:rFonts w:ascii="Calibri" w:eastAsia="Times New Roman" w:hAnsi="Calibri" w:cs="Calibri"/>
                <w:color w:val="000000"/>
              </w:rPr>
            </w:pPr>
            <w:r>
              <w:rPr>
                <w:rFonts w:ascii="Calibri" w:hAnsi="Calibri" w:cs="Calibri"/>
                <w:color w:val="000000"/>
              </w:rPr>
              <w:t>NGLRMLS</w:t>
            </w:r>
            <w:r w:rsidR="002666F9">
              <w:rPr>
                <w:rFonts w:ascii="Calibri" w:hAnsi="Calibri" w:cs="Calibri"/>
                <w:color w:val="000000"/>
              </w:rPr>
              <w:t xml:space="preserve">, OBRMLS, </w:t>
            </w:r>
            <w:r w:rsidR="0058047B">
              <w:rPr>
                <w:rFonts w:ascii="Calibri" w:hAnsi="Calibri" w:cs="Calibri"/>
                <w:color w:val="000000"/>
              </w:rPr>
              <w:t>SEDWAR, SELKIRK</w:t>
            </w:r>
            <w:r w:rsidR="00243E0F">
              <w:rPr>
                <w:rFonts w:ascii="Calibri" w:hAnsi="Calibri" w:cs="Calibri"/>
                <w:color w:val="000000"/>
              </w:rPr>
              <w:t>, TARMLS</w:t>
            </w:r>
          </w:p>
        </w:tc>
        <w:tc>
          <w:tcPr>
            <w:tcW w:w="5359" w:type="dxa"/>
            <w:noWrap/>
          </w:tcPr>
          <w:p w14:paraId="5E9024D9" w14:textId="248C96CF" w:rsidR="004E7B27" w:rsidRDefault="004E7B27" w:rsidP="004E7B27">
            <w:pPr>
              <w:rPr>
                <w:rFonts w:ascii="Calibri" w:hAnsi="Calibri" w:cs="Calibri"/>
                <w:color w:val="000000"/>
              </w:rPr>
            </w:pPr>
            <w:r>
              <w:rPr>
                <w:rFonts w:ascii="Calibri" w:hAnsi="Calibri" w:cs="Calibri"/>
                <w:color w:val="000000"/>
              </w:rPr>
              <w:t xml:space="preserve">Error Generating </w:t>
            </w:r>
            <w:proofErr w:type="gramStart"/>
            <w:r>
              <w:rPr>
                <w:rFonts w:ascii="Calibri" w:hAnsi="Calibri" w:cs="Calibri"/>
                <w:color w:val="000000"/>
              </w:rPr>
              <w:t>CMA  "</w:t>
            </w:r>
            <w:proofErr w:type="gramEnd"/>
            <w:r>
              <w:rPr>
                <w:rFonts w:ascii="Calibri" w:hAnsi="Calibri" w:cs="Calibri"/>
                <w:color w:val="000000"/>
              </w:rPr>
              <w:t>error creating the CMA packet"</w:t>
            </w:r>
          </w:p>
        </w:tc>
      </w:tr>
      <w:tr w:rsidR="004E7B27" w:rsidRPr="00E33C4F" w14:paraId="46BBA567" w14:textId="77777777" w:rsidTr="003F2B85">
        <w:trPr>
          <w:trHeight w:val="300"/>
        </w:trPr>
        <w:tc>
          <w:tcPr>
            <w:tcW w:w="1165" w:type="dxa"/>
            <w:shd w:val="clear" w:color="auto" w:fill="auto"/>
            <w:noWrap/>
            <w:vAlign w:val="bottom"/>
          </w:tcPr>
          <w:p w14:paraId="62B2CB6E" w14:textId="5A68147D" w:rsidR="004E7B27" w:rsidRPr="00DB0612" w:rsidRDefault="004E7B27" w:rsidP="004E7B27">
            <w:pPr>
              <w:rPr>
                <w:rFonts w:ascii="Calibri" w:hAnsi="Calibri" w:cs="Calibri"/>
                <w:color w:val="000000"/>
              </w:rPr>
            </w:pPr>
            <w:r>
              <w:rPr>
                <w:rFonts w:ascii="Calibri" w:hAnsi="Calibri" w:cs="Calibri"/>
                <w:color w:val="000000"/>
              </w:rPr>
              <w:t>TK-12207</w:t>
            </w:r>
          </w:p>
        </w:tc>
        <w:tc>
          <w:tcPr>
            <w:tcW w:w="1440" w:type="dxa"/>
            <w:noWrap/>
          </w:tcPr>
          <w:p w14:paraId="00332AC2" w14:textId="5B6222B7" w:rsidR="004E7B27" w:rsidRPr="00E33C4F" w:rsidRDefault="004F173C" w:rsidP="004E7B27">
            <w:pPr>
              <w:rPr>
                <w:rFonts w:ascii="Calibri" w:eastAsia="Times New Roman" w:hAnsi="Calibri" w:cs="Calibri"/>
                <w:color w:val="000000"/>
              </w:rPr>
            </w:pPr>
            <w:r>
              <w:rPr>
                <w:rFonts w:ascii="Calibri" w:eastAsia="Times New Roman" w:hAnsi="Calibri" w:cs="Calibri"/>
                <w:color w:val="000000"/>
              </w:rPr>
              <w:t>Adm</w:t>
            </w:r>
            <w:r w:rsidR="00482B9B">
              <w:rPr>
                <w:rFonts w:ascii="Calibri" w:eastAsia="Times New Roman" w:hAnsi="Calibri" w:cs="Calibri"/>
                <w:color w:val="000000"/>
              </w:rPr>
              <w:t>in</w:t>
            </w:r>
          </w:p>
        </w:tc>
        <w:tc>
          <w:tcPr>
            <w:tcW w:w="1391" w:type="dxa"/>
            <w:noWrap/>
            <w:vAlign w:val="bottom"/>
          </w:tcPr>
          <w:p w14:paraId="45FC0841" w14:textId="7A20C246" w:rsidR="004E7B27" w:rsidRDefault="004E7B27" w:rsidP="004E7B27">
            <w:pPr>
              <w:rPr>
                <w:rFonts w:ascii="Calibri" w:eastAsia="Times New Roman" w:hAnsi="Calibri" w:cs="Calibri"/>
                <w:color w:val="000000"/>
              </w:rPr>
            </w:pPr>
            <w:r>
              <w:rPr>
                <w:rFonts w:ascii="Calibri" w:hAnsi="Calibri" w:cs="Calibri"/>
                <w:color w:val="000000"/>
              </w:rPr>
              <w:t>BCRES – REB2l</w:t>
            </w:r>
          </w:p>
        </w:tc>
        <w:tc>
          <w:tcPr>
            <w:tcW w:w="5359" w:type="dxa"/>
            <w:noWrap/>
          </w:tcPr>
          <w:p w14:paraId="70D56CCB" w14:textId="77F00119" w:rsidR="004E7B27" w:rsidRDefault="004E7B27" w:rsidP="004E7B27">
            <w:pPr>
              <w:rPr>
                <w:rFonts w:ascii="Calibri" w:hAnsi="Calibri" w:cs="Calibri"/>
                <w:color w:val="000000"/>
              </w:rPr>
            </w:pPr>
            <w:r>
              <w:rPr>
                <w:rFonts w:ascii="Calibri" w:hAnsi="Calibri" w:cs="Calibri"/>
                <w:color w:val="000000"/>
              </w:rPr>
              <w:t>Admin Firms Showing No Results on Sec 7 Account</w:t>
            </w:r>
          </w:p>
        </w:tc>
      </w:tr>
      <w:tr w:rsidR="004E7B27" w:rsidRPr="00E33C4F" w14:paraId="3E5D059D" w14:textId="77777777" w:rsidTr="003F2B85">
        <w:trPr>
          <w:trHeight w:val="300"/>
        </w:trPr>
        <w:tc>
          <w:tcPr>
            <w:tcW w:w="1165" w:type="dxa"/>
            <w:shd w:val="clear" w:color="auto" w:fill="auto"/>
            <w:noWrap/>
            <w:vAlign w:val="bottom"/>
          </w:tcPr>
          <w:p w14:paraId="6D552A01" w14:textId="65E6E4DC" w:rsidR="004E7B27" w:rsidRPr="00DB0612" w:rsidRDefault="004E7B27" w:rsidP="004E7B27">
            <w:pPr>
              <w:rPr>
                <w:rFonts w:ascii="Calibri" w:hAnsi="Calibri" w:cs="Calibri"/>
                <w:color w:val="000000"/>
              </w:rPr>
            </w:pPr>
            <w:r>
              <w:rPr>
                <w:rFonts w:ascii="Calibri" w:hAnsi="Calibri" w:cs="Calibri"/>
                <w:color w:val="000000"/>
              </w:rPr>
              <w:t>TK-11755</w:t>
            </w:r>
          </w:p>
        </w:tc>
        <w:tc>
          <w:tcPr>
            <w:tcW w:w="1440" w:type="dxa"/>
            <w:noWrap/>
          </w:tcPr>
          <w:p w14:paraId="773961AB" w14:textId="43C204B1" w:rsidR="004E7B27" w:rsidRPr="00E33C4F" w:rsidRDefault="00055DB3" w:rsidP="004E7B27">
            <w:pPr>
              <w:rPr>
                <w:rFonts w:ascii="Calibri" w:eastAsia="Times New Roman" w:hAnsi="Calibri" w:cs="Calibri"/>
                <w:color w:val="000000"/>
              </w:rPr>
            </w:pPr>
            <w:r>
              <w:rPr>
                <w:rFonts w:ascii="Calibri" w:eastAsia="Times New Roman" w:hAnsi="Calibri" w:cs="Calibri"/>
                <w:color w:val="000000"/>
              </w:rPr>
              <w:t>View/Reports</w:t>
            </w:r>
          </w:p>
        </w:tc>
        <w:tc>
          <w:tcPr>
            <w:tcW w:w="1391" w:type="dxa"/>
            <w:noWrap/>
            <w:vAlign w:val="bottom"/>
          </w:tcPr>
          <w:p w14:paraId="6F64E051" w14:textId="37C1EF92" w:rsidR="004E7B27" w:rsidRDefault="004E7B27" w:rsidP="004E7B27">
            <w:pPr>
              <w:rPr>
                <w:rFonts w:ascii="Calibri" w:eastAsia="Times New Roman" w:hAnsi="Calibri" w:cs="Calibri"/>
                <w:color w:val="000000"/>
              </w:rPr>
            </w:pPr>
            <w:r>
              <w:rPr>
                <w:rFonts w:ascii="Calibri" w:hAnsi="Calibri" w:cs="Calibri"/>
                <w:color w:val="000000"/>
              </w:rPr>
              <w:t>PRIMEMLS</w:t>
            </w:r>
          </w:p>
        </w:tc>
        <w:tc>
          <w:tcPr>
            <w:tcW w:w="5359" w:type="dxa"/>
            <w:noWrap/>
          </w:tcPr>
          <w:p w14:paraId="0BFE85BB" w14:textId="7FA62764" w:rsidR="004E7B27" w:rsidRDefault="004E7B27" w:rsidP="004E7B27">
            <w:pPr>
              <w:rPr>
                <w:rFonts w:ascii="Calibri" w:hAnsi="Calibri" w:cs="Calibri"/>
                <w:color w:val="000000"/>
              </w:rPr>
            </w:pPr>
            <w:r>
              <w:rPr>
                <w:rFonts w:ascii="Calibri" w:hAnsi="Calibri" w:cs="Calibri"/>
                <w:color w:val="000000"/>
              </w:rPr>
              <w:t>Not All State Abbreviations are Completely Shown in All Capital Letters in Lookup Autocomplete Fields</w:t>
            </w:r>
          </w:p>
        </w:tc>
      </w:tr>
      <w:tr w:rsidR="004E7B27" w:rsidRPr="00E33C4F" w14:paraId="702ADE90" w14:textId="77777777" w:rsidTr="003F2B85">
        <w:trPr>
          <w:trHeight w:val="300"/>
        </w:trPr>
        <w:tc>
          <w:tcPr>
            <w:tcW w:w="1165" w:type="dxa"/>
            <w:shd w:val="clear" w:color="auto" w:fill="auto"/>
            <w:noWrap/>
            <w:vAlign w:val="bottom"/>
          </w:tcPr>
          <w:p w14:paraId="56156DED" w14:textId="65E6C9E0" w:rsidR="004E7B27" w:rsidRPr="00DB0612" w:rsidRDefault="004E7B27" w:rsidP="004E7B27">
            <w:pPr>
              <w:rPr>
                <w:rFonts w:ascii="Calibri" w:hAnsi="Calibri" w:cs="Calibri"/>
                <w:color w:val="000000"/>
              </w:rPr>
            </w:pPr>
            <w:r>
              <w:rPr>
                <w:rFonts w:ascii="Calibri" w:hAnsi="Calibri" w:cs="Calibri"/>
                <w:color w:val="000000"/>
              </w:rPr>
              <w:t>TK-10807</w:t>
            </w:r>
          </w:p>
        </w:tc>
        <w:tc>
          <w:tcPr>
            <w:tcW w:w="1440" w:type="dxa"/>
            <w:noWrap/>
          </w:tcPr>
          <w:p w14:paraId="0F270EB1" w14:textId="56826C9B" w:rsidR="004E7B27" w:rsidRPr="00E33C4F" w:rsidRDefault="005960C5" w:rsidP="004E7B27">
            <w:pPr>
              <w:rPr>
                <w:rFonts w:ascii="Calibri" w:eastAsia="Times New Roman" w:hAnsi="Calibri" w:cs="Calibri"/>
                <w:color w:val="000000"/>
              </w:rPr>
            </w:pPr>
            <w:r>
              <w:rPr>
                <w:rFonts w:ascii="Calibri" w:eastAsia="Times New Roman" w:hAnsi="Calibri" w:cs="Calibri"/>
                <w:color w:val="000000"/>
              </w:rPr>
              <w:t>LIM</w:t>
            </w:r>
          </w:p>
        </w:tc>
        <w:tc>
          <w:tcPr>
            <w:tcW w:w="1391" w:type="dxa"/>
            <w:noWrap/>
            <w:vAlign w:val="bottom"/>
          </w:tcPr>
          <w:p w14:paraId="686B5DDC" w14:textId="2FEA1366" w:rsidR="004E7B27" w:rsidRDefault="004E7B27" w:rsidP="004E7B27">
            <w:pPr>
              <w:rPr>
                <w:rFonts w:ascii="Calibri" w:eastAsia="Times New Roman" w:hAnsi="Calibri" w:cs="Calibri"/>
                <w:color w:val="000000"/>
              </w:rPr>
            </w:pPr>
            <w:r>
              <w:rPr>
                <w:rFonts w:ascii="Calibri" w:hAnsi="Calibri" w:cs="Calibri"/>
                <w:color w:val="000000"/>
              </w:rPr>
              <w:t>PRIMEMLS</w:t>
            </w:r>
          </w:p>
        </w:tc>
        <w:tc>
          <w:tcPr>
            <w:tcW w:w="5359" w:type="dxa"/>
            <w:noWrap/>
          </w:tcPr>
          <w:p w14:paraId="79FCBEA6" w14:textId="6C5597D3" w:rsidR="004E7B27" w:rsidRDefault="004E7B27" w:rsidP="004E7B27">
            <w:pPr>
              <w:rPr>
                <w:rFonts w:ascii="Calibri" w:hAnsi="Calibri" w:cs="Calibri"/>
                <w:color w:val="000000"/>
              </w:rPr>
            </w:pPr>
            <w:r>
              <w:rPr>
                <w:rFonts w:ascii="Calibri" w:hAnsi="Calibri" w:cs="Calibri"/>
                <w:color w:val="000000"/>
              </w:rPr>
              <w:t>Certain Setup Allows for Users to Enter No State</w:t>
            </w:r>
          </w:p>
        </w:tc>
      </w:tr>
      <w:tr w:rsidR="004E7B27" w:rsidRPr="00E33C4F" w14:paraId="1FB4645F" w14:textId="77777777" w:rsidTr="003F2B85">
        <w:trPr>
          <w:trHeight w:val="300"/>
        </w:trPr>
        <w:tc>
          <w:tcPr>
            <w:tcW w:w="1165" w:type="dxa"/>
            <w:shd w:val="clear" w:color="auto" w:fill="auto"/>
            <w:noWrap/>
            <w:vAlign w:val="bottom"/>
          </w:tcPr>
          <w:p w14:paraId="744C46D8" w14:textId="61DB7D2D" w:rsidR="004E7B27" w:rsidRPr="00DB0612" w:rsidRDefault="004E7B27" w:rsidP="004E7B27">
            <w:pPr>
              <w:rPr>
                <w:rFonts w:ascii="Calibri" w:hAnsi="Calibri" w:cs="Calibri"/>
                <w:color w:val="000000"/>
              </w:rPr>
            </w:pPr>
            <w:r>
              <w:rPr>
                <w:rFonts w:ascii="Calibri" w:hAnsi="Calibri" w:cs="Calibri"/>
                <w:color w:val="000000"/>
              </w:rPr>
              <w:t>TK-12099</w:t>
            </w:r>
          </w:p>
        </w:tc>
        <w:tc>
          <w:tcPr>
            <w:tcW w:w="1440" w:type="dxa"/>
            <w:noWrap/>
          </w:tcPr>
          <w:p w14:paraId="2D46B4D8" w14:textId="50298004" w:rsidR="004E7B27" w:rsidRPr="00E33C4F" w:rsidRDefault="00364A77" w:rsidP="004E7B27">
            <w:pPr>
              <w:rPr>
                <w:rFonts w:ascii="Calibri" w:eastAsia="Times New Roman" w:hAnsi="Calibri" w:cs="Calibri"/>
                <w:color w:val="000000"/>
              </w:rPr>
            </w:pPr>
            <w:r>
              <w:rPr>
                <w:rFonts w:ascii="Calibri" w:eastAsia="Times New Roman" w:hAnsi="Calibri" w:cs="Calibri"/>
                <w:color w:val="000000"/>
              </w:rPr>
              <w:t>Property Watch/Alert</w:t>
            </w:r>
          </w:p>
        </w:tc>
        <w:tc>
          <w:tcPr>
            <w:tcW w:w="1391" w:type="dxa"/>
            <w:noWrap/>
            <w:vAlign w:val="bottom"/>
          </w:tcPr>
          <w:p w14:paraId="0C949D5C" w14:textId="70031E10" w:rsidR="004E7B27" w:rsidRDefault="004E7B27" w:rsidP="004E7B27">
            <w:pPr>
              <w:rPr>
                <w:rFonts w:ascii="Calibri" w:eastAsia="Times New Roman" w:hAnsi="Calibri" w:cs="Calibri"/>
                <w:color w:val="000000"/>
              </w:rPr>
            </w:pPr>
            <w:proofErr w:type="gramStart"/>
            <w:r>
              <w:rPr>
                <w:rFonts w:ascii="Calibri" w:hAnsi="Calibri" w:cs="Calibri"/>
                <w:color w:val="000000"/>
              </w:rPr>
              <w:t xml:space="preserve">GAMLS </w:t>
            </w:r>
            <w:r w:rsidR="001F5CF6">
              <w:rPr>
                <w:rFonts w:ascii="Calibri" w:hAnsi="Calibri" w:cs="Calibri"/>
                <w:color w:val="000000"/>
              </w:rPr>
              <w:t>,</w:t>
            </w:r>
            <w:proofErr w:type="gramEnd"/>
            <w:r w:rsidR="001F5CF6">
              <w:rPr>
                <w:rFonts w:ascii="Calibri" w:hAnsi="Calibri" w:cs="Calibri"/>
                <w:color w:val="000000"/>
              </w:rPr>
              <w:t xml:space="preserve"> NNRMLS</w:t>
            </w:r>
            <w:r w:rsidR="002C73DE">
              <w:rPr>
                <w:rFonts w:ascii="Calibri" w:hAnsi="Calibri" w:cs="Calibri"/>
                <w:color w:val="000000"/>
              </w:rPr>
              <w:t xml:space="preserve">, </w:t>
            </w:r>
            <w:proofErr w:type="spellStart"/>
            <w:r w:rsidR="002C73DE">
              <w:rPr>
                <w:rFonts w:ascii="Calibri" w:hAnsi="Calibri" w:cs="Calibri"/>
                <w:color w:val="000000"/>
              </w:rPr>
              <w:t>TSierra</w:t>
            </w:r>
            <w:proofErr w:type="spellEnd"/>
          </w:p>
        </w:tc>
        <w:tc>
          <w:tcPr>
            <w:tcW w:w="5359" w:type="dxa"/>
            <w:noWrap/>
          </w:tcPr>
          <w:p w14:paraId="3C659290" w14:textId="466307E9" w:rsidR="004E7B27" w:rsidRDefault="004E7B27" w:rsidP="004E7B27">
            <w:pPr>
              <w:rPr>
                <w:rFonts w:ascii="Calibri" w:hAnsi="Calibri" w:cs="Calibri"/>
                <w:color w:val="000000"/>
              </w:rPr>
            </w:pPr>
            <w:r>
              <w:rPr>
                <w:rFonts w:ascii="Calibri" w:hAnsi="Calibri" w:cs="Calibri"/>
                <w:color w:val="000000"/>
              </w:rPr>
              <w:t>Property Watch - no new alerts since 01/12/22</w:t>
            </w:r>
          </w:p>
        </w:tc>
      </w:tr>
      <w:tr w:rsidR="004E7B27" w:rsidRPr="00E33C4F" w14:paraId="4BD64A36" w14:textId="77777777" w:rsidTr="003F2B85">
        <w:trPr>
          <w:trHeight w:val="300"/>
        </w:trPr>
        <w:tc>
          <w:tcPr>
            <w:tcW w:w="1165" w:type="dxa"/>
            <w:shd w:val="clear" w:color="auto" w:fill="auto"/>
            <w:noWrap/>
            <w:vAlign w:val="bottom"/>
          </w:tcPr>
          <w:p w14:paraId="27B8D5D0" w14:textId="3C5E0948" w:rsidR="004E7B27" w:rsidRPr="00DB0612" w:rsidRDefault="004E7B27" w:rsidP="004E7B27">
            <w:pPr>
              <w:rPr>
                <w:rFonts w:ascii="Calibri" w:hAnsi="Calibri" w:cs="Calibri"/>
                <w:color w:val="000000"/>
              </w:rPr>
            </w:pPr>
            <w:r>
              <w:rPr>
                <w:rFonts w:ascii="Calibri" w:hAnsi="Calibri" w:cs="Calibri"/>
                <w:color w:val="000000"/>
              </w:rPr>
              <w:t>TK-10824</w:t>
            </w:r>
          </w:p>
        </w:tc>
        <w:tc>
          <w:tcPr>
            <w:tcW w:w="1440" w:type="dxa"/>
            <w:noWrap/>
          </w:tcPr>
          <w:p w14:paraId="78EF4B46" w14:textId="0CE2D1B2" w:rsidR="004E7B27" w:rsidRPr="00E33C4F" w:rsidRDefault="00174FA6" w:rsidP="004E7B27">
            <w:pPr>
              <w:rPr>
                <w:rFonts w:ascii="Calibri" w:eastAsia="Times New Roman" w:hAnsi="Calibri" w:cs="Calibri"/>
                <w:color w:val="000000"/>
              </w:rPr>
            </w:pPr>
            <w:r>
              <w:rPr>
                <w:rFonts w:ascii="Calibri" w:eastAsia="Times New Roman" w:hAnsi="Calibri" w:cs="Calibri"/>
                <w:color w:val="000000"/>
              </w:rPr>
              <w:t>Mapping or Geo-coding</w:t>
            </w:r>
          </w:p>
        </w:tc>
        <w:tc>
          <w:tcPr>
            <w:tcW w:w="1391" w:type="dxa"/>
            <w:noWrap/>
            <w:vAlign w:val="bottom"/>
          </w:tcPr>
          <w:p w14:paraId="0F27BDE9" w14:textId="2D1BA8B7" w:rsidR="004E7B27" w:rsidRDefault="004E7B27" w:rsidP="004E7B27">
            <w:pPr>
              <w:rPr>
                <w:rFonts w:ascii="Calibri" w:eastAsia="Times New Roman" w:hAnsi="Calibri" w:cs="Calibri"/>
                <w:color w:val="000000"/>
              </w:rPr>
            </w:pPr>
            <w:r>
              <w:rPr>
                <w:rFonts w:ascii="Calibri" w:hAnsi="Calibri" w:cs="Calibri"/>
                <w:color w:val="000000"/>
              </w:rPr>
              <w:t>NSAR</w:t>
            </w:r>
          </w:p>
        </w:tc>
        <w:tc>
          <w:tcPr>
            <w:tcW w:w="5359" w:type="dxa"/>
            <w:noWrap/>
          </w:tcPr>
          <w:p w14:paraId="02AD4254" w14:textId="659B00B5" w:rsidR="004E7B27" w:rsidRDefault="004E7B27" w:rsidP="004E7B27">
            <w:pPr>
              <w:rPr>
                <w:rFonts w:ascii="Calibri" w:hAnsi="Calibri" w:cs="Calibri"/>
                <w:color w:val="000000"/>
              </w:rPr>
            </w:pPr>
            <w:r>
              <w:rPr>
                <w:rFonts w:ascii="Calibri" w:hAnsi="Calibri" w:cs="Calibri"/>
                <w:color w:val="000000"/>
              </w:rPr>
              <w:t>Validate Map Zoom Level is NOT adjusting when updated via LIM</w:t>
            </w:r>
          </w:p>
        </w:tc>
      </w:tr>
      <w:tr w:rsidR="004E7B27" w:rsidRPr="00E33C4F" w14:paraId="4A3A86E4" w14:textId="77777777" w:rsidTr="003F2B85">
        <w:trPr>
          <w:trHeight w:val="300"/>
        </w:trPr>
        <w:tc>
          <w:tcPr>
            <w:tcW w:w="1165" w:type="dxa"/>
            <w:shd w:val="clear" w:color="auto" w:fill="auto"/>
            <w:noWrap/>
            <w:vAlign w:val="bottom"/>
          </w:tcPr>
          <w:p w14:paraId="725217E3" w14:textId="7E96D223" w:rsidR="004E7B27" w:rsidRPr="00DB0612" w:rsidRDefault="004E7B27" w:rsidP="004E7B27">
            <w:pPr>
              <w:rPr>
                <w:rFonts w:ascii="Calibri" w:hAnsi="Calibri" w:cs="Calibri"/>
                <w:color w:val="000000"/>
              </w:rPr>
            </w:pPr>
            <w:r>
              <w:rPr>
                <w:rFonts w:ascii="Calibri" w:hAnsi="Calibri" w:cs="Calibri"/>
                <w:color w:val="000000"/>
              </w:rPr>
              <w:t>TK-9752</w:t>
            </w:r>
          </w:p>
        </w:tc>
        <w:tc>
          <w:tcPr>
            <w:tcW w:w="1440" w:type="dxa"/>
            <w:noWrap/>
          </w:tcPr>
          <w:p w14:paraId="526B57E0" w14:textId="7894B28B" w:rsidR="004E7B27" w:rsidRPr="00E33C4F" w:rsidRDefault="00083688" w:rsidP="004E7B27">
            <w:pPr>
              <w:rPr>
                <w:rFonts w:ascii="Calibri" w:eastAsia="Times New Roman" w:hAnsi="Calibri" w:cs="Calibri"/>
                <w:color w:val="000000"/>
              </w:rPr>
            </w:pPr>
            <w:r>
              <w:rPr>
                <w:rFonts w:ascii="Calibri" w:eastAsia="Times New Roman" w:hAnsi="Calibri" w:cs="Calibri"/>
                <w:color w:val="000000"/>
              </w:rPr>
              <w:t>Contacts</w:t>
            </w:r>
          </w:p>
        </w:tc>
        <w:tc>
          <w:tcPr>
            <w:tcW w:w="1391" w:type="dxa"/>
            <w:noWrap/>
            <w:vAlign w:val="bottom"/>
          </w:tcPr>
          <w:p w14:paraId="7B170251" w14:textId="4C318F96" w:rsidR="004E7B27" w:rsidRDefault="004E7B27" w:rsidP="004E7B27">
            <w:pPr>
              <w:rPr>
                <w:rFonts w:ascii="Calibri" w:eastAsia="Times New Roman" w:hAnsi="Calibri" w:cs="Calibri"/>
                <w:color w:val="000000"/>
              </w:rPr>
            </w:pPr>
            <w:r>
              <w:rPr>
                <w:rFonts w:ascii="Calibri" w:hAnsi="Calibri" w:cs="Calibri"/>
                <w:color w:val="000000"/>
              </w:rPr>
              <w:t>BCRES</w:t>
            </w:r>
            <w:r w:rsidR="00DA04F7">
              <w:rPr>
                <w:rFonts w:ascii="Calibri" w:hAnsi="Calibri" w:cs="Calibri"/>
                <w:color w:val="000000"/>
              </w:rPr>
              <w:t>, C</w:t>
            </w:r>
            <w:r w:rsidR="003143A5">
              <w:rPr>
                <w:rFonts w:ascii="Calibri" w:hAnsi="Calibri" w:cs="Calibri"/>
                <w:color w:val="000000"/>
              </w:rPr>
              <w:t xml:space="preserve">RMLS, </w:t>
            </w:r>
            <w:r w:rsidR="00841C67">
              <w:rPr>
                <w:rFonts w:ascii="Calibri" w:hAnsi="Calibri" w:cs="Calibri"/>
                <w:color w:val="000000"/>
              </w:rPr>
              <w:t>RAE</w:t>
            </w:r>
            <w:r w:rsidR="004C1540">
              <w:rPr>
                <w:rFonts w:ascii="Calibri" w:hAnsi="Calibri" w:cs="Calibri"/>
                <w:color w:val="000000"/>
              </w:rPr>
              <w:t>-</w:t>
            </w:r>
            <w:r w:rsidR="00A47B54">
              <w:rPr>
                <w:rFonts w:ascii="Calibri" w:hAnsi="Calibri" w:cs="Calibri"/>
                <w:color w:val="000000"/>
              </w:rPr>
              <w:t>Edmonton</w:t>
            </w:r>
          </w:p>
        </w:tc>
        <w:tc>
          <w:tcPr>
            <w:tcW w:w="5359" w:type="dxa"/>
            <w:noWrap/>
          </w:tcPr>
          <w:p w14:paraId="3CC0C461" w14:textId="2E6EADF7" w:rsidR="004E7B27" w:rsidRDefault="004E7B27" w:rsidP="004E7B27">
            <w:pPr>
              <w:rPr>
                <w:rFonts w:ascii="Calibri" w:hAnsi="Calibri" w:cs="Calibri"/>
                <w:color w:val="000000"/>
              </w:rPr>
            </w:pPr>
            <w:r>
              <w:rPr>
                <w:rFonts w:ascii="Calibri" w:hAnsi="Calibri" w:cs="Calibri"/>
                <w:color w:val="000000"/>
              </w:rPr>
              <w:t>Page cannot be displayed for Collab Center comments</w:t>
            </w:r>
          </w:p>
        </w:tc>
      </w:tr>
      <w:tr w:rsidR="004E7B27" w:rsidRPr="00E33C4F" w14:paraId="70613F00" w14:textId="77777777" w:rsidTr="003F2B85">
        <w:trPr>
          <w:trHeight w:val="300"/>
        </w:trPr>
        <w:tc>
          <w:tcPr>
            <w:tcW w:w="1165" w:type="dxa"/>
            <w:shd w:val="clear" w:color="auto" w:fill="auto"/>
            <w:noWrap/>
            <w:vAlign w:val="bottom"/>
          </w:tcPr>
          <w:p w14:paraId="0514AFF6" w14:textId="7B0897C0" w:rsidR="004E7B27" w:rsidRPr="00DB0612" w:rsidRDefault="004E7B27" w:rsidP="004E7B27">
            <w:pPr>
              <w:rPr>
                <w:rFonts w:ascii="Calibri" w:hAnsi="Calibri" w:cs="Calibri"/>
                <w:color w:val="000000"/>
              </w:rPr>
            </w:pPr>
            <w:r>
              <w:rPr>
                <w:rFonts w:ascii="Calibri" w:hAnsi="Calibri" w:cs="Calibri"/>
                <w:color w:val="000000"/>
              </w:rPr>
              <w:t>TK-7676</w:t>
            </w:r>
          </w:p>
        </w:tc>
        <w:tc>
          <w:tcPr>
            <w:tcW w:w="1440" w:type="dxa"/>
            <w:noWrap/>
          </w:tcPr>
          <w:p w14:paraId="05AF1E01" w14:textId="13B1CBAB" w:rsidR="004E7B27" w:rsidRPr="00E33C4F" w:rsidRDefault="00E77548" w:rsidP="00DE68AC">
            <w:pPr>
              <w:jc w:val="both"/>
              <w:rPr>
                <w:rFonts w:ascii="Calibri" w:eastAsia="Times New Roman" w:hAnsi="Calibri" w:cs="Calibri"/>
                <w:color w:val="000000"/>
              </w:rPr>
            </w:pPr>
            <w:r>
              <w:rPr>
                <w:rFonts w:ascii="Calibri" w:eastAsia="Times New Roman" w:hAnsi="Calibri" w:cs="Calibri"/>
                <w:color w:val="000000"/>
              </w:rPr>
              <w:t>Views/Reports</w:t>
            </w:r>
          </w:p>
        </w:tc>
        <w:tc>
          <w:tcPr>
            <w:tcW w:w="1391" w:type="dxa"/>
            <w:noWrap/>
            <w:vAlign w:val="bottom"/>
          </w:tcPr>
          <w:p w14:paraId="2A1EB13B" w14:textId="6CD9D4B9" w:rsidR="004E7B27" w:rsidRDefault="004E7B27" w:rsidP="004E7B27">
            <w:pPr>
              <w:rPr>
                <w:rFonts w:ascii="Calibri" w:eastAsia="Times New Roman" w:hAnsi="Calibri" w:cs="Calibri"/>
                <w:color w:val="000000"/>
              </w:rPr>
            </w:pPr>
            <w:r>
              <w:rPr>
                <w:rFonts w:ascii="Calibri" w:hAnsi="Calibri" w:cs="Calibri"/>
                <w:color w:val="000000"/>
              </w:rPr>
              <w:t>CAPEMAY</w:t>
            </w:r>
          </w:p>
        </w:tc>
        <w:tc>
          <w:tcPr>
            <w:tcW w:w="5359" w:type="dxa"/>
            <w:noWrap/>
          </w:tcPr>
          <w:p w14:paraId="7681E5FE" w14:textId="1DC567D6" w:rsidR="004E7B27" w:rsidRDefault="004E7B27" w:rsidP="004E7B27">
            <w:pPr>
              <w:rPr>
                <w:rFonts w:ascii="Calibri" w:hAnsi="Calibri" w:cs="Calibri"/>
                <w:color w:val="000000"/>
              </w:rPr>
            </w:pPr>
            <w:r>
              <w:rPr>
                <w:rFonts w:ascii="Calibri" w:hAnsi="Calibri" w:cs="Calibri"/>
                <w:color w:val="000000"/>
              </w:rPr>
              <w:t>Market Share Detail Report and High Result Count</w:t>
            </w:r>
          </w:p>
        </w:tc>
      </w:tr>
      <w:tr w:rsidR="004E7B27" w:rsidRPr="00E33C4F" w14:paraId="2F6A5245" w14:textId="77777777" w:rsidTr="003F2B85">
        <w:trPr>
          <w:trHeight w:val="300"/>
        </w:trPr>
        <w:tc>
          <w:tcPr>
            <w:tcW w:w="1165" w:type="dxa"/>
            <w:shd w:val="clear" w:color="auto" w:fill="auto"/>
            <w:noWrap/>
            <w:vAlign w:val="bottom"/>
          </w:tcPr>
          <w:p w14:paraId="357D4DD5" w14:textId="13B29784" w:rsidR="004E7B27" w:rsidRPr="00DB0612" w:rsidRDefault="004E7B27" w:rsidP="004E7B27">
            <w:pPr>
              <w:rPr>
                <w:rFonts w:ascii="Calibri" w:hAnsi="Calibri" w:cs="Calibri"/>
                <w:color w:val="000000"/>
              </w:rPr>
            </w:pPr>
            <w:r>
              <w:rPr>
                <w:rFonts w:ascii="Calibri" w:hAnsi="Calibri" w:cs="Calibri"/>
                <w:color w:val="000000"/>
              </w:rPr>
              <w:t>TK-7062</w:t>
            </w:r>
          </w:p>
        </w:tc>
        <w:tc>
          <w:tcPr>
            <w:tcW w:w="1440" w:type="dxa"/>
            <w:noWrap/>
          </w:tcPr>
          <w:p w14:paraId="231FB827" w14:textId="3D02A26D" w:rsidR="004E7B27" w:rsidRPr="00E33C4F" w:rsidRDefault="002F1CD2" w:rsidP="004E7B27">
            <w:pPr>
              <w:rPr>
                <w:rFonts w:ascii="Calibri" w:eastAsia="Times New Roman" w:hAnsi="Calibri" w:cs="Calibri"/>
                <w:color w:val="000000"/>
              </w:rPr>
            </w:pPr>
            <w:r>
              <w:rPr>
                <w:rFonts w:ascii="Calibri" w:eastAsia="Times New Roman" w:hAnsi="Calibri" w:cs="Calibri"/>
                <w:color w:val="000000"/>
              </w:rPr>
              <w:t>Search</w:t>
            </w:r>
          </w:p>
        </w:tc>
        <w:tc>
          <w:tcPr>
            <w:tcW w:w="1391" w:type="dxa"/>
            <w:noWrap/>
            <w:vAlign w:val="bottom"/>
          </w:tcPr>
          <w:p w14:paraId="12E8667E" w14:textId="523C1E85" w:rsidR="004E7B27" w:rsidRDefault="004E7B27" w:rsidP="004E7B27">
            <w:pPr>
              <w:rPr>
                <w:rFonts w:ascii="Calibri" w:eastAsia="Times New Roman" w:hAnsi="Calibri" w:cs="Calibri"/>
                <w:color w:val="000000"/>
              </w:rPr>
            </w:pPr>
            <w:r>
              <w:rPr>
                <w:rFonts w:ascii="Calibri" w:hAnsi="Calibri" w:cs="Calibri"/>
                <w:color w:val="000000"/>
              </w:rPr>
              <w:t>BCRES</w:t>
            </w:r>
            <w:r w:rsidR="003F2B85">
              <w:rPr>
                <w:rFonts w:ascii="Calibri" w:hAnsi="Calibri" w:cs="Calibri"/>
                <w:color w:val="000000"/>
              </w:rPr>
              <w:t>, RAE-</w:t>
            </w:r>
            <w:r w:rsidR="00A47B54">
              <w:rPr>
                <w:rFonts w:ascii="Calibri" w:hAnsi="Calibri" w:cs="Calibri"/>
                <w:color w:val="000000"/>
              </w:rPr>
              <w:t>Edmonton</w:t>
            </w:r>
          </w:p>
        </w:tc>
        <w:tc>
          <w:tcPr>
            <w:tcW w:w="5359" w:type="dxa"/>
            <w:noWrap/>
          </w:tcPr>
          <w:p w14:paraId="78B0BDB2" w14:textId="6811940B" w:rsidR="004E7B27" w:rsidRDefault="004E7B27" w:rsidP="004E7B27">
            <w:pPr>
              <w:rPr>
                <w:rFonts w:ascii="Calibri" w:hAnsi="Calibri" w:cs="Calibri"/>
                <w:color w:val="000000"/>
              </w:rPr>
            </w:pPr>
            <w:r>
              <w:rPr>
                <w:rFonts w:ascii="Calibri" w:hAnsi="Calibri" w:cs="Calibri"/>
                <w:color w:val="000000"/>
              </w:rPr>
              <w:t xml:space="preserve">Remove listing carts from </w:t>
            </w:r>
            <w:proofErr w:type="spellStart"/>
            <w:r>
              <w:rPr>
                <w:rFonts w:ascii="Calibri" w:hAnsi="Calibri" w:cs="Calibri"/>
                <w:color w:val="000000"/>
              </w:rPr>
              <w:t>PowerSearch</w:t>
            </w:r>
            <w:proofErr w:type="spellEnd"/>
            <w:r>
              <w:rPr>
                <w:rFonts w:ascii="Calibri" w:hAnsi="Calibri" w:cs="Calibri"/>
                <w:color w:val="000000"/>
              </w:rPr>
              <w:t xml:space="preserve"> results</w:t>
            </w:r>
          </w:p>
        </w:tc>
      </w:tr>
      <w:bookmarkEnd w:id="7"/>
    </w:tbl>
    <w:p w14:paraId="03CAB947" w14:textId="77777777" w:rsidR="00735710" w:rsidRDefault="00735710" w:rsidP="00735710">
      <w:pPr>
        <w:rPr>
          <w:rFonts w:asciiTheme="majorHAnsi" w:eastAsiaTheme="majorEastAsia" w:hAnsiTheme="majorHAnsi" w:cstheme="majorBidi"/>
          <w:b/>
          <w:color w:val="FFFFFF" w:themeColor="background1"/>
          <w:sz w:val="40"/>
          <w:szCs w:val="32"/>
        </w:rPr>
      </w:pPr>
      <w:r>
        <w:br w:type="page"/>
      </w:r>
    </w:p>
    <w:p w14:paraId="566F13A6" w14:textId="77777777" w:rsidR="00C16395" w:rsidRPr="00B333A5" w:rsidRDefault="00C16395" w:rsidP="00241B4D">
      <w:pPr>
        <w:spacing w:after="0" w:line="240" w:lineRule="auto"/>
        <w:jc w:val="center"/>
        <w:rPr>
          <w:b/>
          <w:bCs/>
        </w:rPr>
      </w:pPr>
    </w:p>
    <w:p w14:paraId="6F3D9FEF" w14:textId="28706E42" w:rsidR="00BA1C6E" w:rsidRDefault="00BA1C6E" w:rsidP="313AD730">
      <w:pPr>
        <w:pStyle w:val="Heading1"/>
        <w:tabs>
          <w:tab w:val="center" w:pos="4680"/>
        </w:tabs>
        <w:spacing w:before="0" w:line="240" w:lineRule="auto"/>
      </w:pPr>
      <w:bookmarkStart w:id="8" w:name="_Toc29904595"/>
      <w:bookmarkStart w:id="9" w:name="_Toc128470987"/>
      <w:bookmarkStart w:id="10" w:name="_Hlk128474657"/>
      <w:r>
        <w:t>MLS Customizations and Administration</w:t>
      </w:r>
      <w:bookmarkEnd w:id="8"/>
      <w:bookmarkEnd w:id="9"/>
    </w:p>
    <w:p w14:paraId="4EABC6C1" w14:textId="4E7CAFEC" w:rsidR="000302EC" w:rsidRDefault="00BA1C6E" w:rsidP="000302EC">
      <w:pPr>
        <w:spacing w:after="0" w:line="240" w:lineRule="auto"/>
        <w:rPr>
          <w:b/>
        </w:rPr>
      </w:pPr>
      <w:r w:rsidRPr="00796394">
        <w:rPr>
          <w:b/>
        </w:rPr>
        <w:t>All options in this section are either configurable via MLS Administration controls or by your Sy</w:t>
      </w:r>
      <w:bookmarkEnd w:id="10"/>
      <w:r w:rsidRPr="00796394">
        <w:rPr>
          <w:b/>
        </w:rPr>
        <w:t>stem Support Manager as noted.</w:t>
      </w:r>
    </w:p>
    <w:p w14:paraId="118BD66C" w14:textId="01FE6B17" w:rsidR="006358CC" w:rsidRDefault="00300804" w:rsidP="009C2D62">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LIM – Specify </w:t>
      </w:r>
      <w:r w:rsidR="00004395">
        <w:rPr>
          <w:rFonts w:asciiTheme="majorHAnsi" w:eastAsiaTheme="majorEastAsia" w:hAnsiTheme="majorHAnsi" w:cstheme="majorBidi"/>
          <w:b/>
          <w:bCs/>
          <w:color w:val="000000" w:themeColor="text1"/>
          <w:sz w:val="32"/>
          <w:szCs w:val="32"/>
        </w:rPr>
        <w:t>M</w:t>
      </w:r>
      <w:r>
        <w:rPr>
          <w:rFonts w:asciiTheme="majorHAnsi" w:eastAsiaTheme="majorEastAsia" w:hAnsiTheme="majorHAnsi" w:cstheme="majorBidi"/>
          <w:b/>
          <w:bCs/>
          <w:color w:val="000000" w:themeColor="text1"/>
          <w:sz w:val="32"/>
          <w:szCs w:val="32"/>
        </w:rPr>
        <w:t xml:space="preserve">arket </w:t>
      </w:r>
      <w:r w:rsidR="00004395">
        <w:rPr>
          <w:rFonts w:asciiTheme="majorHAnsi" w:eastAsiaTheme="majorEastAsia" w:hAnsiTheme="majorHAnsi" w:cstheme="majorBidi"/>
          <w:b/>
          <w:bCs/>
          <w:color w:val="000000" w:themeColor="text1"/>
          <w:sz w:val="32"/>
          <w:szCs w:val="32"/>
        </w:rPr>
        <w:t>G</w:t>
      </w:r>
      <w:r>
        <w:rPr>
          <w:rFonts w:asciiTheme="majorHAnsi" w:eastAsiaTheme="majorEastAsia" w:hAnsiTheme="majorHAnsi" w:cstheme="majorBidi"/>
          <w:b/>
          <w:bCs/>
          <w:color w:val="000000" w:themeColor="text1"/>
          <w:sz w:val="32"/>
          <w:szCs w:val="32"/>
        </w:rPr>
        <w:t xml:space="preserve">eocode </w:t>
      </w:r>
      <w:r w:rsidR="00004395">
        <w:rPr>
          <w:rFonts w:asciiTheme="majorHAnsi" w:eastAsiaTheme="majorEastAsia" w:hAnsiTheme="majorHAnsi" w:cstheme="majorBidi"/>
          <w:b/>
          <w:bCs/>
          <w:color w:val="000000" w:themeColor="text1"/>
          <w:sz w:val="32"/>
          <w:szCs w:val="32"/>
        </w:rPr>
        <w:t>B</w:t>
      </w:r>
      <w:r w:rsidR="0065095F">
        <w:rPr>
          <w:rFonts w:asciiTheme="majorHAnsi" w:eastAsiaTheme="majorEastAsia" w:hAnsiTheme="majorHAnsi" w:cstheme="majorBidi"/>
          <w:b/>
          <w:bCs/>
          <w:color w:val="000000" w:themeColor="text1"/>
          <w:sz w:val="32"/>
          <w:szCs w:val="32"/>
        </w:rPr>
        <w:t>oundaries</w:t>
      </w:r>
    </w:p>
    <w:p w14:paraId="6C4201E5" w14:textId="77777777" w:rsidR="009C2D62" w:rsidRPr="009C2D62" w:rsidRDefault="009C2D62" w:rsidP="009C2D62">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p>
    <w:p w14:paraId="3CADACC6" w14:textId="494EC069" w:rsidR="006358CC" w:rsidRPr="001B7796" w:rsidRDefault="006358CC" w:rsidP="001B7796">
      <w:pPr>
        <w:spacing w:after="0" w:line="257" w:lineRule="auto"/>
        <w:rPr>
          <w:rFonts w:ascii="Calibri" w:eastAsia="Calibri" w:hAnsi="Calibri" w:cs="Calibri"/>
        </w:rPr>
      </w:pPr>
      <w:r w:rsidRPr="001B7796">
        <w:rPr>
          <w:rFonts w:ascii="Calibri" w:eastAsia="Calibri" w:hAnsi="Calibri" w:cs="Calibri"/>
          <w:b/>
        </w:rPr>
        <w:t>Action Item:</w:t>
      </w:r>
      <w:r w:rsidRPr="001B7796">
        <w:rPr>
          <w:rFonts w:ascii="Calibri" w:eastAsia="Calibri" w:hAnsi="Calibri" w:cs="Calibri"/>
        </w:rPr>
        <w:t xml:space="preserve"> </w:t>
      </w:r>
      <w:r w:rsidR="00300804" w:rsidRPr="001B7796">
        <w:rPr>
          <w:rFonts w:ascii="Calibri" w:eastAsia="Calibri" w:hAnsi="Calibri" w:cs="Calibri"/>
        </w:rPr>
        <w:t xml:space="preserve">Notify your SSM </w:t>
      </w:r>
      <w:r w:rsidR="000858AD" w:rsidRPr="001B7796">
        <w:rPr>
          <w:rFonts w:ascii="Calibri" w:eastAsia="Calibri" w:hAnsi="Calibri" w:cs="Calibri"/>
        </w:rPr>
        <w:t>if you want to set up geocode boundaries for listing input and maintenance.</w:t>
      </w:r>
    </w:p>
    <w:p w14:paraId="25C310A9" w14:textId="77777777" w:rsidR="000858AD" w:rsidRPr="001B7796" w:rsidRDefault="000858AD" w:rsidP="001B7796">
      <w:pPr>
        <w:spacing w:after="0" w:line="257" w:lineRule="auto"/>
        <w:rPr>
          <w:rFonts w:ascii="Calibri" w:eastAsia="Calibri" w:hAnsi="Calibri" w:cs="Calibri"/>
        </w:rPr>
      </w:pPr>
    </w:p>
    <w:p w14:paraId="37FC221D" w14:textId="1A0CD1CE" w:rsidR="000858AD" w:rsidRDefault="000858AD" w:rsidP="001B7796">
      <w:pPr>
        <w:spacing w:after="0" w:line="257" w:lineRule="auto"/>
        <w:rPr>
          <w:rFonts w:ascii="Calibri" w:eastAsia="Calibri" w:hAnsi="Calibri" w:cs="Calibri"/>
        </w:rPr>
      </w:pPr>
      <w:r w:rsidRPr="001B7796">
        <w:rPr>
          <w:rFonts w:ascii="Calibri" w:eastAsia="Calibri" w:hAnsi="Calibri" w:cs="Calibri"/>
        </w:rPr>
        <w:t xml:space="preserve">Per customer request, </w:t>
      </w:r>
      <w:r w:rsidR="0033157B" w:rsidRPr="001B7796">
        <w:rPr>
          <w:rFonts w:ascii="Calibri" w:eastAsia="Calibri" w:hAnsi="Calibri" w:cs="Calibri"/>
        </w:rPr>
        <w:t xml:space="preserve">specific geocode boundaries </w:t>
      </w:r>
      <w:r w:rsidR="00B7217F" w:rsidRPr="001B7796">
        <w:rPr>
          <w:rFonts w:ascii="Calibri" w:eastAsia="Calibri" w:hAnsi="Calibri" w:cs="Calibri"/>
        </w:rPr>
        <w:t xml:space="preserve">can be set </w:t>
      </w:r>
      <w:r w:rsidR="0033157B" w:rsidRPr="001B7796">
        <w:rPr>
          <w:rFonts w:ascii="Calibri" w:eastAsia="Calibri" w:hAnsi="Calibri" w:cs="Calibri"/>
        </w:rPr>
        <w:t xml:space="preserve">for </w:t>
      </w:r>
      <w:r w:rsidR="00B7217F" w:rsidRPr="001B7796">
        <w:rPr>
          <w:rFonts w:ascii="Calibri" w:eastAsia="Calibri" w:hAnsi="Calibri" w:cs="Calibri"/>
        </w:rPr>
        <w:t xml:space="preserve">your </w:t>
      </w:r>
      <w:r w:rsidR="0099233A" w:rsidRPr="001B7796">
        <w:rPr>
          <w:rFonts w:ascii="Calibri" w:eastAsia="Calibri" w:hAnsi="Calibri" w:cs="Calibri"/>
        </w:rPr>
        <w:t xml:space="preserve">market area, to assist users with </w:t>
      </w:r>
      <w:r w:rsidR="00CA76FA" w:rsidRPr="001B7796">
        <w:rPr>
          <w:rFonts w:ascii="Calibri" w:eastAsia="Calibri" w:hAnsi="Calibri" w:cs="Calibri"/>
        </w:rPr>
        <w:t xml:space="preserve">correctly geocoding listings on input. </w:t>
      </w:r>
      <w:r w:rsidR="00EA5DAD" w:rsidRPr="001B7796">
        <w:rPr>
          <w:rFonts w:ascii="Calibri" w:eastAsia="Calibri" w:hAnsi="Calibri" w:cs="Calibri"/>
        </w:rPr>
        <w:t xml:space="preserve">By specifying the </w:t>
      </w:r>
      <w:r w:rsidR="009D6B4F" w:rsidRPr="001B7796">
        <w:rPr>
          <w:rFonts w:ascii="Calibri" w:eastAsia="Calibri" w:hAnsi="Calibri" w:cs="Calibri"/>
        </w:rPr>
        <w:t>latitudes and longitudes of your general market area, a</w:t>
      </w:r>
      <w:r w:rsidR="00DE5852" w:rsidRPr="001B7796">
        <w:rPr>
          <w:rFonts w:ascii="Calibri" w:eastAsia="Calibri" w:hAnsi="Calibri" w:cs="Calibri"/>
        </w:rPr>
        <w:t xml:space="preserve"> field rule will chec</w:t>
      </w:r>
      <w:r w:rsidR="00540CCA" w:rsidRPr="001B7796">
        <w:rPr>
          <w:rFonts w:ascii="Calibri" w:eastAsia="Calibri" w:hAnsi="Calibri" w:cs="Calibri"/>
        </w:rPr>
        <w:t xml:space="preserve">k the pin placement </w:t>
      </w:r>
      <w:r w:rsidR="003C1C13" w:rsidRPr="001B7796">
        <w:rPr>
          <w:rFonts w:ascii="Calibri" w:eastAsia="Calibri" w:hAnsi="Calibri" w:cs="Calibri"/>
        </w:rPr>
        <w:t>on the</w:t>
      </w:r>
      <w:r w:rsidR="00540CCA" w:rsidRPr="001B7796">
        <w:rPr>
          <w:rFonts w:ascii="Calibri" w:eastAsia="Calibri" w:hAnsi="Calibri" w:cs="Calibri"/>
        </w:rPr>
        <w:t xml:space="preserve"> listin</w:t>
      </w:r>
      <w:r w:rsidR="00526952" w:rsidRPr="001B7796">
        <w:rPr>
          <w:rFonts w:ascii="Calibri" w:eastAsia="Calibri" w:hAnsi="Calibri" w:cs="Calibri"/>
        </w:rPr>
        <w:t>g</w:t>
      </w:r>
      <w:r w:rsidR="003C1C13" w:rsidRPr="001B7796">
        <w:rPr>
          <w:rFonts w:ascii="Calibri" w:eastAsia="Calibri" w:hAnsi="Calibri" w:cs="Calibri"/>
        </w:rPr>
        <w:t xml:space="preserve"> when </w:t>
      </w:r>
      <w:r w:rsidR="001E3252" w:rsidRPr="001B7796">
        <w:rPr>
          <w:rFonts w:ascii="Calibri" w:eastAsia="Calibri" w:hAnsi="Calibri" w:cs="Calibri"/>
        </w:rPr>
        <w:t xml:space="preserve">the listing is </w:t>
      </w:r>
      <w:r w:rsidR="001B7796" w:rsidRPr="001B7796">
        <w:rPr>
          <w:rFonts w:ascii="Calibri" w:eastAsia="Calibri" w:hAnsi="Calibri" w:cs="Calibri"/>
        </w:rPr>
        <w:t>saved or re-geocoded</w:t>
      </w:r>
      <w:r w:rsidR="00526952" w:rsidRPr="001B7796">
        <w:rPr>
          <w:rFonts w:ascii="Calibri" w:eastAsia="Calibri" w:hAnsi="Calibri" w:cs="Calibri"/>
        </w:rPr>
        <w:t xml:space="preserve">. If the pin placement is outside any of the geocode boundaries, a warning will </w:t>
      </w:r>
      <w:r w:rsidR="0052125E" w:rsidRPr="001B7796">
        <w:rPr>
          <w:rFonts w:ascii="Calibri" w:eastAsia="Calibri" w:hAnsi="Calibri" w:cs="Calibri"/>
        </w:rPr>
        <w:t>display.</w:t>
      </w:r>
    </w:p>
    <w:p w14:paraId="4109AF3E" w14:textId="77777777" w:rsidR="001B7796" w:rsidRDefault="001B7796" w:rsidP="001B7796">
      <w:pPr>
        <w:spacing w:after="0" w:line="257" w:lineRule="auto"/>
        <w:rPr>
          <w:rFonts w:ascii="Calibri" w:eastAsia="Calibri" w:hAnsi="Calibri" w:cs="Calibri"/>
        </w:rPr>
      </w:pPr>
    </w:p>
    <w:p w14:paraId="3970BD67" w14:textId="55E77B20" w:rsidR="00593DFE" w:rsidRDefault="0068713F" w:rsidP="001B7796">
      <w:pPr>
        <w:spacing w:after="0" w:line="257" w:lineRule="auto"/>
        <w:rPr>
          <w:rFonts w:ascii="Calibri" w:eastAsia="Calibri" w:hAnsi="Calibri" w:cs="Calibri"/>
        </w:rPr>
      </w:pPr>
      <w:r>
        <w:rPr>
          <w:rFonts w:ascii="Calibri" w:eastAsia="Calibri" w:hAnsi="Calibri" w:cs="Calibri"/>
          <w:noProof/>
        </w:rPr>
        <w:drawing>
          <wp:inline distT="0" distB="0" distL="0" distR="0" wp14:anchorId="2C6B500B" wp14:editId="3F02434C">
            <wp:extent cx="5724525" cy="2631691"/>
            <wp:effectExtent l="133350" t="133350" r="123825" b="13081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5021" cy="2636516"/>
                    </a:xfrm>
                    <a:prstGeom prst="rect">
                      <a:avLst/>
                    </a:prstGeom>
                    <a:ln>
                      <a:noFill/>
                    </a:ln>
                    <a:effectLst>
                      <a:outerShdw blurRad="127000" algn="tl" rotWithShape="0">
                        <a:srgbClr val="000000">
                          <a:alpha val="70000"/>
                        </a:srgbClr>
                      </a:outerShdw>
                    </a:effectLst>
                  </pic:spPr>
                </pic:pic>
              </a:graphicData>
            </a:graphic>
          </wp:inline>
        </w:drawing>
      </w:r>
    </w:p>
    <w:p w14:paraId="04BB2BE8" w14:textId="77777777" w:rsidR="001B7796" w:rsidRPr="001B7796" w:rsidRDefault="001B7796" w:rsidP="001B7796">
      <w:pPr>
        <w:spacing w:after="0" w:line="257" w:lineRule="auto"/>
        <w:rPr>
          <w:rFonts w:ascii="Calibri" w:eastAsia="Calibri" w:hAnsi="Calibri" w:cs="Calibri"/>
        </w:rPr>
      </w:pPr>
    </w:p>
    <w:p w14:paraId="6129D154" w14:textId="6494A236" w:rsidR="00D66024" w:rsidRDefault="00D66024" w:rsidP="00D66024">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Views and Reports – Tour and Open House </w:t>
      </w:r>
      <w:r w:rsidR="00004395">
        <w:rPr>
          <w:rFonts w:asciiTheme="majorHAnsi" w:eastAsiaTheme="majorEastAsia" w:hAnsiTheme="majorHAnsi" w:cstheme="majorBidi"/>
          <w:b/>
          <w:bCs/>
          <w:color w:val="000000" w:themeColor="text1"/>
          <w:sz w:val="32"/>
          <w:szCs w:val="32"/>
        </w:rPr>
        <w:t>R</w:t>
      </w:r>
      <w:r>
        <w:rPr>
          <w:rFonts w:asciiTheme="majorHAnsi" w:eastAsiaTheme="majorEastAsia" w:hAnsiTheme="majorHAnsi" w:cstheme="majorBidi"/>
          <w:b/>
          <w:bCs/>
          <w:color w:val="000000" w:themeColor="text1"/>
          <w:sz w:val="32"/>
          <w:szCs w:val="32"/>
        </w:rPr>
        <w:t xml:space="preserve">eport </w:t>
      </w:r>
      <w:r w:rsidR="00004395">
        <w:rPr>
          <w:rFonts w:asciiTheme="majorHAnsi" w:eastAsiaTheme="majorEastAsia" w:hAnsiTheme="majorHAnsi" w:cstheme="majorBidi"/>
          <w:b/>
          <w:bCs/>
          <w:color w:val="000000" w:themeColor="text1"/>
          <w:sz w:val="32"/>
          <w:szCs w:val="32"/>
        </w:rPr>
        <w:t>E</w:t>
      </w:r>
      <w:r>
        <w:rPr>
          <w:rFonts w:asciiTheme="majorHAnsi" w:eastAsiaTheme="majorEastAsia" w:hAnsiTheme="majorHAnsi" w:cstheme="majorBidi"/>
          <w:b/>
          <w:bCs/>
          <w:color w:val="000000" w:themeColor="text1"/>
          <w:sz w:val="32"/>
          <w:szCs w:val="32"/>
        </w:rPr>
        <w:t>lements</w:t>
      </w:r>
    </w:p>
    <w:p w14:paraId="1C507855" w14:textId="77777777" w:rsidR="00D66024" w:rsidRPr="009C2D62" w:rsidRDefault="00D66024" w:rsidP="00D66024">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p>
    <w:p w14:paraId="56250F2C" w14:textId="118F8A87" w:rsidR="00D66024" w:rsidRPr="001B7796" w:rsidRDefault="00D66024" w:rsidP="00D66024">
      <w:pPr>
        <w:spacing w:after="0" w:line="257" w:lineRule="auto"/>
        <w:rPr>
          <w:rFonts w:ascii="Calibri" w:eastAsia="Calibri" w:hAnsi="Calibri" w:cs="Calibri"/>
        </w:rPr>
      </w:pPr>
      <w:r w:rsidRPr="001B7796">
        <w:rPr>
          <w:rFonts w:ascii="Calibri" w:eastAsia="Calibri" w:hAnsi="Calibri" w:cs="Calibri"/>
          <w:b/>
          <w:bCs/>
        </w:rPr>
        <w:t>Action Item:</w:t>
      </w:r>
      <w:r w:rsidRPr="001B7796">
        <w:rPr>
          <w:rFonts w:ascii="Calibri" w:eastAsia="Calibri" w:hAnsi="Calibri" w:cs="Calibri"/>
        </w:rPr>
        <w:t xml:space="preserve"> </w:t>
      </w:r>
      <w:r w:rsidR="00384898">
        <w:rPr>
          <w:rFonts w:ascii="Calibri" w:eastAsia="Calibri" w:hAnsi="Calibri" w:cs="Calibri"/>
        </w:rPr>
        <w:t>To enable these features, add the elements to any custom report view.</w:t>
      </w:r>
    </w:p>
    <w:p w14:paraId="66C3F0F6" w14:textId="77777777" w:rsidR="00D66024" w:rsidRPr="001B7796" w:rsidRDefault="00D66024" w:rsidP="00D66024">
      <w:pPr>
        <w:spacing w:after="0" w:line="257" w:lineRule="auto"/>
        <w:rPr>
          <w:rFonts w:ascii="Calibri" w:eastAsia="Calibri" w:hAnsi="Calibri" w:cs="Calibri"/>
        </w:rPr>
      </w:pPr>
    </w:p>
    <w:p w14:paraId="2ADBF050" w14:textId="77777777" w:rsidR="00384898" w:rsidRDefault="00384898" w:rsidP="00384898">
      <w:pPr>
        <w:spacing w:after="0" w:line="257" w:lineRule="auto"/>
        <w:rPr>
          <w:rFonts w:ascii="Calibri" w:eastAsia="Calibri" w:hAnsi="Calibri" w:cs="Calibri"/>
        </w:rPr>
      </w:pPr>
      <w:r>
        <w:rPr>
          <w:rFonts w:ascii="Calibri" w:eastAsia="Calibri" w:hAnsi="Calibri" w:cs="Calibri"/>
        </w:rPr>
        <w:t xml:space="preserve">Two new report elements are available in the Custom Views report editor. Upcoming Open Houses (Listing View) and Upcoming Tours (Listing View) allow you to add the next three tours or open houses to any custom report view. The elements can be formatted with all the usual tools in the custom </w:t>
      </w:r>
      <w:proofErr w:type="gramStart"/>
      <w:r>
        <w:rPr>
          <w:rFonts w:ascii="Calibri" w:eastAsia="Calibri" w:hAnsi="Calibri" w:cs="Calibri"/>
        </w:rPr>
        <w:t>views</w:t>
      </w:r>
      <w:proofErr w:type="gramEnd"/>
      <w:r>
        <w:rPr>
          <w:rFonts w:ascii="Calibri" w:eastAsia="Calibri" w:hAnsi="Calibri" w:cs="Calibri"/>
        </w:rPr>
        <w:t xml:space="preserve"> editor.</w:t>
      </w:r>
    </w:p>
    <w:p w14:paraId="4C6E80CB" w14:textId="529EF24C" w:rsidR="001B7796" w:rsidRPr="001B7796" w:rsidRDefault="00384898" w:rsidP="001B7796">
      <w:pPr>
        <w:spacing w:after="0" w:line="257" w:lineRule="auto"/>
        <w:rPr>
          <w:rFonts w:ascii="Calibri" w:eastAsia="Calibri" w:hAnsi="Calibri" w:cs="Calibri"/>
        </w:rPr>
      </w:pPr>
      <w:r>
        <w:rPr>
          <w:rFonts w:ascii="Calibri" w:eastAsia="Calibri" w:hAnsi="Calibri" w:cs="Calibri"/>
        </w:rPr>
        <w:t>Clicking on the data in the report opens the same modal as the Tour and Open House action icons, so all upcoming events can be viewed or printed.</w:t>
      </w:r>
    </w:p>
    <w:p w14:paraId="7CE32298" w14:textId="77777777" w:rsidR="001B7796" w:rsidRPr="001B7796" w:rsidRDefault="001B7796" w:rsidP="001B7796">
      <w:pPr>
        <w:spacing w:after="0" w:line="257" w:lineRule="auto"/>
        <w:rPr>
          <w:rFonts w:ascii="Calibri" w:eastAsia="Calibri" w:hAnsi="Calibri" w:cs="Calibri"/>
        </w:rPr>
      </w:pPr>
    </w:p>
    <w:p w14:paraId="3321A87A" w14:textId="49F96090" w:rsidR="00D74883" w:rsidRPr="001B7796" w:rsidRDefault="00976914" w:rsidP="001B7796">
      <w:pPr>
        <w:spacing w:after="0" w:line="257" w:lineRule="auto"/>
        <w:rPr>
          <w:rFonts w:ascii="Calibri" w:eastAsia="Calibri" w:hAnsi="Calibri" w:cs="Calibri"/>
        </w:rPr>
      </w:pPr>
      <w:r>
        <w:rPr>
          <w:rFonts w:eastAsia="Times New Roman"/>
          <w:noProof/>
        </w:rPr>
        <w:drawing>
          <wp:inline distT="0" distB="0" distL="0" distR="0" wp14:anchorId="7EFA42D5" wp14:editId="4BAFE5F3">
            <wp:extent cx="5943600" cy="2765425"/>
            <wp:effectExtent l="190500" t="190500" r="190500" b="187325"/>
            <wp:docPr id="6" name="Picture 6"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943600" cy="2765425"/>
                    </a:xfrm>
                    <a:prstGeom prst="rect">
                      <a:avLst/>
                    </a:prstGeom>
                    <a:ln>
                      <a:noFill/>
                    </a:ln>
                    <a:effectLst>
                      <a:outerShdw blurRad="190500" algn="tl" rotWithShape="0">
                        <a:srgbClr val="000000">
                          <a:alpha val="70000"/>
                        </a:srgbClr>
                      </a:outerShdw>
                    </a:effectLst>
                  </pic:spPr>
                </pic:pic>
              </a:graphicData>
            </a:graphic>
          </wp:inline>
        </w:drawing>
      </w:r>
    </w:p>
    <w:p w14:paraId="3F0F4EB3" w14:textId="1B15A135" w:rsidR="009C2D62" w:rsidRPr="001B7796" w:rsidRDefault="00976914" w:rsidP="001B7796">
      <w:pPr>
        <w:spacing w:after="0" w:line="257" w:lineRule="auto"/>
        <w:rPr>
          <w:rFonts w:ascii="Calibri" w:eastAsia="Calibri" w:hAnsi="Calibri" w:cs="Calibri"/>
        </w:rPr>
      </w:pPr>
      <w:r>
        <w:rPr>
          <w:rFonts w:eastAsia="Times New Roman"/>
          <w:noProof/>
        </w:rPr>
        <w:drawing>
          <wp:inline distT="0" distB="0" distL="0" distR="0" wp14:anchorId="27D625A1" wp14:editId="7C8D1F2E">
            <wp:extent cx="5943600" cy="3339828"/>
            <wp:effectExtent l="190500" t="190500" r="190500" b="18478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339828"/>
                    </a:xfrm>
                    <a:prstGeom prst="rect">
                      <a:avLst/>
                    </a:prstGeom>
                    <a:ln>
                      <a:noFill/>
                    </a:ln>
                    <a:effectLst>
                      <a:outerShdw blurRad="190500" algn="tl" rotWithShape="0">
                        <a:srgbClr val="000000">
                          <a:alpha val="70000"/>
                        </a:srgbClr>
                      </a:outerShdw>
                    </a:effectLst>
                  </pic:spPr>
                </pic:pic>
              </a:graphicData>
            </a:graphic>
          </wp:inline>
        </w:drawing>
      </w:r>
    </w:p>
    <w:p w14:paraId="4D315F4C" w14:textId="4C2A95E6" w:rsidR="3811C4EE" w:rsidRPr="001B7796" w:rsidRDefault="3811C4EE" w:rsidP="001B7796">
      <w:pPr>
        <w:spacing w:after="0" w:line="257" w:lineRule="auto"/>
        <w:rPr>
          <w:rFonts w:ascii="Calibri" w:eastAsia="Calibri" w:hAnsi="Calibri" w:cs="Calibri"/>
        </w:rPr>
      </w:pPr>
    </w:p>
    <w:p w14:paraId="2058C75C" w14:textId="2987CBED" w:rsidR="00CF6884" w:rsidRPr="001B7796" w:rsidRDefault="00CF6884" w:rsidP="001B7796">
      <w:pPr>
        <w:spacing w:after="0" w:line="257" w:lineRule="auto"/>
        <w:rPr>
          <w:rFonts w:ascii="Calibri" w:eastAsia="Calibri" w:hAnsi="Calibri" w:cs="Calibri"/>
        </w:rPr>
      </w:pPr>
    </w:p>
    <w:p w14:paraId="548EA9F0" w14:textId="77777777" w:rsidR="00814B37" w:rsidRDefault="00814B37">
      <w:r>
        <w:br w:type="page"/>
      </w:r>
    </w:p>
    <w:p w14:paraId="286F394D" w14:textId="4FCFA337" w:rsidR="006358CC" w:rsidRPr="006358CC" w:rsidRDefault="006358CC" w:rsidP="006358CC">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1" w:name="_Toc115187209"/>
      <w:bookmarkStart w:id="12" w:name="_Toc128470989"/>
      <w:r w:rsidRPr="39AA7658">
        <w:rPr>
          <w:rFonts w:asciiTheme="majorHAnsi" w:eastAsiaTheme="majorEastAsia" w:hAnsiTheme="majorHAnsi" w:cstheme="majorBidi"/>
          <w:b/>
          <w:bCs/>
          <w:color w:val="FFFFFF" w:themeColor="background1"/>
          <w:sz w:val="40"/>
          <w:szCs w:val="40"/>
        </w:rPr>
        <w:t>Agent Level Changes</w:t>
      </w:r>
      <w:bookmarkEnd w:id="11"/>
      <w:bookmarkEnd w:id="12"/>
      <w:r w:rsidR="004D11C9" w:rsidRPr="39AA7658">
        <w:rPr>
          <w:rFonts w:asciiTheme="majorHAnsi" w:eastAsiaTheme="majorEastAsia" w:hAnsiTheme="majorHAnsi" w:cstheme="majorBidi"/>
          <w:b/>
          <w:bCs/>
          <w:color w:val="FFFFFF" w:themeColor="background1"/>
          <w:sz w:val="40"/>
          <w:szCs w:val="40"/>
        </w:rPr>
        <w:t xml:space="preserve"> Paragon Professional</w:t>
      </w:r>
    </w:p>
    <w:p w14:paraId="2DBA0DD8" w14:textId="24EB1142" w:rsidR="0A7EB5F3" w:rsidRDefault="0A7EB5F3" w:rsidP="39AA7658">
      <w:pPr>
        <w:spacing w:after="0" w:line="240" w:lineRule="auto"/>
        <w:rPr>
          <w:rFonts w:ascii="Calibri" w:eastAsia="Calibri" w:hAnsi="Calibri" w:cs="Calibri"/>
        </w:rPr>
      </w:pPr>
      <w:r w:rsidRPr="39AA7658">
        <w:rPr>
          <w:rFonts w:ascii="Calibri" w:eastAsia="Calibri" w:hAnsi="Calibri" w:cs="Calibri"/>
          <w:b/>
          <w:bCs/>
          <w:color w:val="000000" w:themeColor="text1"/>
        </w:rPr>
        <w:t>The following section contains some changes that are active system wide, and some may only be available to users based on their assigned security levels.</w:t>
      </w:r>
    </w:p>
    <w:p w14:paraId="3799E24A" w14:textId="6E910D39" w:rsidR="39AA7658" w:rsidRDefault="39AA7658" w:rsidP="39AA7658">
      <w:pPr>
        <w:spacing w:after="0" w:line="240" w:lineRule="auto"/>
        <w:rPr>
          <w:b/>
          <w:bCs/>
        </w:rPr>
      </w:pPr>
      <w:bookmarkStart w:id="13" w:name="_Hlk116911287"/>
    </w:p>
    <w:p w14:paraId="3979BE4A" w14:textId="77777777" w:rsidR="000653AD" w:rsidRPr="000653AD" w:rsidRDefault="000653AD" w:rsidP="006358CC">
      <w:pPr>
        <w:spacing w:after="0" w:line="240" w:lineRule="auto"/>
        <w:rPr>
          <w:b/>
        </w:rPr>
      </w:pPr>
    </w:p>
    <w:p w14:paraId="0BD8BA51" w14:textId="3C446920" w:rsidR="004D11C9" w:rsidRDefault="006207EA" w:rsidP="004D11C9">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bookmarkStart w:id="14" w:name="_Toc128470990"/>
      <w:r>
        <w:rPr>
          <w:rFonts w:asciiTheme="majorHAnsi" w:eastAsiaTheme="majorEastAsia" w:hAnsiTheme="majorHAnsi" w:cstheme="majorBidi"/>
          <w:b/>
          <w:bCs/>
          <w:color w:val="000000" w:themeColor="text1"/>
          <w:sz w:val="32"/>
          <w:szCs w:val="32"/>
        </w:rPr>
        <w:t>LIM –</w:t>
      </w:r>
      <w:r w:rsidR="00E6522B">
        <w:rPr>
          <w:rFonts w:asciiTheme="majorHAnsi" w:eastAsiaTheme="majorEastAsia" w:hAnsiTheme="majorHAnsi" w:cstheme="majorBidi"/>
          <w:b/>
          <w:bCs/>
          <w:color w:val="000000" w:themeColor="text1"/>
          <w:sz w:val="32"/>
          <w:szCs w:val="32"/>
        </w:rPr>
        <w:t xml:space="preserve"> G</w:t>
      </w:r>
      <w:r w:rsidR="003F3B66">
        <w:rPr>
          <w:rFonts w:asciiTheme="majorHAnsi" w:eastAsiaTheme="majorEastAsia" w:hAnsiTheme="majorHAnsi" w:cstheme="majorBidi"/>
          <w:b/>
          <w:bCs/>
          <w:color w:val="000000" w:themeColor="text1"/>
          <w:sz w:val="32"/>
          <w:szCs w:val="32"/>
        </w:rPr>
        <w:t xml:space="preserve">eocode </w:t>
      </w:r>
      <w:r w:rsidR="00004395">
        <w:rPr>
          <w:rFonts w:asciiTheme="majorHAnsi" w:eastAsiaTheme="majorEastAsia" w:hAnsiTheme="majorHAnsi" w:cstheme="majorBidi"/>
          <w:b/>
          <w:bCs/>
          <w:color w:val="000000" w:themeColor="text1"/>
          <w:sz w:val="32"/>
          <w:szCs w:val="32"/>
        </w:rPr>
        <w:t>B</w:t>
      </w:r>
      <w:r w:rsidR="003F3B66">
        <w:rPr>
          <w:rFonts w:asciiTheme="majorHAnsi" w:eastAsiaTheme="majorEastAsia" w:hAnsiTheme="majorHAnsi" w:cstheme="majorBidi"/>
          <w:b/>
          <w:bCs/>
          <w:color w:val="000000" w:themeColor="text1"/>
          <w:sz w:val="32"/>
          <w:szCs w:val="32"/>
        </w:rPr>
        <w:t xml:space="preserve">oundary </w:t>
      </w:r>
      <w:r w:rsidR="00004395">
        <w:rPr>
          <w:rFonts w:asciiTheme="majorHAnsi" w:eastAsiaTheme="majorEastAsia" w:hAnsiTheme="majorHAnsi" w:cstheme="majorBidi"/>
          <w:b/>
          <w:bCs/>
          <w:color w:val="000000" w:themeColor="text1"/>
          <w:sz w:val="32"/>
          <w:szCs w:val="32"/>
        </w:rPr>
        <w:t>W</w:t>
      </w:r>
      <w:r w:rsidR="0065095F">
        <w:rPr>
          <w:rFonts w:asciiTheme="majorHAnsi" w:eastAsiaTheme="majorEastAsia" w:hAnsiTheme="majorHAnsi" w:cstheme="majorBidi"/>
          <w:b/>
          <w:bCs/>
          <w:color w:val="000000" w:themeColor="text1"/>
          <w:sz w:val="32"/>
          <w:szCs w:val="32"/>
        </w:rPr>
        <w:t>arning</w:t>
      </w:r>
    </w:p>
    <w:p w14:paraId="14706023" w14:textId="77777777" w:rsidR="004D11C9" w:rsidRPr="009C2D62" w:rsidRDefault="004D11C9" w:rsidP="004D11C9">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p>
    <w:p w14:paraId="56D81863" w14:textId="036C3AEC" w:rsidR="004D11C9" w:rsidRDefault="003F3B66" w:rsidP="004D11C9">
      <w:pPr>
        <w:spacing w:after="0" w:line="257" w:lineRule="auto"/>
        <w:rPr>
          <w:rFonts w:ascii="Calibri" w:eastAsia="Calibri" w:hAnsi="Calibri" w:cs="Calibri"/>
        </w:rPr>
      </w:pPr>
      <w:r>
        <w:rPr>
          <w:rFonts w:ascii="Calibri" w:eastAsia="Calibri" w:hAnsi="Calibri" w:cs="Calibri"/>
        </w:rPr>
        <w:t xml:space="preserve">A new </w:t>
      </w:r>
      <w:r w:rsidR="00111310">
        <w:rPr>
          <w:rFonts w:ascii="Calibri" w:eastAsia="Calibri" w:hAnsi="Calibri" w:cs="Calibri"/>
        </w:rPr>
        <w:t xml:space="preserve">feature in Listing Input and Maintenance will </w:t>
      </w:r>
      <w:r w:rsidR="00391EAF">
        <w:rPr>
          <w:rFonts w:ascii="Calibri" w:eastAsia="Calibri" w:hAnsi="Calibri" w:cs="Calibri"/>
        </w:rPr>
        <w:t xml:space="preserve">trigger a warning if a </w:t>
      </w:r>
      <w:proofErr w:type="gramStart"/>
      <w:r w:rsidR="00391EAF">
        <w:rPr>
          <w:rFonts w:ascii="Calibri" w:eastAsia="Calibri" w:hAnsi="Calibri" w:cs="Calibri"/>
        </w:rPr>
        <w:t>listing’s</w:t>
      </w:r>
      <w:proofErr w:type="gramEnd"/>
      <w:r w:rsidR="00391EAF">
        <w:rPr>
          <w:rFonts w:ascii="Calibri" w:eastAsia="Calibri" w:hAnsi="Calibri" w:cs="Calibri"/>
        </w:rPr>
        <w:t xml:space="preserve"> geocode is outside boundaries specified by your MLS. </w:t>
      </w:r>
      <w:r w:rsidR="00E6522B">
        <w:rPr>
          <w:rFonts w:ascii="Calibri" w:eastAsia="Calibri" w:hAnsi="Calibri" w:cs="Calibri"/>
        </w:rPr>
        <w:t>When a listing is saved, a field rule will verify the listing’s geocode coordinates to those specified by your MLS as the</w:t>
      </w:r>
      <w:r w:rsidR="0012128F">
        <w:rPr>
          <w:rFonts w:ascii="Calibri" w:eastAsia="Calibri" w:hAnsi="Calibri" w:cs="Calibri"/>
        </w:rPr>
        <w:t xml:space="preserve"> desired market area. If any of the coordinates are outside those boundaries, a warning is returned.</w:t>
      </w:r>
    </w:p>
    <w:bookmarkEnd w:id="13"/>
    <w:bookmarkEnd w:id="14"/>
    <w:p w14:paraId="7816A03B" w14:textId="4A610E0D" w:rsidR="0012128F" w:rsidRDefault="0012128F" w:rsidP="004D11C9">
      <w:pPr>
        <w:spacing w:after="0" w:line="257" w:lineRule="auto"/>
        <w:rPr>
          <w:rFonts w:ascii="Calibri" w:eastAsia="Calibri" w:hAnsi="Calibri" w:cs="Calibri"/>
        </w:rPr>
      </w:pPr>
      <w:r>
        <w:rPr>
          <w:rFonts w:ascii="Calibri" w:eastAsia="Calibri" w:hAnsi="Calibri" w:cs="Calibri"/>
          <w:noProof/>
        </w:rPr>
        <w:drawing>
          <wp:inline distT="0" distB="0" distL="0" distR="0" wp14:anchorId="0864E342" wp14:editId="216F16C6">
            <wp:extent cx="5724525" cy="2631691"/>
            <wp:effectExtent l="133350" t="133350" r="123825" b="130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5021" cy="2636516"/>
                    </a:xfrm>
                    <a:prstGeom prst="rect">
                      <a:avLst/>
                    </a:prstGeom>
                    <a:ln>
                      <a:noFill/>
                    </a:ln>
                    <a:effectLst>
                      <a:outerShdw blurRad="127000" algn="tl" rotWithShape="0">
                        <a:srgbClr val="000000">
                          <a:alpha val="70000"/>
                        </a:srgbClr>
                      </a:outerShdw>
                    </a:effectLst>
                  </pic:spPr>
                </pic:pic>
              </a:graphicData>
            </a:graphic>
          </wp:inline>
        </w:drawing>
      </w:r>
    </w:p>
    <w:p w14:paraId="4DE892C6" w14:textId="77777777" w:rsidR="0012128F" w:rsidRDefault="0012128F" w:rsidP="004D11C9">
      <w:pPr>
        <w:spacing w:after="0" w:line="257" w:lineRule="auto"/>
        <w:rPr>
          <w:rFonts w:eastAsia="Times New Roman"/>
        </w:rPr>
      </w:pPr>
    </w:p>
    <w:p w14:paraId="2C1F3466" w14:textId="3BDAF417" w:rsidR="009D2B1E" w:rsidRDefault="009D2B1E" w:rsidP="009D2B1E">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Views and Reports </w:t>
      </w:r>
      <w:r w:rsidR="00B24C8F">
        <w:rPr>
          <w:rFonts w:asciiTheme="majorHAnsi" w:eastAsiaTheme="majorEastAsia" w:hAnsiTheme="majorHAnsi" w:cstheme="majorBidi"/>
          <w:b/>
          <w:bCs/>
          <w:color w:val="000000" w:themeColor="text1"/>
          <w:sz w:val="32"/>
          <w:szCs w:val="32"/>
        </w:rPr>
        <w:t>–</w:t>
      </w:r>
      <w:r>
        <w:rPr>
          <w:rFonts w:asciiTheme="majorHAnsi" w:eastAsiaTheme="majorEastAsia" w:hAnsiTheme="majorHAnsi" w:cstheme="majorBidi"/>
          <w:b/>
          <w:bCs/>
          <w:color w:val="000000" w:themeColor="text1"/>
          <w:sz w:val="32"/>
          <w:szCs w:val="32"/>
        </w:rPr>
        <w:t xml:space="preserve"> </w:t>
      </w:r>
      <w:r w:rsidR="00B24C8F">
        <w:rPr>
          <w:rFonts w:asciiTheme="majorHAnsi" w:eastAsiaTheme="majorEastAsia" w:hAnsiTheme="majorHAnsi" w:cstheme="majorBidi"/>
          <w:b/>
          <w:bCs/>
          <w:color w:val="000000" w:themeColor="text1"/>
          <w:sz w:val="32"/>
          <w:szCs w:val="32"/>
        </w:rPr>
        <w:t xml:space="preserve">Tours and Open Houses on </w:t>
      </w:r>
      <w:r w:rsidR="00004395">
        <w:rPr>
          <w:rFonts w:asciiTheme="majorHAnsi" w:eastAsiaTheme="majorEastAsia" w:hAnsiTheme="majorHAnsi" w:cstheme="majorBidi"/>
          <w:b/>
          <w:bCs/>
          <w:color w:val="000000" w:themeColor="text1"/>
          <w:sz w:val="32"/>
          <w:szCs w:val="32"/>
        </w:rPr>
        <w:t>C</w:t>
      </w:r>
      <w:r w:rsidR="00B24C8F">
        <w:rPr>
          <w:rFonts w:asciiTheme="majorHAnsi" w:eastAsiaTheme="majorEastAsia" w:hAnsiTheme="majorHAnsi" w:cstheme="majorBidi"/>
          <w:b/>
          <w:bCs/>
          <w:color w:val="000000" w:themeColor="text1"/>
          <w:sz w:val="32"/>
          <w:szCs w:val="32"/>
        </w:rPr>
        <w:t xml:space="preserve">ustom </w:t>
      </w:r>
      <w:r w:rsidR="00004395">
        <w:rPr>
          <w:rFonts w:asciiTheme="majorHAnsi" w:eastAsiaTheme="majorEastAsia" w:hAnsiTheme="majorHAnsi" w:cstheme="majorBidi"/>
          <w:b/>
          <w:bCs/>
          <w:color w:val="000000" w:themeColor="text1"/>
          <w:sz w:val="32"/>
          <w:szCs w:val="32"/>
        </w:rPr>
        <w:t>R</w:t>
      </w:r>
      <w:r w:rsidR="00B24C8F">
        <w:rPr>
          <w:rFonts w:asciiTheme="majorHAnsi" w:eastAsiaTheme="majorEastAsia" w:hAnsiTheme="majorHAnsi" w:cstheme="majorBidi"/>
          <w:b/>
          <w:bCs/>
          <w:color w:val="000000" w:themeColor="text1"/>
          <w:sz w:val="32"/>
          <w:szCs w:val="32"/>
        </w:rPr>
        <w:t>eports</w:t>
      </w:r>
    </w:p>
    <w:p w14:paraId="4429E686" w14:textId="1446B02F" w:rsidR="009D2B1E" w:rsidRPr="009C2D62" w:rsidRDefault="009D2B1E" w:rsidP="009D2B1E">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p>
    <w:p w14:paraId="0F8989D8" w14:textId="1446B02F" w:rsidR="00B0149B" w:rsidRDefault="00C507F3" w:rsidP="009D2B1E">
      <w:pPr>
        <w:spacing w:after="0" w:line="257" w:lineRule="auto"/>
        <w:rPr>
          <w:rFonts w:ascii="Calibri" w:eastAsia="Calibri" w:hAnsi="Calibri" w:cs="Calibri"/>
        </w:rPr>
      </w:pPr>
      <w:r>
        <w:rPr>
          <w:rFonts w:ascii="Calibri" w:eastAsia="Calibri" w:hAnsi="Calibri" w:cs="Calibri"/>
        </w:rPr>
        <w:t xml:space="preserve">Two </w:t>
      </w:r>
      <w:r w:rsidR="009D2B1E">
        <w:rPr>
          <w:rFonts w:ascii="Calibri" w:eastAsia="Calibri" w:hAnsi="Calibri" w:cs="Calibri"/>
        </w:rPr>
        <w:t xml:space="preserve">new </w:t>
      </w:r>
      <w:r w:rsidR="00622BAF">
        <w:rPr>
          <w:rFonts w:ascii="Calibri" w:eastAsia="Calibri" w:hAnsi="Calibri" w:cs="Calibri"/>
        </w:rPr>
        <w:t>report element</w:t>
      </w:r>
      <w:r>
        <w:rPr>
          <w:rFonts w:ascii="Calibri" w:eastAsia="Calibri" w:hAnsi="Calibri" w:cs="Calibri"/>
        </w:rPr>
        <w:t xml:space="preserve">s are </w:t>
      </w:r>
      <w:r w:rsidR="00622BAF">
        <w:rPr>
          <w:rFonts w:ascii="Calibri" w:eastAsia="Calibri" w:hAnsi="Calibri" w:cs="Calibri"/>
        </w:rPr>
        <w:t xml:space="preserve">available in </w:t>
      </w:r>
      <w:r>
        <w:rPr>
          <w:rFonts w:ascii="Calibri" w:eastAsia="Calibri" w:hAnsi="Calibri" w:cs="Calibri"/>
        </w:rPr>
        <w:t>the Custom Views report editor.</w:t>
      </w:r>
      <w:r w:rsidR="00895443">
        <w:rPr>
          <w:rFonts w:ascii="Calibri" w:eastAsia="Calibri" w:hAnsi="Calibri" w:cs="Calibri"/>
        </w:rPr>
        <w:t xml:space="preserve"> Upcoming Open Houses (Listing View) and Upcoming Tours (Listing View) allow you to add </w:t>
      </w:r>
      <w:r w:rsidR="004E6AC6">
        <w:rPr>
          <w:rFonts w:ascii="Calibri" w:eastAsia="Calibri" w:hAnsi="Calibri" w:cs="Calibri"/>
        </w:rPr>
        <w:t>the next three tours or open houses to any custom report view</w:t>
      </w:r>
      <w:r w:rsidR="0066201F">
        <w:rPr>
          <w:rFonts w:ascii="Calibri" w:eastAsia="Calibri" w:hAnsi="Calibri" w:cs="Calibri"/>
        </w:rPr>
        <w:t xml:space="preserve">. </w:t>
      </w:r>
      <w:r w:rsidR="00B0149B">
        <w:rPr>
          <w:rFonts w:ascii="Calibri" w:eastAsia="Calibri" w:hAnsi="Calibri" w:cs="Calibri"/>
        </w:rPr>
        <w:t xml:space="preserve">The elements can be formatted with all the usual tools in the custom </w:t>
      </w:r>
      <w:proofErr w:type="gramStart"/>
      <w:r w:rsidR="00B0149B">
        <w:rPr>
          <w:rFonts w:ascii="Calibri" w:eastAsia="Calibri" w:hAnsi="Calibri" w:cs="Calibri"/>
        </w:rPr>
        <w:t>views</w:t>
      </w:r>
      <w:proofErr w:type="gramEnd"/>
      <w:r w:rsidR="00B0149B">
        <w:rPr>
          <w:rFonts w:ascii="Calibri" w:eastAsia="Calibri" w:hAnsi="Calibri" w:cs="Calibri"/>
        </w:rPr>
        <w:t xml:space="preserve"> editor.</w:t>
      </w:r>
    </w:p>
    <w:p w14:paraId="6E082A48" w14:textId="1446B02F" w:rsidR="009D2B1E" w:rsidRDefault="00A627A1" w:rsidP="009D2B1E">
      <w:pPr>
        <w:spacing w:after="0" w:line="257" w:lineRule="auto"/>
        <w:rPr>
          <w:rFonts w:ascii="Calibri" w:eastAsia="Calibri" w:hAnsi="Calibri" w:cs="Calibri"/>
        </w:rPr>
      </w:pPr>
      <w:r>
        <w:rPr>
          <w:rFonts w:ascii="Calibri" w:eastAsia="Calibri" w:hAnsi="Calibri" w:cs="Calibri"/>
        </w:rPr>
        <w:t xml:space="preserve">Clicking on the </w:t>
      </w:r>
      <w:r w:rsidR="008D2BDB">
        <w:rPr>
          <w:rFonts w:ascii="Calibri" w:eastAsia="Calibri" w:hAnsi="Calibri" w:cs="Calibri"/>
        </w:rPr>
        <w:t xml:space="preserve">data in the report opens the same modal as the Tour and Open House </w:t>
      </w:r>
      <w:r w:rsidR="00304052">
        <w:rPr>
          <w:rFonts w:ascii="Calibri" w:eastAsia="Calibri" w:hAnsi="Calibri" w:cs="Calibri"/>
        </w:rPr>
        <w:t>action icons</w:t>
      </w:r>
      <w:r w:rsidR="00D15C55">
        <w:rPr>
          <w:rFonts w:ascii="Calibri" w:eastAsia="Calibri" w:hAnsi="Calibri" w:cs="Calibri"/>
        </w:rPr>
        <w:t>, so all upcoming events can be viewed</w:t>
      </w:r>
      <w:r w:rsidR="00155423">
        <w:rPr>
          <w:rFonts w:ascii="Calibri" w:eastAsia="Calibri" w:hAnsi="Calibri" w:cs="Calibri"/>
        </w:rPr>
        <w:t xml:space="preserve"> or printed.</w:t>
      </w:r>
      <w:r w:rsidR="00C66488">
        <w:rPr>
          <w:rFonts w:ascii="Calibri" w:eastAsia="Calibri" w:hAnsi="Calibri" w:cs="Calibri"/>
        </w:rPr>
        <w:t xml:space="preserve"> </w:t>
      </w:r>
    </w:p>
    <w:p w14:paraId="22C14ADA" w14:textId="7B78F516" w:rsidR="00B0149B" w:rsidRDefault="008037C0" w:rsidP="009D2B1E">
      <w:pPr>
        <w:spacing w:after="0" w:line="257" w:lineRule="auto"/>
        <w:rPr>
          <w:rFonts w:eastAsia="Times New Roman"/>
        </w:rPr>
      </w:pPr>
      <w:r>
        <w:rPr>
          <w:rFonts w:eastAsia="Times New Roman"/>
          <w:noProof/>
        </w:rPr>
        <w:drawing>
          <wp:inline distT="0" distB="0" distL="0" distR="0" wp14:anchorId="6A5F445A" wp14:editId="1CCCC1FA">
            <wp:extent cx="5943600" cy="2765425"/>
            <wp:effectExtent l="190500" t="190500" r="190500" b="187325"/>
            <wp:docPr id="4" name="Picture 4"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943600" cy="2765425"/>
                    </a:xfrm>
                    <a:prstGeom prst="rect">
                      <a:avLst/>
                    </a:prstGeom>
                    <a:ln>
                      <a:noFill/>
                    </a:ln>
                    <a:effectLst>
                      <a:outerShdw blurRad="190500" algn="tl" rotWithShape="0">
                        <a:srgbClr val="000000">
                          <a:alpha val="70000"/>
                        </a:srgbClr>
                      </a:outerShdw>
                    </a:effectLst>
                  </pic:spPr>
                </pic:pic>
              </a:graphicData>
            </a:graphic>
          </wp:inline>
        </w:drawing>
      </w:r>
    </w:p>
    <w:p w14:paraId="35499AB9" w14:textId="0659C222" w:rsidR="008037C0" w:rsidRDefault="00E16222" w:rsidP="009D2B1E">
      <w:pPr>
        <w:spacing w:after="0" w:line="257" w:lineRule="auto"/>
        <w:rPr>
          <w:rFonts w:eastAsia="Times New Roman"/>
        </w:rPr>
      </w:pPr>
      <w:r>
        <w:rPr>
          <w:rFonts w:eastAsia="Times New Roman"/>
          <w:noProof/>
        </w:rPr>
        <w:drawing>
          <wp:inline distT="0" distB="0" distL="0" distR="0" wp14:anchorId="3C793E8F" wp14:editId="34B7FF9E">
            <wp:extent cx="5953125" cy="3345453"/>
            <wp:effectExtent l="190500" t="190500" r="180975" b="19812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53611" cy="3345726"/>
                    </a:xfrm>
                    <a:prstGeom prst="rect">
                      <a:avLst/>
                    </a:prstGeom>
                    <a:ln>
                      <a:noFill/>
                    </a:ln>
                    <a:effectLst>
                      <a:outerShdw blurRad="190500" algn="tl" rotWithShape="0">
                        <a:srgbClr val="000000">
                          <a:alpha val="70000"/>
                        </a:srgbClr>
                      </a:outerShdw>
                    </a:effectLst>
                  </pic:spPr>
                </pic:pic>
              </a:graphicData>
            </a:graphic>
          </wp:inline>
        </w:drawing>
      </w:r>
    </w:p>
    <w:p w14:paraId="7AEBC5A2" w14:textId="41F44BAB" w:rsidR="009951A8" w:rsidRDefault="00004395" w:rsidP="00E82C0D">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r w:rsidRPr="00E82C0D">
        <w:rPr>
          <w:rFonts w:asciiTheme="majorHAnsi" w:eastAsiaTheme="majorEastAsia" w:hAnsiTheme="majorHAnsi" w:cstheme="majorBidi"/>
          <w:b/>
          <w:color w:val="000000" w:themeColor="text1"/>
          <w:sz w:val="32"/>
          <w:szCs w:val="32"/>
        </w:rPr>
        <w:t xml:space="preserve">Share via Text </w:t>
      </w:r>
      <w:r w:rsidRPr="00E82C0D">
        <w:rPr>
          <w:rFonts w:asciiTheme="majorHAnsi" w:eastAsiaTheme="majorEastAsia" w:hAnsiTheme="majorHAnsi" w:cstheme="majorBidi"/>
          <w:b/>
          <w:bCs/>
          <w:color w:val="000000" w:themeColor="text1"/>
          <w:sz w:val="32"/>
          <w:szCs w:val="32"/>
        </w:rPr>
        <w:t>Custom</w:t>
      </w:r>
      <w:r w:rsidR="00E82C0D" w:rsidRPr="00E82C0D">
        <w:rPr>
          <w:rFonts w:asciiTheme="majorHAnsi" w:eastAsiaTheme="majorEastAsia" w:hAnsiTheme="majorHAnsi" w:cstheme="majorBidi"/>
          <w:b/>
          <w:bCs/>
          <w:color w:val="000000" w:themeColor="text1"/>
          <w:sz w:val="32"/>
          <w:szCs w:val="32"/>
        </w:rPr>
        <w:t xml:space="preserve"> Message</w:t>
      </w:r>
    </w:p>
    <w:p w14:paraId="106FEEDE" w14:textId="77777777" w:rsidR="009951A8" w:rsidRDefault="009951A8" w:rsidP="00E82C0D">
      <w:pPr>
        <w:keepNext/>
        <w:keepLines/>
        <w:pBdr>
          <w:top w:val="double" w:sz="4" w:space="1" w:color="D7AC11"/>
        </w:pBdr>
        <w:spacing w:after="0" w:line="240" w:lineRule="auto"/>
        <w:outlineLvl w:val="1"/>
        <w:rPr>
          <w:b/>
          <w:bCs/>
          <w:sz w:val="32"/>
          <w:szCs w:val="32"/>
        </w:rPr>
      </w:pPr>
    </w:p>
    <w:p w14:paraId="696EA4AA" w14:textId="11822065" w:rsidR="007D6429" w:rsidRDefault="009951A8" w:rsidP="00E82C0D">
      <w:pPr>
        <w:keepNext/>
        <w:keepLines/>
        <w:pBdr>
          <w:top w:val="double" w:sz="4" w:space="1" w:color="D7AC11"/>
        </w:pBdr>
        <w:spacing w:after="0" w:line="240" w:lineRule="auto"/>
        <w:outlineLvl w:val="1"/>
      </w:pPr>
      <w:r>
        <w:t>Agents</w:t>
      </w:r>
      <w:r w:rsidRPr="009951A8">
        <w:t xml:space="preserve"> </w:t>
      </w:r>
      <w:r>
        <w:t>can</w:t>
      </w:r>
      <w:r w:rsidRPr="009951A8">
        <w:t xml:space="preserve"> now </w:t>
      </w:r>
      <w:r>
        <w:t>add a</w:t>
      </w:r>
      <w:r w:rsidR="007E4F9B">
        <w:t>n optional</w:t>
      </w:r>
      <w:r>
        <w:t xml:space="preserve"> custom message when sharing listings through the Share via Text feature</w:t>
      </w:r>
      <w:r w:rsidR="00F4148F">
        <w:t xml:space="preserve"> from the property search results</w:t>
      </w:r>
      <w:r>
        <w:t>.</w:t>
      </w:r>
      <w:r w:rsidR="00D856B2">
        <w:t xml:space="preserve"> Th</w:t>
      </w:r>
      <w:r w:rsidR="002E432B">
        <w:t>is</w:t>
      </w:r>
      <w:r w:rsidR="00D856B2">
        <w:t xml:space="preserve"> </w:t>
      </w:r>
      <w:r w:rsidR="005B23D9">
        <w:t xml:space="preserve">custom message field allows up to </w:t>
      </w:r>
      <w:r w:rsidR="00DE6474">
        <w:t>100 char</w:t>
      </w:r>
      <w:r w:rsidR="000B03BA">
        <w:t>acter</w:t>
      </w:r>
      <w:r w:rsidR="00DE6474">
        <w:t>s</w:t>
      </w:r>
      <w:r w:rsidR="00A0353C">
        <w:t xml:space="preserve"> and </w:t>
      </w:r>
      <w:r w:rsidR="002E432B">
        <w:t xml:space="preserve">the message </w:t>
      </w:r>
      <w:r w:rsidR="00920D9D">
        <w:t xml:space="preserve">can be previewed </w:t>
      </w:r>
      <w:r w:rsidR="00B73922">
        <w:t xml:space="preserve">in the Share </w:t>
      </w:r>
      <w:r w:rsidR="001C246F">
        <w:t>dialog window.</w:t>
      </w:r>
      <w:r w:rsidR="007E4F9B">
        <w:t xml:space="preserve"> </w:t>
      </w:r>
      <w:r w:rsidR="007D6429">
        <w:t>Once the text is sent, it will be recorded in the contact</w:t>
      </w:r>
      <w:r w:rsidR="00765BA2">
        <w:t>’s</w:t>
      </w:r>
      <w:r w:rsidR="007D6429">
        <w:t xml:space="preserve"> Message History.</w:t>
      </w:r>
    </w:p>
    <w:p w14:paraId="2A099F15" w14:textId="77777777" w:rsidR="00A3277A" w:rsidRDefault="00E43891" w:rsidP="00E43891">
      <w:pPr>
        <w:keepNext/>
        <w:keepLines/>
        <w:pBdr>
          <w:top w:val="double" w:sz="4" w:space="1" w:color="D7AC11"/>
        </w:pBdr>
        <w:spacing w:after="0" w:line="240" w:lineRule="auto"/>
        <w:jc w:val="center"/>
        <w:outlineLvl w:val="1"/>
        <w:rPr>
          <w:b/>
          <w:bCs/>
          <w:sz w:val="32"/>
          <w:szCs w:val="32"/>
        </w:rPr>
      </w:pPr>
      <w:r>
        <w:rPr>
          <w:noProof/>
        </w:rPr>
        <w:drawing>
          <wp:inline distT="0" distB="0" distL="0" distR="0" wp14:anchorId="5E294A81" wp14:editId="4B670C74">
            <wp:extent cx="3880049" cy="4229317"/>
            <wp:effectExtent l="190500" t="190500" r="196850" b="19050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4"/>
                    <a:stretch>
                      <a:fillRect/>
                    </a:stretch>
                  </pic:blipFill>
                  <pic:spPr>
                    <a:xfrm>
                      <a:off x="0" y="0"/>
                      <a:ext cx="3880049" cy="4229317"/>
                    </a:xfrm>
                    <a:prstGeom prst="rect">
                      <a:avLst/>
                    </a:prstGeom>
                    <a:ln>
                      <a:noFill/>
                    </a:ln>
                    <a:effectLst>
                      <a:outerShdw blurRad="190500" algn="tl" rotWithShape="0">
                        <a:srgbClr val="000000">
                          <a:alpha val="70000"/>
                        </a:srgbClr>
                      </a:outerShdw>
                    </a:effectLst>
                  </pic:spPr>
                </pic:pic>
              </a:graphicData>
            </a:graphic>
          </wp:inline>
        </w:drawing>
      </w:r>
    </w:p>
    <w:p w14:paraId="2585E07F" w14:textId="01B2A3FB" w:rsidR="00DC4011" w:rsidRPr="00E82C0D" w:rsidRDefault="00765BA2" w:rsidP="00E43891">
      <w:pPr>
        <w:keepNext/>
        <w:keepLines/>
        <w:pBdr>
          <w:top w:val="double" w:sz="4" w:space="1" w:color="D7AC11"/>
        </w:pBdr>
        <w:spacing w:after="0" w:line="240" w:lineRule="auto"/>
        <w:jc w:val="center"/>
        <w:outlineLvl w:val="1"/>
        <w:rPr>
          <w:rFonts w:asciiTheme="majorHAnsi" w:eastAsiaTheme="majorEastAsia" w:hAnsiTheme="majorHAnsi" w:cstheme="majorBidi"/>
          <w:b/>
          <w:color w:val="000000" w:themeColor="text1"/>
          <w:sz w:val="32"/>
          <w:szCs w:val="32"/>
        </w:rPr>
      </w:pPr>
      <w:r>
        <w:rPr>
          <w:noProof/>
        </w:rPr>
        <w:drawing>
          <wp:inline distT="0" distB="0" distL="0" distR="0" wp14:anchorId="3E71C896" wp14:editId="02884CBB">
            <wp:extent cx="5943600" cy="3995420"/>
            <wp:effectExtent l="190500" t="190500" r="190500" b="1955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995420"/>
                    </a:xfrm>
                    <a:prstGeom prst="rect">
                      <a:avLst/>
                    </a:prstGeom>
                    <a:ln>
                      <a:noFill/>
                    </a:ln>
                    <a:effectLst>
                      <a:outerShdw blurRad="190500" algn="tl" rotWithShape="0">
                        <a:srgbClr val="000000">
                          <a:alpha val="70000"/>
                        </a:srgbClr>
                      </a:outerShdw>
                    </a:effectLst>
                  </pic:spPr>
                </pic:pic>
              </a:graphicData>
            </a:graphic>
          </wp:inline>
        </w:drawing>
      </w:r>
      <w:r w:rsidR="00DC4011" w:rsidRPr="00E82C0D">
        <w:rPr>
          <w:b/>
          <w:sz w:val="32"/>
          <w:szCs w:val="32"/>
        </w:rPr>
        <w:br w:type="page"/>
      </w:r>
    </w:p>
    <w:p w14:paraId="0ADF02F2" w14:textId="49FFAD83" w:rsidR="00911E74" w:rsidRDefault="00911E74"/>
    <w:p w14:paraId="1C02340B" w14:textId="77777777" w:rsidR="00DC4011" w:rsidRDefault="00DC4011" w:rsidP="00DC4011">
      <w:pPr>
        <w:pStyle w:val="Heading1"/>
        <w:spacing w:before="0" w:line="240" w:lineRule="auto"/>
      </w:pPr>
      <w:bookmarkStart w:id="15" w:name="_Toc126159137"/>
      <w:bookmarkStart w:id="16" w:name="_Hlk62206926"/>
      <w:r>
        <w:t>Collaboration Center</w:t>
      </w:r>
      <w:bookmarkEnd w:id="15"/>
    </w:p>
    <w:p w14:paraId="1B933D8D" w14:textId="77777777" w:rsidR="00DC4011" w:rsidRDefault="00DC4011" w:rsidP="00DC4011">
      <w:pPr>
        <w:spacing w:after="0" w:line="240" w:lineRule="auto"/>
        <w:rPr>
          <w:b/>
        </w:rPr>
      </w:pPr>
      <w:r w:rsidRPr="00796394">
        <w:rPr>
          <w:b/>
        </w:rPr>
        <w:t>All options in this section are either configurable via MLS Administration controls or by your System Support Manager as noted.</w:t>
      </w:r>
    </w:p>
    <w:p w14:paraId="7AACFC7F" w14:textId="77777777" w:rsidR="00DC4011" w:rsidRDefault="00DC4011" w:rsidP="00DC4011">
      <w:pPr>
        <w:spacing w:after="0" w:line="240" w:lineRule="auto"/>
        <w:rPr>
          <w:b/>
        </w:rPr>
      </w:pPr>
    </w:p>
    <w:bookmarkEnd w:id="16"/>
    <w:p w14:paraId="595F8FC4" w14:textId="77777777" w:rsidR="00DC4011" w:rsidRDefault="00DC4011" w:rsidP="00DC4011">
      <w:pPr>
        <w:spacing w:after="0" w:line="240" w:lineRule="auto"/>
        <w:rPr>
          <w:b/>
        </w:rPr>
      </w:pPr>
    </w:p>
    <w:p w14:paraId="421B4751" w14:textId="7B95C54D" w:rsidR="00DC4011" w:rsidRDefault="00DC4011" w:rsidP="00DC401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17" w:name="_Toc126159138"/>
      <w:r>
        <w:rPr>
          <w:rFonts w:asciiTheme="majorHAnsi" w:eastAsiaTheme="majorEastAsia" w:hAnsiTheme="majorHAnsi" w:cstheme="majorBidi"/>
          <w:b/>
          <w:color w:val="000000" w:themeColor="text1"/>
          <w:sz w:val="32"/>
          <w:szCs w:val="26"/>
        </w:rPr>
        <w:t xml:space="preserve">Collaboration Center – </w:t>
      </w:r>
      <w:bookmarkEnd w:id="17"/>
      <w:r w:rsidR="00547A36">
        <w:rPr>
          <w:rFonts w:asciiTheme="majorHAnsi" w:eastAsiaTheme="majorEastAsia" w:hAnsiTheme="majorHAnsi" w:cstheme="majorBidi"/>
          <w:b/>
          <w:color w:val="000000" w:themeColor="text1"/>
          <w:sz w:val="32"/>
          <w:szCs w:val="26"/>
        </w:rPr>
        <w:t xml:space="preserve">Improved </w:t>
      </w:r>
      <w:r w:rsidR="00004395">
        <w:rPr>
          <w:rFonts w:asciiTheme="majorHAnsi" w:eastAsiaTheme="majorEastAsia" w:hAnsiTheme="majorHAnsi" w:cstheme="majorBidi"/>
          <w:b/>
          <w:color w:val="000000" w:themeColor="text1"/>
          <w:sz w:val="32"/>
          <w:szCs w:val="26"/>
        </w:rPr>
        <w:t>A</w:t>
      </w:r>
      <w:r w:rsidR="00547A36">
        <w:rPr>
          <w:rFonts w:asciiTheme="majorHAnsi" w:eastAsiaTheme="majorEastAsia" w:hAnsiTheme="majorHAnsi" w:cstheme="majorBidi"/>
          <w:b/>
          <w:color w:val="000000" w:themeColor="text1"/>
          <w:sz w:val="32"/>
          <w:szCs w:val="26"/>
        </w:rPr>
        <w:t xml:space="preserve">gent </w:t>
      </w:r>
      <w:r w:rsidR="00004395">
        <w:rPr>
          <w:rFonts w:asciiTheme="majorHAnsi" w:eastAsiaTheme="majorEastAsia" w:hAnsiTheme="majorHAnsi" w:cstheme="majorBidi"/>
          <w:b/>
          <w:color w:val="000000" w:themeColor="text1"/>
          <w:sz w:val="32"/>
          <w:szCs w:val="26"/>
        </w:rPr>
        <w:t>P</w:t>
      </w:r>
      <w:r w:rsidR="00547A36">
        <w:rPr>
          <w:rFonts w:asciiTheme="majorHAnsi" w:eastAsiaTheme="majorEastAsia" w:hAnsiTheme="majorHAnsi" w:cstheme="majorBidi"/>
          <w:b/>
          <w:color w:val="000000" w:themeColor="text1"/>
          <w:sz w:val="32"/>
          <w:szCs w:val="26"/>
        </w:rPr>
        <w:t xml:space="preserve">hoto </w:t>
      </w:r>
      <w:r w:rsidR="00004395">
        <w:rPr>
          <w:rFonts w:asciiTheme="majorHAnsi" w:eastAsiaTheme="majorEastAsia" w:hAnsiTheme="majorHAnsi" w:cstheme="majorBidi"/>
          <w:b/>
          <w:color w:val="000000" w:themeColor="text1"/>
          <w:sz w:val="32"/>
          <w:szCs w:val="26"/>
        </w:rPr>
        <w:t>H</w:t>
      </w:r>
      <w:r w:rsidR="00547A36">
        <w:rPr>
          <w:rFonts w:asciiTheme="majorHAnsi" w:eastAsiaTheme="majorEastAsia" w:hAnsiTheme="majorHAnsi" w:cstheme="majorBidi"/>
          <w:b/>
          <w:color w:val="000000" w:themeColor="text1"/>
          <w:sz w:val="32"/>
          <w:szCs w:val="26"/>
        </w:rPr>
        <w:t>andling</w:t>
      </w:r>
    </w:p>
    <w:p w14:paraId="2B8BC498" w14:textId="77777777" w:rsidR="00DC4011" w:rsidRPr="006358CC" w:rsidRDefault="00DC4011" w:rsidP="00DC401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2C01D0B7" w14:textId="3339417D" w:rsidR="00DC4011" w:rsidRDefault="00547A36" w:rsidP="00DC4011">
      <w:r>
        <w:t xml:space="preserve">Some </w:t>
      </w:r>
      <w:r w:rsidR="00BF4E5F">
        <w:t xml:space="preserve">formatting changes have been made to </w:t>
      </w:r>
      <w:r w:rsidR="00E37F17">
        <w:t>the</w:t>
      </w:r>
      <w:r w:rsidR="00F61AD6">
        <w:t xml:space="preserve"> handl</w:t>
      </w:r>
      <w:r w:rsidR="00E37F17">
        <w:t>ing of</w:t>
      </w:r>
      <w:r w:rsidR="00F61AD6">
        <w:t xml:space="preserve"> the </w:t>
      </w:r>
      <w:r w:rsidR="008C051F">
        <w:t>agent image uploaded in Paragon Professional</w:t>
      </w:r>
      <w:r w:rsidR="00BD38A5">
        <w:t xml:space="preserve">, to improve the </w:t>
      </w:r>
      <w:r w:rsidR="00E37F17">
        <w:t>display of the image in Collaboration Center.</w:t>
      </w:r>
      <w:r w:rsidR="009B1C24">
        <w:t xml:space="preserve"> T</w:t>
      </w:r>
      <w:r w:rsidR="002823D3">
        <w:t xml:space="preserve">he image size was changed </w:t>
      </w:r>
      <w:r w:rsidR="00430E6A">
        <w:t>to allow bette</w:t>
      </w:r>
      <w:r w:rsidR="00EE4915">
        <w:t xml:space="preserve">r resolution, </w:t>
      </w:r>
      <w:r w:rsidR="002823D3">
        <w:t xml:space="preserve">and </w:t>
      </w:r>
      <w:r w:rsidR="007861AD">
        <w:t xml:space="preserve">code was corrected </w:t>
      </w:r>
      <w:r w:rsidR="007458F4">
        <w:t xml:space="preserve">that was causing the image to display off center. </w:t>
      </w:r>
    </w:p>
    <w:p w14:paraId="20753D02" w14:textId="7F43C24B" w:rsidR="00F20131" w:rsidRDefault="00F20131">
      <w:r>
        <w:br w:type="page"/>
      </w:r>
    </w:p>
    <w:p w14:paraId="0C8EDF61" w14:textId="310C74B7" w:rsidR="002C34B5" w:rsidRPr="006358CC" w:rsidRDefault="002C34B5" w:rsidP="002C34B5">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8" w:name="_Toc128470992"/>
      <w:bookmarkStart w:id="19" w:name="_Toc29904616"/>
      <w:r>
        <w:rPr>
          <w:rFonts w:asciiTheme="majorHAnsi" w:eastAsiaTheme="majorEastAsia" w:hAnsiTheme="majorHAnsi" w:cstheme="majorBidi"/>
          <w:b/>
          <w:color w:val="FFFFFF" w:themeColor="background1"/>
          <w:sz w:val="40"/>
          <w:szCs w:val="32"/>
        </w:rPr>
        <w:t>Paragon Connect</w:t>
      </w:r>
      <w:bookmarkEnd w:id="18"/>
    </w:p>
    <w:p w14:paraId="601C4B67" w14:textId="77777777" w:rsidR="002C34B5" w:rsidRDefault="002C34B5" w:rsidP="002C34B5">
      <w:pPr>
        <w:spacing w:after="0" w:line="240" w:lineRule="auto"/>
        <w:rPr>
          <w:b/>
        </w:rPr>
      </w:pPr>
      <w:r w:rsidRPr="006358CC">
        <w:rPr>
          <w:b/>
        </w:rPr>
        <w:t>The following section contains changes that are active system wide and available to users based on their assigned security levels.</w:t>
      </w:r>
    </w:p>
    <w:p w14:paraId="193511DE" w14:textId="2C61B45C" w:rsidR="002C34B5" w:rsidRDefault="002C34B5" w:rsidP="00D66F44">
      <w:pPr>
        <w:keepNext/>
        <w:spacing w:after="0"/>
        <w:rPr>
          <w:noProof/>
        </w:rPr>
      </w:pPr>
    </w:p>
    <w:p w14:paraId="3B50FC8C" w14:textId="1506EAEB" w:rsidR="006B1F1B" w:rsidRDefault="006B1F1B" w:rsidP="002C34B5">
      <w:pPr>
        <w:keepNext/>
        <w:spacing w:after="0"/>
        <w:jc w:val="center"/>
        <w:rPr>
          <w:noProof/>
        </w:rPr>
      </w:pPr>
    </w:p>
    <w:p w14:paraId="105291AF" w14:textId="438AEB1C" w:rsidR="008448A0" w:rsidRDefault="00797784" w:rsidP="008448A0">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20" w:name="_Toc23253864"/>
      <w:bookmarkStart w:id="21" w:name="_Toc23253942"/>
      <w:bookmarkStart w:id="22" w:name="_Toc23422578"/>
      <w:bookmarkStart w:id="23" w:name="_Toc23838869"/>
      <w:bookmarkStart w:id="24" w:name="_Toc24462032"/>
      <w:bookmarkStart w:id="25" w:name="_Toc24621188"/>
      <w:bookmarkStart w:id="26" w:name="_Toc24624155"/>
      <w:bookmarkEnd w:id="19"/>
      <w:r>
        <w:rPr>
          <w:rFonts w:asciiTheme="majorHAnsi" w:eastAsiaTheme="majorEastAsia" w:hAnsiTheme="majorHAnsi" w:cstheme="majorBidi"/>
          <w:b/>
          <w:color w:val="000000" w:themeColor="text1"/>
          <w:sz w:val="32"/>
          <w:szCs w:val="26"/>
        </w:rPr>
        <w:t>Dashboard</w:t>
      </w:r>
    </w:p>
    <w:p w14:paraId="4AABA4C4" w14:textId="77777777" w:rsidR="008448A0" w:rsidRDefault="008448A0" w:rsidP="008448A0">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1E5F8CC0" w14:textId="2DC1D621" w:rsidR="006B10E3" w:rsidRDefault="00627F96" w:rsidP="00041AA9">
      <w:pPr>
        <w:spacing w:after="0" w:line="257" w:lineRule="auto"/>
        <w:rPr>
          <w:rFonts w:ascii="Calibri" w:eastAsia="Calibri" w:hAnsi="Calibri" w:cs="Calibri"/>
        </w:rPr>
      </w:pPr>
      <w:r w:rsidRPr="00041AA9">
        <w:rPr>
          <w:rFonts w:ascii="Calibri" w:eastAsia="Calibri" w:hAnsi="Calibri" w:cs="Calibri"/>
        </w:rPr>
        <w:t xml:space="preserve">A </w:t>
      </w:r>
      <w:r w:rsidR="007207BD" w:rsidRPr="00041AA9">
        <w:rPr>
          <w:rFonts w:ascii="Calibri" w:eastAsia="Calibri" w:hAnsi="Calibri" w:cs="Calibri"/>
        </w:rPr>
        <w:t>brand-new</w:t>
      </w:r>
      <w:r w:rsidRPr="00041AA9">
        <w:rPr>
          <w:rFonts w:ascii="Calibri" w:eastAsia="Calibri" w:hAnsi="Calibri" w:cs="Calibri"/>
        </w:rPr>
        <w:t xml:space="preserve"> version of the </w:t>
      </w:r>
      <w:r w:rsidR="008B7894" w:rsidRPr="00041AA9">
        <w:rPr>
          <w:rFonts w:ascii="Calibri" w:eastAsia="Calibri" w:hAnsi="Calibri" w:cs="Calibri"/>
        </w:rPr>
        <w:t xml:space="preserve">Dashboard is now available within Paragon Connect. The new dashboard contains a </w:t>
      </w:r>
      <w:proofErr w:type="gramStart"/>
      <w:r w:rsidR="008B7894" w:rsidRPr="00041AA9">
        <w:rPr>
          <w:rFonts w:ascii="Calibri" w:eastAsia="Calibri" w:hAnsi="Calibri" w:cs="Calibri"/>
        </w:rPr>
        <w:t>fresh-face</w:t>
      </w:r>
      <w:proofErr w:type="gramEnd"/>
      <w:r w:rsidR="008B7894" w:rsidRPr="00041AA9">
        <w:rPr>
          <w:rFonts w:ascii="Calibri" w:eastAsia="Calibri" w:hAnsi="Calibri" w:cs="Calibri"/>
        </w:rPr>
        <w:t xml:space="preserve"> for all the </w:t>
      </w:r>
      <w:r w:rsidR="007207BD" w:rsidRPr="00041AA9">
        <w:rPr>
          <w:rFonts w:ascii="Calibri" w:eastAsia="Calibri" w:hAnsi="Calibri" w:cs="Calibri"/>
        </w:rPr>
        <w:t>data and features previously available</w:t>
      </w:r>
      <w:r w:rsidR="003A414C" w:rsidRPr="00041AA9">
        <w:rPr>
          <w:rFonts w:ascii="Calibri" w:eastAsia="Calibri" w:hAnsi="Calibri" w:cs="Calibri"/>
        </w:rPr>
        <w:t xml:space="preserve"> and includes a few new </w:t>
      </w:r>
      <w:r w:rsidR="0007583B">
        <w:rPr>
          <w:rFonts w:ascii="Calibri" w:eastAsia="Calibri" w:hAnsi="Calibri" w:cs="Calibri"/>
        </w:rPr>
        <w:t>options</w:t>
      </w:r>
      <w:r w:rsidR="003A414C" w:rsidRPr="00041AA9">
        <w:rPr>
          <w:rFonts w:ascii="Calibri" w:eastAsia="Calibri" w:hAnsi="Calibri" w:cs="Calibri"/>
        </w:rPr>
        <w:t xml:space="preserve">. </w:t>
      </w:r>
    </w:p>
    <w:p w14:paraId="7D266512" w14:textId="77777777" w:rsidR="006B10E3" w:rsidRDefault="006B10E3" w:rsidP="00041AA9">
      <w:pPr>
        <w:spacing w:after="0" w:line="257" w:lineRule="auto"/>
        <w:rPr>
          <w:rFonts w:ascii="Calibri" w:eastAsia="Calibri" w:hAnsi="Calibri" w:cs="Calibri"/>
        </w:rPr>
      </w:pPr>
    </w:p>
    <w:p w14:paraId="1DCDBD67" w14:textId="31436ACA" w:rsidR="002C7EE1" w:rsidRDefault="003A414C" w:rsidP="00041AA9">
      <w:pPr>
        <w:spacing w:after="0" w:line="257" w:lineRule="auto"/>
        <w:rPr>
          <w:rFonts w:ascii="Calibri" w:eastAsia="Calibri" w:hAnsi="Calibri" w:cs="Calibri"/>
        </w:rPr>
      </w:pPr>
      <w:r w:rsidRPr="00041AA9">
        <w:rPr>
          <w:rFonts w:ascii="Calibri" w:eastAsia="Calibri" w:hAnsi="Calibri" w:cs="Calibri"/>
        </w:rPr>
        <w:t xml:space="preserve">The dashboard still promotes the most recent </w:t>
      </w:r>
      <w:r w:rsidR="007A1395" w:rsidRPr="00041AA9">
        <w:rPr>
          <w:rFonts w:ascii="Calibri" w:eastAsia="Calibri" w:hAnsi="Calibri" w:cs="Calibri"/>
        </w:rPr>
        <w:t xml:space="preserve">Contact </w:t>
      </w:r>
      <w:r w:rsidRPr="00041AA9">
        <w:rPr>
          <w:rFonts w:ascii="Calibri" w:eastAsia="Calibri" w:hAnsi="Calibri" w:cs="Calibri"/>
        </w:rPr>
        <w:t>activity</w:t>
      </w:r>
      <w:r w:rsidR="00D1603C" w:rsidRPr="00041AA9">
        <w:rPr>
          <w:rFonts w:ascii="Calibri" w:eastAsia="Calibri" w:hAnsi="Calibri" w:cs="Calibri"/>
        </w:rPr>
        <w:t xml:space="preserve"> and </w:t>
      </w:r>
      <w:r w:rsidR="00041AA9" w:rsidRPr="00041AA9">
        <w:rPr>
          <w:rFonts w:ascii="Calibri" w:eastAsia="Calibri" w:hAnsi="Calibri" w:cs="Calibri"/>
        </w:rPr>
        <w:t xml:space="preserve">Comments. </w:t>
      </w:r>
      <w:r w:rsidR="00E94AED">
        <w:rPr>
          <w:rFonts w:ascii="Calibri" w:eastAsia="Calibri" w:hAnsi="Calibri" w:cs="Calibri"/>
        </w:rPr>
        <w:t>This version also provides</w:t>
      </w:r>
      <w:r w:rsidR="0082192C">
        <w:rPr>
          <w:rFonts w:ascii="Calibri" w:eastAsia="Calibri" w:hAnsi="Calibri" w:cs="Calibri"/>
        </w:rPr>
        <w:t>:</w:t>
      </w:r>
    </w:p>
    <w:p w14:paraId="6A0853B0" w14:textId="72E15185" w:rsidR="0082192C" w:rsidRDefault="006E1740" w:rsidP="0082192C">
      <w:pPr>
        <w:pStyle w:val="ListParagraph"/>
        <w:numPr>
          <w:ilvl w:val="0"/>
          <w:numId w:val="19"/>
        </w:numPr>
        <w:spacing w:after="0" w:line="257" w:lineRule="auto"/>
        <w:rPr>
          <w:rFonts w:ascii="Calibri" w:eastAsia="Calibri" w:hAnsi="Calibri" w:cs="Calibri"/>
        </w:rPr>
      </w:pPr>
      <w:r>
        <w:rPr>
          <w:rFonts w:ascii="Calibri" w:eastAsia="Calibri" w:hAnsi="Calibri" w:cs="Calibri"/>
        </w:rPr>
        <w:t>Display of your Office Logo</w:t>
      </w:r>
    </w:p>
    <w:p w14:paraId="4FB16212" w14:textId="23CF42F3" w:rsidR="006E1740" w:rsidRDefault="006E1740" w:rsidP="0082192C">
      <w:pPr>
        <w:pStyle w:val="ListParagraph"/>
        <w:numPr>
          <w:ilvl w:val="0"/>
          <w:numId w:val="19"/>
        </w:numPr>
        <w:spacing w:after="0" w:line="257" w:lineRule="auto"/>
        <w:rPr>
          <w:rFonts w:ascii="Calibri" w:eastAsia="Calibri" w:hAnsi="Calibri" w:cs="Calibri"/>
        </w:rPr>
      </w:pPr>
      <w:r>
        <w:rPr>
          <w:rFonts w:ascii="Calibri" w:eastAsia="Calibri" w:hAnsi="Calibri" w:cs="Calibri"/>
        </w:rPr>
        <w:t xml:space="preserve">New </w:t>
      </w:r>
      <w:r w:rsidR="0063450F">
        <w:rPr>
          <w:rFonts w:ascii="Calibri" w:eastAsia="Calibri" w:hAnsi="Calibri" w:cs="Calibri"/>
        </w:rPr>
        <w:t xml:space="preserve">streamlined view for reading and responding to </w:t>
      </w:r>
      <w:r w:rsidR="0007583B">
        <w:rPr>
          <w:rFonts w:ascii="Calibri" w:eastAsia="Calibri" w:hAnsi="Calibri" w:cs="Calibri"/>
        </w:rPr>
        <w:t>recent</w:t>
      </w:r>
      <w:r w:rsidR="0063450F">
        <w:rPr>
          <w:rFonts w:ascii="Calibri" w:eastAsia="Calibri" w:hAnsi="Calibri" w:cs="Calibri"/>
        </w:rPr>
        <w:t xml:space="preserve"> contact </w:t>
      </w:r>
      <w:r w:rsidR="002F1CD2">
        <w:rPr>
          <w:rFonts w:ascii="Calibri" w:eastAsia="Calibri" w:hAnsi="Calibri" w:cs="Calibri"/>
        </w:rPr>
        <w:t>comments.</w:t>
      </w:r>
    </w:p>
    <w:p w14:paraId="530CCCBE" w14:textId="35DE08D9" w:rsidR="0063450F" w:rsidRDefault="0063450F" w:rsidP="0082192C">
      <w:pPr>
        <w:pStyle w:val="ListParagraph"/>
        <w:numPr>
          <w:ilvl w:val="0"/>
          <w:numId w:val="19"/>
        </w:numPr>
        <w:spacing w:after="0" w:line="257" w:lineRule="auto"/>
        <w:rPr>
          <w:rFonts w:ascii="Calibri" w:eastAsia="Calibri" w:hAnsi="Calibri" w:cs="Calibri"/>
        </w:rPr>
      </w:pPr>
      <w:r>
        <w:rPr>
          <w:rFonts w:ascii="Calibri" w:eastAsia="Calibri" w:hAnsi="Calibri" w:cs="Calibri"/>
        </w:rPr>
        <w:t xml:space="preserve">New Quick Action links to give </w:t>
      </w:r>
      <w:r w:rsidR="0007583B">
        <w:rPr>
          <w:rFonts w:ascii="Calibri" w:eastAsia="Calibri" w:hAnsi="Calibri" w:cs="Calibri"/>
        </w:rPr>
        <w:t>fast</w:t>
      </w:r>
      <w:r>
        <w:rPr>
          <w:rFonts w:ascii="Calibri" w:eastAsia="Calibri" w:hAnsi="Calibri" w:cs="Calibri"/>
        </w:rPr>
        <w:t xml:space="preserve"> access to freq</w:t>
      </w:r>
      <w:r w:rsidR="0000074A">
        <w:rPr>
          <w:rFonts w:ascii="Calibri" w:eastAsia="Calibri" w:hAnsi="Calibri" w:cs="Calibri"/>
        </w:rPr>
        <w:t>u</w:t>
      </w:r>
      <w:r>
        <w:rPr>
          <w:rFonts w:ascii="Calibri" w:eastAsia="Calibri" w:hAnsi="Calibri" w:cs="Calibri"/>
        </w:rPr>
        <w:t>ent</w:t>
      </w:r>
      <w:r w:rsidR="0000074A">
        <w:rPr>
          <w:rFonts w:ascii="Calibri" w:eastAsia="Calibri" w:hAnsi="Calibri" w:cs="Calibri"/>
        </w:rPr>
        <w:t xml:space="preserve"> </w:t>
      </w:r>
      <w:r w:rsidR="002F1CD2">
        <w:rPr>
          <w:rFonts w:ascii="Calibri" w:eastAsia="Calibri" w:hAnsi="Calibri" w:cs="Calibri"/>
        </w:rPr>
        <w:t>features.</w:t>
      </w:r>
    </w:p>
    <w:p w14:paraId="30C26B37" w14:textId="6320A30E" w:rsidR="0000074A" w:rsidRPr="0082192C" w:rsidRDefault="0007583B" w:rsidP="0082192C">
      <w:pPr>
        <w:pStyle w:val="ListParagraph"/>
        <w:numPr>
          <w:ilvl w:val="0"/>
          <w:numId w:val="19"/>
        </w:numPr>
        <w:spacing w:after="0" w:line="257" w:lineRule="auto"/>
        <w:rPr>
          <w:rFonts w:ascii="Calibri" w:eastAsia="Calibri" w:hAnsi="Calibri" w:cs="Calibri"/>
        </w:rPr>
      </w:pPr>
      <w:r>
        <w:rPr>
          <w:rFonts w:ascii="Calibri" w:eastAsia="Calibri" w:hAnsi="Calibri" w:cs="Calibri"/>
        </w:rPr>
        <w:t xml:space="preserve">Upgraded Power Search </w:t>
      </w:r>
      <w:r w:rsidR="004204BC">
        <w:rPr>
          <w:rFonts w:ascii="Calibri" w:eastAsia="Calibri" w:hAnsi="Calibri" w:cs="Calibri"/>
        </w:rPr>
        <w:t xml:space="preserve">that provides auto-display of matching </w:t>
      </w:r>
      <w:r w:rsidR="002F1CD2">
        <w:rPr>
          <w:rFonts w:ascii="Calibri" w:eastAsia="Calibri" w:hAnsi="Calibri" w:cs="Calibri"/>
        </w:rPr>
        <w:t>results.</w:t>
      </w:r>
    </w:p>
    <w:p w14:paraId="702B8666" w14:textId="77777777" w:rsidR="002C7EE1" w:rsidRDefault="002C7EE1" w:rsidP="00041AA9">
      <w:pPr>
        <w:spacing w:after="0" w:line="257" w:lineRule="auto"/>
        <w:rPr>
          <w:rFonts w:ascii="Calibri" w:eastAsia="Calibri" w:hAnsi="Calibri" w:cs="Calibri"/>
        </w:rPr>
      </w:pPr>
    </w:p>
    <w:p w14:paraId="08D7CF8E" w14:textId="14EBDE51" w:rsidR="00372078" w:rsidRDefault="007D780C" w:rsidP="00372078">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Property Search</w:t>
      </w:r>
    </w:p>
    <w:p w14:paraId="5A4228AA" w14:textId="77777777" w:rsidR="00372078" w:rsidRDefault="00372078" w:rsidP="00372078">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371EF6CC" w14:textId="5EB6A1F7" w:rsidR="00372078" w:rsidRPr="00F66656" w:rsidRDefault="00520E24" w:rsidP="00F66656">
      <w:pPr>
        <w:spacing w:after="0" w:line="257" w:lineRule="auto"/>
        <w:rPr>
          <w:rFonts w:ascii="Calibri" w:eastAsia="Calibri" w:hAnsi="Calibri" w:cs="Calibri"/>
        </w:rPr>
      </w:pPr>
      <w:r>
        <w:rPr>
          <w:rFonts w:ascii="Calibri" w:eastAsia="Calibri" w:hAnsi="Calibri" w:cs="Calibri"/>
        </w:rPr>
        <w:t xml:space="preserve">Property Class search pages have been updated to use the upgraded look and feel already applied to </w:t>
      </w:r>
      <w:r w:rsidR="00C47B90">
        <w:rPr>
          <w:rFonts w:ascii="Calibri" w:eastAsia="Calibri" w:hAnsi="Calibri" w:cs="Calibri"/>
        </w:rPr>
        <w:t xml:space="preserve">Hotsheet and Open House searches. This new search interface </w:t>
      </w:r>
      <w:r w:rsidR="00EE310C">
        <w:rPr>
          <w:rFonts w:ascii="Calibri" w:eastAsia="Calibri" w:hAnsi="Calibri" w:cs="Calibri"/>
        </w:rPr>
        <w:t xml:space="preserve">is faster, </w:t>
      </w:r>
      <w:r w:rsidR="001233CF">
        <w:rPr>
          <w:rFonts w:ascii="Calibri" w:eastAsia="Calibri" w:hAnsi="Calibri" w:cs="Calibri"/>
        </w:rPr>
        <w:t>utilizes more visible text</w:t>
      </w:r>
      <w:r w:rsidR="00904919">
        <w:rPr>
          <w:rFonts w:ascii="Calibri" w:eastAsia="Calibri" w:hAnsi="Calibri" w:cs="Calibri"/>
        </w:rPr>
        <w:t>/fonts</w:t>
      </w:r>
      <w:r w:rsidR="00DF67A9">
        <w:rPr>
          <w:rFonts w:ascii="Calibri" w:eastAsia="Calibri" w:hAnsi="Calibri" w:cs="Calibri"/>
        </w:rPr>
        <w:t>, and</w:t>
      </w:r>
      <w:r w:rsidR="006C663A">
        <w:rPr>
          <w:rFonts w:ascii="Calibri" w:eastAsia="Calibri" w:hAnsi="Calibri" w:cs="Calibri"/>
        </w:rPr>
        <w:t xml:space="preserve"> </w:t>
      </w:r>
      <w:r w:rsidR="00CF0815">
        <w:rPr>
          <w:rFonts w:ascii="Calibri" w:eastAsia="Calibri" w:hAnsi="Calibri" w:cs="Calibri"/>
        </w:rPr>
        <w:t>remains</w:t>
      </w:r>
      <w:r w:rsidR="009E025F">
        <w:rPr>
          <w:rFonts w:ascii="Calibri" w:eastAsia="Calibri" w:hAnsi="Calibri" w:cs="Calibri"/>
        </w:rPr>
        <w:t xml:space="preserve"> in sync with your default </w:t>
      </w:r>
      <w:r w:rsidR="00076FD0">
        <w:rPr>
          <w:rFonts w:ascii="Calibri" w:eastAsia="Calibri" w:hAnsi="Calibri" w:cs="Calibri"/>
        </w:rPr>
        <w:t xml:space="preserve">search in Paragon Professional. </w:t>
      </w:r>
      <w:r w:rsidR="00CF0815">
        <w:rPr>
          <w:rFonts w:ascii="Calibri" w:eastAsia="Calibri" w:hAnsi="Calibri" w:cs="Calibri"/>
        </w:rPr>
        <w:t xml:space="preserve">Users </w:t>
      </w:r>
      <w:r w:rsidR="002A3C53">
        <w:rPr>
          <w:rFonts w:ascii="Calibri" w:eastAsia="Calibri" w:hAnsi="Calibri" w:cs="Calibri"/>
        </w:rPr>
        <w:t xml:space="preserve">may save searches, view recent searches, </w:t>
      </w:r>
      <w:r w:rsidR="002F7EB1">
        <w:rPr>
          <w:rFonts w:ascii="Calibri" w:eastAsia="Calibri" w:hAnsi="Calibri" w:cs="Calibri"/>
        </w:rPr>
        <w:t>apply filters</w:t>
      </w:r>
      <w:r w:rsidR="002A3C53">
        <w:rPr>
          <w:rFonts w:ascii="Calibri" w:eastAsia="Calibri" w:hAnsi="Calibri" w:cs="Calibri"/>
        </w:rPr>
        <w:t xml:space="preserve"> to </w:t>
      </w:r>
      <w:r w:rsidR="00B335A1">
        <w:rPr>
          <w:rFonts w:ascii="Calibri" w:eastAsia="Calibri" w:hAnsi="Calibri" w:cs="Calibri"/>
        </w:rPr>
        <w:t>see search criteria, and update the criteria used in their default search.</w:t>
      </w:r>
    </w:p>
    <w:p w14:paraId="556117B8" w14:textId="77777777" w:rsidR="00372078" w:rsidRPr="00C47B90" w:rsidRDefault="00372078" w:rsidP="00C47B90">
      <w:pPr>
        <w:spacing w:after="0" w:line="257" w:lineRule="auto"/>
        <w:rPr>
          <w:rFonts w:ascii="Calibri" w:eastAsia="Calibri" w:hAnsi="Calibri" w:cs="Calibri"/>
        </w:rPr>
      </w:pPr>
    </w:p>
    <w:p w14:paraId="51CF42DD" w14:textId="77777777" w:rsidR="0015604B" w:rsidRDefault="0015604B" w:rsidP="0015604B">
      <w:pPr>
        <w:pStyle w:val="ListParagraph"/>
        <w:spacing w:after="0" w:line="257" w:lineRule="auto"/>
        <w:rPr>
          <w:rFonts w:ascii="Calibri" w:eastAsia="Calibri" w:hAnsi="Calibri" w:cs="Calibri"/>
        </w:rPr>
      </w:pPr>
    </w:p>
    <w:p w14:paraId="20A44453" w14:textId="21280251" w:rsidR="007D780C" w:rsidRDefault="007D780C" w:rsidP="007D780C">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Map View</w:t>
      </w:r>
    </w:p>
    <w:p w14:paraId="58DDE09E" w14:textId="77777777" w:rsidR="007D780C" w:rsidRDefault="007D780C" w:rsidP="007D780C">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52FEFDA4" w14:textId="08D41124" w:rsidR="007D780C" w:rsidRPr="002F7EB1" w:rsidRDefault="002F7EB1" w:rsidP="002F7EB1">
      <w:pPr>
        <w:spacing w:after="0" w:line="257" w:lineRule="auto"/>
        <w:rPr>
          <w:rFonts w:ascii="Calibri" w:eastAsia="Calibri" w:hAnsi="Calibri" w:cs="Calibri"/>
        </w:rPr>
      </w:pPr>
      <w:r>
        <w:rPr>
          <w:rFonts w:ascii="Calibri" w:eastAsia="Calibri" w:hAnsi="Calibri" w:cs="Calibri"/>
        </w:rPr>
        <w:t xml:space="preserve">The </w:t>
      </w:r>
      <w:r w:rsidR="002968AE">
        <w:rPr>
          <w:rFonts w:ascii="Calibri" w:eastAsia="Calibri" w:hAnsi="Calibri" w:cs="Calibri"/>
        </w:rPr>
        <w:t xml:space="preserve">Map View </w:t>
      </w:r>
      <w:r w:rsidR="000C6C8B">
        <w:rPr>
          <w:rFonts w:ascii="Calibri" w:eastAsia="Calibri" w:hAnsi="Calibri" w:cs="Calibri"/>
        </w:rPr>
        <w:t>has</w:t>
      </w:r>
      <w:r w:rsidR="00004BC7">
        <w:rPr>
          <w:rFonts w:ascii="Calibri" w:eastAsia="Calibri" w:hAnsi="Calibri" w:cs="Calibri"/>
        </w:rPr>
        <w:t xml:space="preserve"> also been updated to use the </w:t>
      </w:r>
      <w:r w:rsidR="00203B2B">
        <w:rPr>
          <w:rFonts w:ascii="Calibri" w:eastAsia="Calibri" w:hAnsi="Calibri" w:cs="Calibri"/>
        </w:rPr>
        <w:t>latest</w:t>
      </w:r>
      <w:r w:rsidR="00004BC7">
        <w:rPr>
          <w:rFonts w:ascii="Calibri" w:eastAsia="Calibri" w:hAnsi="Calibri" w:cs="Calibri"/>
        </w:rPr>
        <w:t xml:space="preserve"> look and feel. </w:t>
      </w:r>
      <w:r w:rsidR="00203B2B">
        <w:rPr>
          <w:rFonts w:ascii="Calibri" w:eastAsia="Calibri" w:hAnsi="Calibri" w:cs="Calibri"/>
        </w:rPr>
        <w:t>This option is available</w:t>
      </w:r>
      <w:r w:rsidR="002968AE">
        <w:rPr>
          <w:rFonts w:ascii="Calibri" w:eastAsia="Calibri" w:hAnsi="Calibri" w:cs="Calibri"/>
        </w:rPr>
        <w:t xml:space="preserve"> for viewing listing results from a property search, along with the Thumbnail and Spreadsheet </w:t>
      </w:r>
      <w:r w:rsidR="003A27B1">
        <w:rPr>
          <w:rFonts w:ascii="Calibri" w:eastAsia="Calibri" w:hAnsi="Calibri" w:cs="Calibri"/>
        </w:rPr>
        <w:t>views</w:t>
      </w:r>
      <w:r w:rsidR="002968AE">
        <w:rPr>
          <w:rFonts w:ascii="Calibri" w:eastAsia="Calibri" w:hAnsi="Calibri" w:cs="Calibri"/>
        </w:rPr>
        <w:t>.</w:t>
      </w:r>
      <w:r w:rsidR="00203B2B">
        <w:rPr>
          <w:rFonts w:ascii="Calibri" w:eastAsia="Calibri" w:hAnsi="Calibri" w:cs="Calibri"/>
        </w:rPr>
        <w:t xml:space="preserve"> </w:t>
      </w:r>
      <w:r w:rsidR="00FA1BE1">
        <w:rPr>
          <w:rFonts w:ascii="Calibri" w:eastAsia="Calibri" w:hAnsi="Calibri" w:cs="Calibri"/>
        </w:rPr>
        <w:t>Standard map layers</w:t>
      </w:r>
      <w:r w:rsidR="004D6AE1">
        <w:rPr>
          <w:rFonts w:ascii="Calibri" w:eastAsia="Calibri" w:hAnsi="Calibri" w:cs="Calibri"/>
        </w:rPr>
        <w:t xml:space="preserve"> and free-hand drawing</w:t>
      </w:r>
      <w:r w:rsidR="001A3171">
        <w:rPr>
          <w:rFonts w:ascii="Calibri" w:eastAsia="Calibri" w:hAnsi="Calibri" w:cs="Calibri"/>
        </w:rPr>
        <w:t xml:space="preserve"> options are available. If enabled, users may also </w:t>
      </w:r>
      <w:r w:rsidR="005F390A">
        <w:rPr>
          <w:rFonts w:ascii="Calibri" w:eastAsia="Calibri" w:hAnsi="Calibri" w:cs="Calibri"/>
        </w:rPr>
        <w:t>select parcels from the Parcel Layer to view public record data or enable a Property Watch.</w:t>
      </w:r>
    </w:p>
    <w:p w14:paraId="7C749C7C" w14:textId="77777777" w:rsidR="007D780C" w:rsidRDefault="007D780C" w:rsidP="0015604B">
      <w:pPr>
        <w:pStyle w:val="ListParagraph"/>
        <w:spacing w:after="0" w:line="257" w:lineRule="auto"/>
        <w:rPr>
          <w:rFonts w:ascii="Calibri" w:eastAsia="Calibri" w:hAnsi="Calibri" w:cs="Calibri"/>
        </w:rPr>
      </w:pPr>
    </w:p>
    <w:p w14:paraId="2C4C4480" w14:textId="7CAD9E9B" w:rsidR="008E2C32" w:rsidRDefault="008E2C32" w:rsidP="008448A0">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sidRPr="0051767A">
        <w:rPr>
          <w:rFonts w:asciiTheme="majorHAnsi" w:eastAsiaTheme="majorEastAsia" w:hAnsiTheme="majorHAnsi" w:cstheme="majorBidi"/>
          <w:b/>
          <w:color w:val="000000" w:themeColor="text1"/>
          <w:sz w:val="32"/>
          <w:szCs w:val="26"/>
        </w:rPr>
        <w:t xml:space="preserve">Corrections and Improvements </w:t>
      </w:r>
    </w:p>
    <w:p w14:paraId="383DEC77" w14:textId="77777777" w:rsidR="000E3E12" w:rsidRDefault="000E3E12" w:rsidP="003D36D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67A405C5" w14:textId="6E67F48D" w:rsidR="000E3E12" w:rsidRDefault="00517B9C" w:rsidP="008E2C32">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Layout </w:t>
      </w:r>
      <w:r w:rsidR="00DC3CA3">
        <w:rPr>
          <w:rFonts w:ascii="Calibri" w:eastAsia="Calibri" w:hAnsi="Calibri" w:cs="Calibri"/>
        </w:rPr>
        <w:t>adjustment</w:t>
      </w:r>
      <w:r w:rsidR="00840EAA">
        <w:rPr>
          <w:rFonts w:ascii="Calibri" w:eastAsia="Calibri" w:hAnsi="Calibri" w:cs="Calibri"/>
        </w:rPr>
        <w:t xml:space="preserve"> for Spreadsheet view</w:t>
      </w:r>
      <w:r w:rsidR="00DC3CA3">
        <w:rPr>
          <w:rFonts w:ascii="Calibri" w:eastAsia="Calibri" w:hAnsi="Calibri" w:cs="Calibri"/>
        </w:rPr>
        <w:t xml:space="preserve"> on mobile devices</w:t>
      </w:r>
    </w:p>
    <w:p w14:paraId="0E22276E" w14:textId="45E2604F" w:rsidR="001643B2" w:rsidRDefault="001643B2" w:rsidP="008E2C32">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Display proper decimal values on the listing detail </w:t>
      </w:r>
      <w:proofErr w:type="gramStart"/>
      <w:r>
        <w:rPr>
          <w:rFonts w:ascii="Calibri" w:eastAsia="Calibri" w:hAnsi="Calibri" w:cs="Calibri"/>
        </w:rPr>
        <w:t>view</w:t>
      </w:r>
      <w:proofErr w:type="gramEnd"/>
    </w:p>
    <w:p w14:paraId="3A13AF9F" w14:textId="3EDDC655" w:rsidR="001643B2" w:rsidRDefault="00994ED5" w:rsidP="008E2C32">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Update Resend Welcome Email to use proper subject an agent </w:t>
      </w:r>
      <w:proofErr w:type="gramStart"/>
      <w:r>
        <w:rPr>
          <w:rFonts w:ascii="Calibri" w:eastAsia="Calibri" w:hAnsi="Calibri" w:cs="Calibri"/>
        </w:rPr>
        <w:t>photo</w:t>
      </w:r>
      <w:proofErr w:type="gramEnd"/>
    </w:p>
    <w:p w14:paraId="195131FD" w14:textId="2B625156" w:rsidR="007E7668" w:rsidRDefault="007E7668" w:rsidP="008E2C32">
      <w:pPr>
        <w:pStyle w:val="ListParagraph"/>
        <w:numPr>
          <w:ilvl w:val="0"/>
          <w:numId w:val="18"/>
        </w:numPr>
        <w:spacing w:after="0" w:line="257" w:lineRule="auto"/>
        <w:rPr>
          <w:rFonts w:ascii="Calibri" w:eastAsia="Calibri" w:hAnsi="Calibri" w:cs="Calibri"/>
        </w:rPr>
      </w:pPr>
      <w:r>
        <w:rPr>
          <w:rFonts w:ascii="Calibri" w:eastAsia="Calibri" w:hAnsi="Calibri" w:cs="Calibri"/>
        </w:rPr>
        <w:t>Modify default filters applied to Published Listings</w:t>
      </w:r>
    </w:p>
    <w:p w14:paraId="2487B292" w14:textId="68F3C66A" w:rsidR="006F5727" w:rsidRDefault="006F5727" w:rsidP="008E2C32">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Display alternate City </w:t>
      </w:r>
      <w:proofErr w:type="gramStart"/>
      <w:r>
        <w:rPr>
          <w:rFonts w:ascii="Calibri" w:eastAsia="Calibri" w:hAnsi="Calibri" w:cs="Calibri"/>
        </w:rPr>
        <w:t>value</w:t>
      </w:r>
      <w:proofErr w:type="gramEnd"/>
    </w:p>
    <w:p w14:paraId="5A6034DA" w14:textId="357C42F6" w:rsidR="00890F19" w:rsidRPr="0065095F" w:rsidRDefault="002E184F">
      <w:pPr>
        <w:pStyle w:val="ListParagraph"/>
        <w:numPr>
          <w:ilvl w:val="0"/>
          <w:numId w:val="18"/>
        </w:numPr>
        <w:spacing w:after="0" w:line="257" w:lineRule="auto"/>
        <w:rPr>
          <w:rFonts w:eastAsia="Times New Roman"/>
        </w:rPr>
      </w:pPr>
      <w:r w:rsidRPr="0065095F">
        <w:rPr>
          <w:rFonts w:ascii="Calibri" w:eastAsia="Calibri" w:hAnsi="Calibri" w:cs="Calibri"/>
        </w:rPr>
        <w:t>Error fix for modifying Tour for a Partial listing</w:t>
      </w:r>
      <w:r w:rsidR="000E3E12" w:rsidRPr="0065095F">
        <w:rPr>
          <w:rFonts w:ascii="Calibri" w:eastAsia="Calibri" w:hAnsi="Calibri" w:cs="Calibri"/>
        </w:rPr>
        <w:br w:type="page"/>
      </w:r>
    </w:p>
    <w:p w14:paraId="508DD664" w14:textId="1EAC874F" w:rsidR="0013592E" w:rsidRDefault="001B477C" w:rsidP="0013592E">
      <w:pPr>
        <w:pStyle w:val="Heading1"/>
      </w:pPr>
      <w:bookmarkStart w:id="27" w:name="_Toc128470995"/>
      <w:r>
        <w:t>P</w:t>
      </w:r>
      <w:r w:rsidR="0013592E">
        <w:t>aragon Affiliate Connect</w:t>
      </w:r>
      <w:bookmarkEnd w:id="27"/>
    </w:p>
    <w:p w14:paraId="606EBA0A" w14:textId="325DF7ED" w:rsidR="0007555B" w:rsidRDefault="0007555B" w:rsidP="0007555B">
      <w:pPr>
        <w:rPr>
          <w:b/>
        </w:rPr>
      </w:pPr>
      <w:r w:rsidRPr="00796394">
        <w:rPr>
          <w:b/>
        </w:rPr>
        <w:t>All options in this section are either configurable via MLS Administration controls or by your System Support Manager as noted.</w:t>
      </w:r>
    </w:p>
    <w:p w14:paraId="4F99126D" w14:textId="41D5ABB0" w:rsidR="0007555B" w:rsidRDefault="0007555B" w:rsidP="0007555B">
      <w:pPr>
        <w:pStyle w:val="Heading1"/>
      </w:pPr>
      <w:bookmarkStart w:id="28" w:name="_Toc68103433"/>
      <w:bookmarkStart w:id="29" w:name="_Toc128470996"/>
      <w:r>
        <w:t>Corrected Paragon Affiliate Connect Issues</w:t>
      </w:r>
      <w:bookmarkEnd w:id="28"/>
      <w:bookmarkEnd w:id="29"/>
    </w:p>
    <w:tbl>
      <w:tblPr>
        <w:tblStyle w:val="TableGrid"/>
        <w:tblW w:w="9355" w:type="dxa"/>
        <w:tblLook w:val="04A0" w:firstRow="1" w:lastRow="0" w:firstColumn="1" w:lastColumn="0" w:noHBand="0" w:noVBand="1"/>
      </w:tblPr>
      <w:tblGrid>
        <w:gridCol w:w="1365"/>
        <w:gridCol w:w="1870"/>
        <w:gridCol w:w="6120"/>
      </w:tblGrid>
      <w:tr w:rsidR="002C72D1" w:rsidRPr="002C72D1" w14:paraId="6BFEE3BA" w14:textId="77777777" w:rsidTr="002C72D1">
        <w:trPr>
          <w:trHeight w:val="300"/>
        </w:trPr>
        <w:tc>
          <w:tcPr>
            <w:tcW w:w="1365" w:type="dxa"/>
            <w:shd w:val="clear" w:color="auto" w:fill="auto"/>
            <w:noWrap/>
            <w:hideMark/>
          </w:tcPr>
          <w:p w14:paraId="3E64C2A7" w14:textId="7777777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T</w:t>
            </w:r>
            <w:r w:rsidRPr="002C72D1">
              <w:rPr>
                <w:rFonts w:eastAsia="Times New Roman"/>
                <w:b/>
                <w:bCs/>
                <w:color w:val="000000" w:themeColor="text1"/>
              </w:rPr>
              <w:t>icket #</w:t>
            </w:r>
          </w:p>
        </w:tc>
        <w:tc>
          <w:tcPr>
            <w:tcW w:w="1870" w:type="dxa"/>
            <w:shd w:val="clear" w:color="auto" w:fill="auto"/>
            <w:noWrap/>
            <w:hideMark/>
          </w:tcPr>
          <w:p w14:paraId="3A8C5F74" w14:textId="77777777" w:rsidR="0007555B" w:rsidRPr="002C72D1" w:rsidRDefault="0007555B" w:rsidP="00AC7BAD">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Module</w:t>
            </w:r>
          </w:p>
        </w:tc>
        <w:tc>
          <w:tcPr>
            <w:tcW w:w="6120" w:type="dxa"/>
            <w:shd w:val="clear" w:color="auto" w:fill="auto"/>
            <w:noWrap/>
            <w:hideMark/>
          </w:tcPr>
          <w:p w14:paraId="3636B65D" w14:textId="3A42615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Summary</w:t>
            </w:r>
          </w:p>
        </w:tc>
      </w:tr>
      <w:bookmarkEnd w:id="20"/>
      <w:bookmarkEnd w:id="21"/>
      <w:bookmarkEnd w:id="22"/>
      <w:bookmarkEnd w:id="23"/>
      <w:bookmarkEnd w:id="24"/>
      <w:bookmarkEnd w:id="25"/>
      <w:bookmarkEnd w:id="26"/>
      <w:tr w:rsidR="009E379D" w:rsidRPr="002C72D1" w14:paraId="2281DCEB" w14:textId="77777777" w:rsidTr="00D70353">
        <w:trPr>
          <w:trHeight w:val="251"/>
        </w:trPr>
        <w:tc>
          <w:tcPr>
            <w:tcW w:w="1365" w:type="dxa"/>
            <w:noWrap/>
          </w:tcPr>
          <w:p w14:paraId="2C733D86" w14:textId="6C6D8263" w:rsidR="009E379D" w:rsidRPr="002C72D1" w:rsidRDefault="0011597F" w:rsidP="00995212">
            <w:pPr>
              <w:jc w:val="both"/>
              <w:rPr>
                <w:rFonts w:ascii="Calibri" w:eastAsia="Times New Roman" w:hAnsi="Calibri" w:cs="Calibri"/>
                <w:color w:val="000000" w:themeColor="text1"/>
              </w:rPr>
            </w:pPr>
            <w:r>
              <w:rPr>
                <w:rFonts w:ascii="Calibri" w:eastAsia="Times New Roman" w:hAnsi="Calibri" w:cs="Calibri"/>
                <w:color w:val="000000" w:themeColor="text1"/>
              </w:rPr>
              <w:t>TK-12388</w:t>
            </w:r>
          </w:p>
        </w:tc>
        <w:tc>
          <w:tcPr>
            <w:tcW w:w="1870" w:type="dxa"/>
            <w:noWrap/>
          </w:tcPr>
          <w:p w14:paraId="5C0C0755" w14:textId="7ADA3321" w:rsidR="009E379D" w:rsidRPr="002C72D1" w:rsidRDefault="00227F21" w:rsidP="00995212">
            <w:pPr>
              <w:keepLines/>
              <w:spacing w:line="480" w:lineRule="auto"/>
              <w:rPr>
                <w:rFonts w:ascii="Calibri" w:eastAsia="Times New Roman" w:hAnsi="Calibri" w:cs="Calibri"/>
                <w:color w:val="000000" w:themeColor="text1"/>
              </w:rPr>
            </w:pPr>
            <w:r>
              <w:rPr>
                <w:rFonts w:ascii="Calibri" w:eastAsia="Times New Roman" w:hAnsi="Calibri" w:cs="Calibri"/>
                <w:color w:val="000000" w:themeColor="text1"/>
              </w:rPr>
              <w:t>Agent Search</w:t>
            </w:r>
          </w:p>
        </w:tc>
        <w:tc>
          <w:tcPr>
            <w:tcW w:w="6120" w:type="dxa"/>
            <w:noWrap/>
          </w:tcPr>
          <w:p w14:paraId="548236EC" w14:textId="025BAE02" w:rsidR="009E379D" w:rsidRPr="002C72D1" w:rsidRDefault="00227F21" w:rsidP="00995212">
            <w:pPr>
              <w:rPr>
                <w:rFonts w:ascii="Calibri" w:eastAsia="Times New Roman" w:hAnsi="Calibri" w:cs="Calibri"/>
                <w:color w:val="000000" w:themeColor="text1"/>
              </w:rPr>
            </w:pPr>
            <w:r>
              <w:rPr>
                <w:rFonts w:ascii="Calibri" w:eastAsia="Times New Roman" w:hAnsi="Calibri" w:cs="Calibri"/>
                <w:color w:val="000000" w:themeColor="text1"/>
              </w:rPr>
              <w:t xml:space="preserve">Change batch size </w:t>
            </w:r>
            <w:r w:rsidR="001047AE">
              <w:rPr>
                <w:rFonts w:ascii="Calibri" w:eastAsia="Times New Roman" w:hAnsi="Calibri" w:cs="Calibri"/>
                <w:color w:val="000000" w:themeColor="text1"/>
              </w:rPr>
              <w:t xml:space="preserve">when searching </w:t>
            </w:r>
            <w:r w:rsidR="00032922">
              <w:rPr>
                <w:rFonts w:ascii="Calibri" w:eastAsia="Times New Roman" w:hAnsi="Calibri" w:cs="Calibri"/>
                <w:color w:val="000000" w:themeColor="text1"/>
              </w:rPr>
              <w:t>if not on phone to bring back additional matches</w:t>
            </w:r>
          </w:p>
        </w:tc>
      </w:tr>
    </w:tbl>
    <w:p w14:paraId="66BD79D9" w14:textId="1245B676" w:rsidR="000040FF" w:rsidRDefault="000040FF" w:rsidP="493E7209"/>
    <w:p w14:paraId="52A2C416" w14:textId="49496106" w:rsidR="000040FF" w:rsidRDefault="000040FF" w:rsidP="493E7209"/>
    <w:p w14:paraId="1F1C05A3" w14:textId="47A38180" w:rsidR="000040FF" w:rsidRDefault="000040FF" w:rsidP="493E7209"/>
    <w:p w14:paraId="55F7783A" w14:textId="11CC1C05" w:rsidR="000040FF" w:rsidRDefault="000040FF" w:rsidP="493E7209"/>
    <w:p w14:paraId="5E5BA236" w14:textId="7C6AECDF" w:rsidR="000040FF" w:rsidRDefault="000040FF" w:rsidP="493E7209"/>
    <w:p w14:paraId="2D0E1F7F" w14:textId="11DB27FA" w:rsidR="000040FF" w:rsidRDefault="000040FF" w:rsidP="493E7209"/>
    <w:p w14:paraId="1F995752" w14:textId="58B7B2CA" w:rsidR="000040FF" w:rsidRDefault="000040FF" w:rsidP="493E7209"/>
    <w:p w14:paraId="1A52CC99" w14:textId="757FBB8E" w:rsidR="000040FF" w:rsidRDefault="000040FF" w:rsidP="493E7209"/>
    <w:p w14:paraId="404B3CB5" w14:textId="2164CAFD" w:rsidR="000040FF" w:rsidRDefault="000040FF" w:rsidP="493E7209"/>
    <w:p w14:paraId="32CC2095" w14:textId="5C0AB158" w:rsidR="000040FF" w:rsidRDefault="000040FF" w:rsidP="493E7209"/>
    <w:p w14:paraId="2142662C" w14:textId="0B565A5D" w:rsidR="000040FF" w:rsidRDefault="000040FF" w:rsidP="493E7209"/>
    <w:p w14:paraId="0AD553FE" w14:textId="3503DF36" w:rsidR="000040FF" w:rsidRDefault="000040FF" w:rsidP="493E7209"/>
    <w:p w14:paraId="7096ED56" w14:textId="691BEA76" w:rsidR="000040FF" w:rsidRDefault="000040FF" w:rsidP="493E7209"/>
    <w:p w14:paraId="6EFE9232" w14:textId="373B867E" w:rsidR="000040FF" w:rsidRDefault="000040FF" w:rsidP="493E7209"/>
    <w:p w14:paraId="01A37335" w14:textId="76876D26" w:rsidR="000040FF" w:rsidRDefault="000040FF" w:rsidP="493E7209"/>
    <w:p w14:paraId="44735426" w14:textId="1770193D" w:rsidR="000040FF" w:rsidRDefault="000040FF" w:rsidP="493E7209"/>
    <w:p w14:paraId="4284EE0F" w14:textId="00AD986F" w:rsidR="000040FF" w:rsidRDefault="000040FF" w:rsidP="493E7209"/>
    <w:p w14:paraId="1EBD8BC7" w14:textId="77777777" w:rsidR="000040FF" w:rsidRDefault="000040FF" w:rsidP="493E7209"/>
    <w:p w14:paraId="60F99C35" w14:textId="269C3AC8" w:rsidR="493E7209" w:rsidRDefault="493E7209" w:rsidP="493E7209"/>
    <w:sectPr w:rsidR="493E7209" w:rsidSect="00796394">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8B52" w14:textId="77777777" w:rsidR="008361A4" w:rsidRDefault="008361A4" w:rsidP="00796394">
      <w:pPr>
        <w:spacing w:after="0" w:line="240" w:lineRule="auto"/>
      </w:pPr>
      <w:r>
        <w:separator/>
      </w:r>
    </w:p>
  </w:endnote>
  <w:endnote w:type="continuationSeparator" w:id="0">
    <w:p w14:paraId="706BB134" w14:textId="77777777" w:rsidR="008361A4" w:rsidRDefault="008361A4" w:rsidP="00796394">
      <w:pPr>
        <w:spacing w:after="0" w:line="240" w:lineRule="auto"/>
      </w:pPr>
      <w:r>
        <w:continuationSeparator/>
      </w:r>
    </w:p>
  </w:endnote>
  <w:endnote w:type="continuationNotice" w:id="1">
    <w:p w14:paraId="5843D8C8" w14:textId="77777777" w:rsidR="008361A4" w:rsidRDefault="00836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C52" w14:textId="41870F46" w:rsidR="00501365" w:rsidRPr="00BD0318" w:rsidRDefault="00501365" w:rsidP="00BF4EA8">
    <w:pPr>
      <w:pBdr>
        <w:bottom w:val="single" w:sz="4" w:space="4" w:color="auto"/>
      </w:pBdr>
      <w:tabs>
        <w:tab w:val="left" w:pos="2832"/>
        <w:tab w:val="left" w:pos="3330"/>
        <w:tab w:val="left" w:pos="5535"/>
        <w:tab w:val="right" w:pos="10800"/>
      </w:tabs>
      <w:ind w:right="-90"/>
      <w:rPr>
        <w:rFonts w:cs="Calibri"/>
        <w:sz w:val="16"/>
        <w:szCs w:val="16"/>
      </w:rPr>
    </w:pPr>
    <w:r>
      <w:rPr>
        <w:rFonts w:cs="Calibri"/>
        <w:sz w:val="16"/>
        <w:szCs w:val="16"/>
      </w:rPr>
      <w:t>Paragon v5.</w:t>
    </w:r>
    <w:r w:rsidR="000E3E12">
      <w:rPr>
        <w:rFonts w:cs="Calibri"/>
        <w:sz w:val="16"/>
        <w:szCs w:val="16"/>
      </w:rPr>
      <w:t>95</w:t>
    </w:r>
    <w:r w:rsidR="00B5524D">
      <w:rPr>
        <w:rFonts w:cs="Calibri"/>
        <w:sz w:val="16"/>
        <w:szCs w:val="16"/>
      </w:rPr>
      <w:t>3</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Pr>
        <w:rFonts w:cs="Calibri"/>
        <w:sz w:val="16"/>
        <w:szCs w:val="16"/>
      </w:rPr>
      <w:tab/>
    </w:r>
    <w:r>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Pr="00BD0318">
      <w:rPr>
        <w:rFonts w:cs="Calibri"/>
        <w:sz w:val="16"/>
        <w:szCs w:val="16"/>
      </w:rPr>
      <w:fldChar w:fldCharType="separate"/>
    </w:r>
    <w:r w:rsidRPr="00BD0318">
      <w:rPr>
        <w:rFonts w:cs="Calibri"/>
        <w:sz w:val="16"/>
        <w:szCs w:val="16"/>
      </w:rPr>
      <w:fldChar w:fldCharType="end"/>
    </w:r>
  </w:p>
  <w:p w14:paraId="0803DC85" w14:textId="7A5AB3BF" w:rsidR="00501365" w:rsidRPr="00920BB0" w:rsidRDefault="00501365" w:rsidP="00920BB0">
    <w:pPr>
      <w:tabs>
        <w:tab w:val="left" w:pos="2304"/>
        <w:tab w:val="center" w:pos="4905"/>
        <w:tab w:val="right" w:pos="10800"/>
      </w:tabs>
      <w:spacing w:after="0"/>
      <w:ind w:right="-90"/>
      <w:rPr>
        <w:rFonts w:cs="Calibri"/>
        <w:sz w:val="16"/>
        <w:szCs w:val="16"/>
      </w:rPr>
    </w:pPr>
    <w:r>
      <w:rPr>
        <w:rFonts w:cs="Calibri"/>
        <w:sz w:val="16"/>
        <w:szCs w:val="16"/>
      </w:rPr>
      <w:t>BK</w:t>
    </w:r>
    <w:r w:rsidRPr="00BD0318">
      <w:rPr>
        <w:rFonts w:cs="Calibri"/>
        <w:sz w:val="16"/>
        <w:szCs w:val="16"/>
      </w:rPr>
      <w:t xml:space="preserve"> MLS Solutions </w:t>
    </w:r>
    <w:r w:rsidRPr="00AB0867">
      <w:rPr>
        <w:rFonts w:cs="Calibri"/>
        <w:sz w:val="16"/>
        <w:szCs w:val="16"/>
      </w:rPr>
      <w:tab/>
    </w:r>
    <w:r>
      <w:rPr>
        <w:rFonts w:cs="Calibri"/>
        <w:sz w:val="16"/>
        <w:szCs w:val="16"/>
      </w:rPr>
      <w:tab/>
    </w:r>
    <w:r w:rsidRPr="00BD0318">
      <w:rPr>
        <w:rFonts w:cs="Calibri"/>
        <w:sz w:val="16"/>
        <w:szCs w:val="16"/>
      </w:rPr>
      <w:t>Internal and Client Use Only</w:t>
    </w:r>
    <w:r w:rsidRPr="00AB0867">
      <w:rPr>
        <w:rFonts w:cs="Calibri"/>
        <w:sz w:val="16"/>
        <w:szCs w:val="16"/>
      </w:rPr>
      <w:tab/>
    </w:r>
    <w:r w:rsidRPr="00BD0318">
      <w:rPr>
        <w:rFonts w:cs="Calibri"/>
        <w:sz w:val="16"/>
        <w:szCs w:val="16"/>
      </w:rPr>
      <w:fldChar w:fldCharType="begin"/>
    </w:r>
    <w:r w:rsidRPr="00BD0318">
      <w:rPr>
        <w:rFonts w:cs="Calibri"/>
        <w:sz w:val="16"/>
        <w:szCs w:val="16"/>
      </w:rPr>
      <w:instrText xml:space="preserve"> PAGE   \* MERGEFORMAT </w:instrText>
    </w:r>
    <w:r w:rsidRPr="00BD0318">
      <w:rPr>
        <w:rFonts w:cs="Calibri"/>
        <w:sz w:val="16"/>
        <w:szCs w:val="16"/>
      </w:rPr>
      <w:fldChar w:fldCharType="separate"/>
    </w:r>
    <w:r>
      <w:rPr>
        <w:rFonts w:cs="Calibri"/>
        <w:noProof/>
        <w:sz w:val="16"/>
        <w:szCs w:val="16"/>
      </w:rPr>
      <w:t>19</w:t>
    </w:r>
    <w:r w:rsidRPr="00BD0318">
      <w:rPr>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01365" w14:paraId="27525E15" w14:textId="77777777" w:rsidTr="3AC1B278">
      <w:tc>
        <w:tcPr>
          <w:tcW w:w="3120" w:type="dxa"/>
        </w:tcPr>
        <w:p w14:paraId="3EF0FA9E" w14:textId="7E1F58CF" w:rsidR="00501365" w:rsidRDefault="00501365" w:rsidP="3AC1B278">
          <w:pPr>
            <w:pStyle w:val="Header"/>
            <w:ind w:left="-115"/>
          </w:pPr>
        </w:p>
      </w:tc>
      <w:tc>
        <w:tcPr>
          <w:tcW w:w="3120" w:type="dxa"/>
        </w:tcPr>
        <w:p w14:paraId="4B33B9DC" w14:textId="74E527CE" w:rsidR="00501365" w:rsidRDefault="00501365" w:rsidP="3AC1B278">
          <w:pPr>
            <w:pStyle w:val="Header"/>
            <w:jc w:val="center"/>
          </w:pPr>
        </w:p>
      </w:tc>
      <w:tc>
        <w:tcPr>
          <w:tcW w:w="3120" w:type="dxa"/>
        </w:tcPr>
        <w:p w14:paraId="310B569F" w14:textId="0A635864" w:rsidR="00501365" w:rsidRDefault="00501365" w:rsidP="3AC1B278">
          <w:pPr>
            <w:pStyle w:val="Header"/>
            <w:ind w:right="-115"/>
            <w:jc w:val="right"/>
          </w:pPr>
        </w:p>
      </w:tc>
    </w:tr>
  </w:tbl>
  <w:p w14:paraId="6B0C9F40" w14:textId="14BAD47E" w:rsidR="00501365" w:rsidRDefault="00501365" w:rsidP="3AC1B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AACE" w14:textId="77777777" w:rsidR="008361A4" w:rsidRDefault="008361A4" w:rsidP="00796394">
      <w:pPr>
        <w:spacing w:after="0" w:line="240" w:lineRule="auto"/>
      </w:pPr>
      <w:r>
        <w:separator/>
      </w:r>
    </w:p>
  </w:footnote>
  <w:footnote w:type="continuationSeparator" w:id="0">
    <w:p w14:paraId="3D3BDB96" w14:textId="77777777" w:rsidR="008361A4" w:rsidRDefault="008361A4" w:rsidP="00796394">
      <w:pPr>
        <w:spacing w:after="0" w:line="240" w:lineRule="auto"/>
      </w:pPr>
      <w:r>
        <w:continuationSeparator/>
      </w:r>
    </w:p>
  </w:footnote>
  <w:footnote w:type="continuationNotice" w:id="1">
    <w:p w14:paraId="5DB37575" w14:textId="77777777" w:rsidR="008361A4" w:rsidRDefault="008361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CAC" w14:textId="57C18A3C" w:rsidR="00501365" w:rsidRPr="00085DED" w:rsidRDefault="00501365" w:rsidP="00085DED">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Paragon 5.</w:t>
    </w:r>
    <w:r w:rsidR="00247046">
      <w:rPr>
        <w:b/>
        <w:bCs/>
        <w:sz w:val="32"/>
        <w:szCs w:val="32"/>
      </w:rPr>
      <w:t>9</w:t>
    </w:r>
    <w:r w:rsidR="000E3E12">
      <w:rPr>
        <w:b/>
        <w:bCs/>
        <w:sz w:val="32"/>
        <w:szCs w:val="32"/>
      </w:rPr>
      <w:t>5</w:t>
    </w:r>
    <w:r w:rsidR="00B5524D">
      <w:rPr>
        <w:b/>
        <w:bCs/>
        <w:sz w:val="32"/>
        <w:szCs w:val="32"/>
      </w:rPr>
      <w:t>3</w:t>
    </w:r>
    <w:r w:rsidRPr="3AC1B278">
      <w:rPr>
        <w:b/>
        <w:bCs/>
        <w:sz w:val="32"/>
        <w:szCs w:val="32"/>
      </w:rPr>
      <w:t xml:space="preserve"> Release Enhancements</w:t>
    </w:r>
    <w:r>
      <w:rPr>
        <w:b/>
        <w:bC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53BD" w14:textId="77777777" w:rsidR="00501365" w:rsidRDefault="00501365">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EC077"/>
    <w:multiLevelType w:val="hybridMultilevel"/>
    <w:tmpl w:val="3620DDB8"/>
    <w:lvl w:ilvl="0" w:tplc="5D70029C">
      <w:start w:val="1"/>
      <w:numFmt w:val="bullet"/>
      <w:lvlText w:val=""/>
      <w:lvlJc w:val="left"/>
      <w:pPr>
        <w:ind w:left="720" w:hanging="360"/>
      </w:pPr>
      <w:rPr>
        <w:rFonts w:ascii="Symbol" w:hAnsi="Symbol" w:hint="default"/>
      </w:rPr>
    </w:lvl>
    <w:lvl w:ilvl="1" w:tplc="8A181B5E">
      <w:start w:val="1"/>
      <w:numFmt w:val="bullet"/>
      <w:lvlText w:val="o"/>
      <w:lvlJc w:val="left"/>
      <w:pPr>
        <w:ind w:left="1440" w:hanging="360"/>
      </w:pPr>
      <w:rPr>
        <w:rFonts w:ascii="Courier New" w:hAnsi="Courier New" w:hint="default"/>
      </w:rPr>
    </w:lvl>
    <w:lvl w:ilvl="2" w:tplc="608690B6">
      <w:start w:val="1"/>
      <w:numFmt w:val="bullet"/>
      <w:lvlText w:val=""/>
      <w:lvlJc w:val="left"/>
      <w:pPr>
        <w:ind w:left="2160" w:hanging="360"/>
      </w:pPr>
      <w:rPr>
        <w:rFonts w:ascii="Wingdings" w:hAnsi="Wingdings" w:hint="default"/>
      </w:rPr>
    </w:lvl>
    <w:lvl w:ilvl="3" w:tplc="391C2EB8">
      <w:start w:val="1"/>
      <w:numFmt w:val="bullet"/>
      <w:lvlText w:val=""/>
      <w:lvlJc w:val="left"/>
      <w:pPr>
        <w:ind w:left="2880" w:hanging="360"/>
      </w:pPr>
      <w:rPr>
        <w:rFonts w:ascii="Symbol" w:hAnsi="Symbol" w:hint="default"/>
      </w:rPr>
    </w:lvl>
    <w:lvl w:ilvl="4" w:tplc="A8F439C8">
      <w:start w:val="1"/>
      <w:numFmt w:val="bullet"/>
      <w:lvlText w:val="o"/>
      <w:lvlJc w:val="left"/>
      <w:pPr>
        <w:ind w:left="3600" w:hanging="360"/>
      </w:pPr>
      <w:rPr>
        <w:rFonts w:ascii="Courier New" w:hAnsi="Courier New" w:hint="default"/>
      </w:rPr>
    </w:lvl>
    <w:lvl w:ilvl="5" w:tplc="0C46332C">
      <w:start w:val="1"/>
      <w:numFmt w:val="bullet"/>
      <w:lvlText w:val=""/>
      <w:lvlJc w:val="left"/>
      <w:pPr>
        <w:ind w:left="4320" w:hanging="360"/>
      </w:pPr>
      <w:rPr>
        <w:rFonts w:ascii="Wingdings" w:hAnsi="Wingdings" w:hint="default"/>
      </w:rPr>
    </w:lvl>
    <w:lvl w:ilvl="6" w:tplc="7F3A5AA8">
      <w:start w:val="1"/>
      <w:numFmt w:val="bullet"/>
      <w:lvlText w:val=""/>
      <w:lvlJc w:val="left"/>
      <w:pPr>
        <w:ind w:left="5040" w:hanging="360"/>
      </w:pPr>
      <w:rPr>
        <w:rFonts w:ascii="Symbol" w:hAnsi="Symbol" w:hint="default"/>
      </w:rPr>
    </w:lvl>
    <w:lvl w:ilvl="7" w:tplc="77989D84">
      <w:start w:val="1"/>
      <w:numFmt w:val="bullet"/>
      <w:lvlText w:val="o"/>
      <w:lvlJc w:val="left"/>
      <w:pPr>
        <w:ind w:left="5760" w:hanging="360"/>
      </w:pPr>
      <w:rPr>
        <w:rFonts w:ascii="Courier New" w:hAnsi="Courier New" w:hint="default"/>
      </w:rPr>
    </w:lvl>
    <w:lvl w:ilvl="8" w:tplc="4998DC5A">
      <w:start w:val="1"/>
      <w:numFmt w:val="bullet"/>
      <w:lvlText w:val=""/>
      <w:lvlJc w:val="left"/>
      <w:pPr>
        <w:ind w:left="6480" w:hanging="360"/>
      </w:pPr>
      <w:rPr>
        <w:rFonts w:ascii="Wingdings" w:hAnsi="Wingdings" w:hint="default"/>
      </w:rPr>
    </w:lvl>
  </w:abstractNum>
  <w:abstractNum w:abstractNumId="2"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9C365DD"/>
    <w:multiLevelType w:val="hybridMultilevel"/>
    <w:tmpl w:val="59E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50A73"/>
    <w:multiLevelType w:val="hybridMultilevel"/>
    <w:tmpl w:val="0C3219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5D462"/>
    <w:multiLevelType w:val="hybridMultilevel"/>
    <w:tmpl w:val="FFFFFFFF"/>
    <w:lvl w:ilvl="0" w:tplc="A716682C">
      <w:start w:val="1"/>
      <w:numFmt w:val="bullet"/>
      <w:lvlText w:val="·"/>
      <w:lvlJc w:val="left"/>
      <w:pPr>
        <w:ind w:left="720" w:hanging="360"/>
      </w:pPr>
      <w:rPr>
        <w:rFonts w:ascii="Symbol" w:hAnsi="Symbol" w:hint="default"/>
      </w:rPr>
    </w:lvl>
    <w:lvl w:ilvl="1" w:tplc="D05E5EAC">
      <w:start w:val="1"/>
      <w:numFmt w:val="bullet"/>
      <w:lvlText w:val="o"/>
      <w:lvlJc w:val="left"/>
      <w:pPr>
        <w:ind w:left="1440" w:hanging="360"/>
      </w:pPr>
      <w:rPr>
        <w:rFonts w:ascii="Courier New" w:hAnsi="Courier New" w:hint="default"/>
      </w:rPr>
    </w:lvl>
    <w:lvl w:ilvl="2" w:tplc="82C65A08">
      <w:start w:val="1"/>
      <w:numFmt w:val="bullet"/>
      <w:lvlText w:val=""/>
      <w:lvlJc w:val="left"/>
      <w:pPr>
        <w:ind w:left="2160" w:hanging="360"/>
      </w:pPr>
      <w:rPr>
        <w:rFonts w:ascii="Wingdings" w:hAnsi="Wingdings" w:hint="default"/>
      </w:rPr>
    </w:lvl>
    <w:lvl w:ilvl="3" w:tplc="68C60920">
      <w:start w:val="1"/>
      <w:numFmt w:val="bullet"/>
      <w:lvlText w:val=""/>
      <w:lvlJc w:val="left"/>
      <w:pPr>
        <w:ind w:left="2880" w:hanging="360"/>
      </w:pPr>
      <w:rPr>
        <w:rFonts w:ascii="Symbol" w:hAnsi="Symbol" w:hint="default"/>
      </w:rPr>
    </w:lvl>
    <w:lvl w:ilvl="4" w:tplc="8D04491E">
      <w:start w:val="1"/>
      <w:numFmt w:val="bullet"/>
      <w:lvlText w:val="o"/>
      <w:lvlJc w:val="left"/>
      <w:pPr>
        <w:ind w:left="3600" w:hanging="360"/>
      </w:pPr>
      <w:rPr>
        <w:rFonts w:ascii="Courier New" w:hAnsi="Courier New" w:hint="default"/>
      </w:rPr>
    </w:lvl>
    <w:lvl w:ilvl="5" w:tplc="90BAD1F4">
      <w:start w:val="1"/>
      <w:numFmt w:val="bullet"/>
      <w:lvlText w:val=""/>
      <w:lvlJc w:val="left"/>
      <w:pPr>
        <w:ind w:left="4320" w:hanging="360"/>
      </w:pPr>
      <w:rPr>
        <w:rFonts w:ascii="Wingdings" w:hAnsi="Wingdings" w:hint="default"/>
      </w:rPr>
    </w:lvl>
    <w:lvl w:ilvl="6" w:tplc="1F5EDD9E">
      <w:start w:val="1"/>
      <w:numFmt w:val="bullet"/>
      <w:lvlText w:val=""/>
      <w:lvlJc w:val="left"/>
      <w:pPr>
        <w:ind w:left="5040" w:hanging="360"/>
      </w:pPr>
      <w:rPr>
        <w:rFonts w:ascii="Symbol" w:hAnsi="Symbol" w:hint="default"/>
      </w:rPr>
    </w:lvl>
    <w:lvl w:ilvl="7" w:tplc="B5B2EC10">
      <w:start w:val="1"/>
      <w:numFmt w:val="bullet"/>
      <w:lvlText w:val="o"/>
      <w:lvlJc w:val="left"/>
      <w:pPr>
        <w:ind w:left="5760" w:hanging="360"/>
      </w:pPr>
      <w:rPr>
        <w:rFonts w:ascii="Courier New" w:hAnsi="Courier New" w:hint="default"/>
      </w:rPr>
    </w:lvl>
    <w:lvl w:ilvl="8" w:tplc="E0B07690">
      <w:start w:val="1"/>
      <w:numFmt w:val="bullet"/>
      <w:lvlText w:val=""/>
      <w:lvlJc w:val="left"/>
      <w:pPr>
        <w:ind w:left="6480" w:hanging="360"/>
      </w:pPr>
      <w:rPr>
        <w:rFonts w:ascii="Wingdings" w:hAnsi="Wingdings" w:hint="default"/>
      </w:rPr>
    </w:lvl>
  </w:abstractNum>
  <w:abstractNum w:abstractNumId="9" w15:restartNumberingAfterBreak="0">
    <w:nsid w:val="55CC2834"/>
    <w:multiLevelType w:val="hybridMultilevel"/>
    <w:tmpl w:val="091C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725B0"/>
    <w:multiLevelType w:val="hybridMultilevel"/>
    <w:tmpl w:val="B9069E94"/>
    <w:lvl w:ilvl="0" w:tplc="FF2A9A96">
      <w:start w:val="1"/>
      <w:numFmt w:val="bullet"/>
      <w:lvlText w:val="·"/>
      <w:lvlJc w:val="left"/>
      <w:pPr>
        <w:ind w:left="720" w:hanging="360"/>
      </w:pPr>
      <w:rPr>
        <w:rFonts w:ascii="Symbol" w:hAnsi="Symbol" w:hint="default"/>
      </w:rPr>
    </w:lvl>
    <w:lvl w:ilvl="1" w:tplc="12D8430E">
      <w:start w:val="1"/>
      <w:numFmt w:val="bullet"/>
      <w:lvlText w:val="o"/>
      <w:lvlJc w:val="left"/>
      <w:pPr>
        <w:ind w:left="1440" w:hanging="360"/>
      </w:pPr>
      <w:rPr>
        <w:rFonts w:ascii="Courier New" w:hAnsi="Courier New" w:hint="default"/>
      </w:rPr>
    </w:lvl>
    <w:lvl w:ilvl="2" w:tplc="DB38A7C4">
      <w:start w:val="1"/>
      <w:numFmt w:val="bullet"/>
      <w:lvlText w:val=""/>
      <w:lvlJc w:val="left"/>
      <w:pPr>
        <w:ind w:left="2160" w:hanging="360"/>
      </w:pPr>
      <w:rPr>
        <w:rFonts w:ascii="Wingdings" w:hAnsi="Wingdings" w:hint="default"/>
      </w:rPr>
    </w:lvl>
    <w:lvl w:ilvl="3" w:tplc="B0B0C696">
      <w:start w:val="1"/>
      <w:numFmt w:val="bullet"/>
      <w:lvlText w:val=""/>
      <w:lvlJc w:val="left"/>
      <w:pPr>
        <w:ind w:left="2880" w:hanging="360"/>
      </w:pPr>
      <w:rPr>
        <w:rFonts w:ascii="Symbol" w:hAnsi="Symbol" w:hint="default"/>
      </w:rPr>
    </w:lvl>
    <w:lvl w:ilvl="4" w:tplc="FC0AB1EC">
      <w:start w:val="1"/>
      <w:numFmt w:val="bullet"/>
      <w:lvlText w:val="o"/>
      <w:lvlJc w:val="left"/>
      <w:pPr>
        <w:ind w:left="3600" w:hanging="360"/>
      </w:pPr>
      <w:rPr>
        <w:rFonts w:ascii="Courier New" w:hAnsi="Courier New" w:hint="default"/>
      </w:rPr>
    </w:lvl>
    <w:lvl w:ilvl="5" w:tplc="173CD968">
      <w:start w:val="1"/>
      <w:numFmt w:val="bullet"/>
      <w:lvlText w:val=""/>
      <w:lvlJc w:val="left"/>
      <w:pPr>
        <w:ind w:left="4320" w:hanging="360"/>
      </w:pPr>
      <w:rPr>
        <w:rFonts w:ascii="Wingdings" w:hAnsi="Wingdings" w:hint="default"/>
      </w:rPr>
    </w:lvl>
    <w:lvl w:ilvl="6" w:tplc="2D6005EE">
      <w:start w:val="1"/>
      <w:numFmt w:val="bullet"/>
      <w:lvlText w:val=""/>
      <w:lvlJc w:val="left"/>
      <w:pPr>
        <w:ind w:left="5040" w:hanging="360"/>
      </w:pPr>
      <w:rPr>
        <w:rFonts w:ascii="Symbol" w:hAnsi="Symbol" w:hint="default"/>
      </w:rPr>
    </w:lvl>
    <w:lvl w:ilvl="7" w:tplc="CBAE5B6A">
      <w:start w:val="1"/>
      <w:numFmt w:val="bullet"/>
      <w:lvlText w:val="o"/>
      <w:lvlJc w:val="left"/>
      <w:pPr>
        <w:ind w:left="5760" w:hanging="360"/>
      </w:pPr>
      <w:rPr>
        <w:rFonts w:ascii="Courier New" w:hAnsi="Courier New" w:hint="default"/>
      </w:rPr>
    </w:lvl>
    <w:lvl w:ilvl="8" w:tplc="56DE16EA">
      <w:start w:val="1"/>
      <w:numFmt w:val="bullet"/>
      <w:lvlText w:val=""/>
      <w:lvlJc w:val="left"/>
      <w:pPr>
        <w:ind w:left="6480" w:hanging="360"/>
      </w:pPr>
      <w:rPr>
        <w:rFonts w:ascii="Wingdings" w:hAnsi="Wingdings" w:hint="default"/>
      </w:rPr>
    </w:lvl>
  </w:abstractNum>
  <w:abstractNum w:abstractNumId="12" w15:restartNumberingAfterBreak="0">
    <w:nsid w:val="5C904BBD"/>
    <w:multiLevelType w:val="hybridMultilevel"/>
    <w:tmpl w:val="D53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4515D"/>
    <w:multiLevelType w:val="hybridMultilevel"/>
    <w:tmpl w:val="7A021356"/>
    <w:lvl w:ilvl="0" w:tplc="45F65CB8">
      <w:start w:val="1"/>
      <w:numFmt w:val="bullet"/>
      <w:lvlText w:val="·"/>
      <w:lvlJc w:val="left"/>
      <w:pPr>
        <w:ind w:left="720" w:hanging="360"/>
      </w:pPr>
      <w:rPr>
        <w:rFonts w:ascii="Symbol" w:hAnsi="Symbol" w:hint="default"/>
      </w:rPr>
    </w:lvl>
    <w:lvl w:ilvl="1" w:tplc="5B8C75E8">
      <w:start w:val="1"/>
      <w:numFmt w:val="bullet"/>
      <w:lvlText w:val="o"/>
      <w:lvlJc w:val="left"/>
      <w:pPr>
        <w:ind w:left="1440" w:hanging="360"/>
      </w:pPr>
      <w:rPr>
        <w:rFonts w:ascii="Courier New" w:hAnsi="Courier New" w:hint="default"/>
      </w:rPr>
    </w:lvl>
    <w:lvl w:ilvl="2" w:tplc="A23A3D2A">
      <w:start w:val="1"/>
      <w:numFmt w:val="bullet"/>
      <w:lvlText w:val=""/>
      <w:lvlJc w:val="left"/>
      <w:pPr>
        <w:ind w:left="2160" w:hanging="360"/>
      </w:pPr>
      <w:rPr>
        <w:rFonts w:ascii="Wingdings" w:hAnsi="Wingdings" w:hint="default"/>
      </w:rPr>
    </w:lvl>
    <w:lvl w:ilvl="3" w:tplc="047C872A">
      <w:start w:val="1"/>
      <w:numFmt w:val="bullet"/>
      <w:lvlText w:val=""/>
      <w:lvlJc w:val="left"/>
      <w:pPr>
        <w:ind w:left="2880" w:hanging="360"/>
      </w:pPr>
      <w:rPr>
        <w:rFonts w:ascii="Symbol" w:hAnsi="Symbol" w:hint="default"/>
      </w:rPr>
    </w:lvl>
    <w:lvl w:ilvl="4" w:tplc="BF0CE1F2">
      <w:start w:val="1"/>
      <w:numFmt w:val="bullet"/>
      <w:lvlText w:val="o"/>
      <w:lvlJc w:val="left"/>
      <w:pPr>
        <w:ind w:left="3600" w:hanging="360"/>
      </w:pPr>
      <w:rPr>
        <w:rFonts w:ascii="Courier New" w:hAnsi="Courier New" w:hint="default"/>
      </w:rPr>
    </w:lvl>
    <w:lvl w:ilvl="5" w:tplc="8ED4FAD4">
      <w:start w:val="1"/>
      <w:numFmt w:val="bullet"/>
      <w:lvlText w:val=""/>
      <w:lvlJc w:val="left"/>
      <w:pPr>
        <w:ind w:left="4320" w:hanging="360"/>
      </w:pPr>
      <w:rPr>
        <w:rFonts w:ascii="Wingdings" w:hAnsi="Wingdings" w:hint="default"/>
      </w:rPr>
    </w:lvl>
    <w:lvl w:ilvl="6" w:tplc="3A3CA326">
      <w:start w:val="1"/>
      <w:numFmt w:val="bullet"/>
      <w:lvlText w:val=""/>
      <w:lvlJc w:val="left"/>
      <w:pPr>
        <w:ind w:left="5040" w:hanging="360"/>
      </w:pPr>
      <w:rPr>
        <w:rFonts w:ascii="Symbol" w:hAnsi="Symbol" w:hint="default"/>
      </w:rPr>
    </w:lvl>
    <w:lvl w:ilvl="7" w:tplc="51DA99FC">
      <w:start w:val="1"/>
      <w:numFmt w:val="bullet"/>
      <w:lvlText w:val="o"/>
      <w:lvlJc w:val="left"/>
      <w:pPr>
        <w:ind w:left="5760" w:hanging="360"/>
      </w:pPr>
      <w:rPr>
        <w:rFonts w:ascii="Courier New" w:hAnsi="Courier New" w:hint="default"/>
      </w:rPr>
    </w:lvl>
    <w:lvl w:ilvl="8" w:tplc="F3E2D93A">
      <w:start w:val="1"/>
      <w:numFmt w:val="bullet"/>
      <w:lvlText w:val=""/>
      <w:lvlJc w:val="left"/>
      <w:pPr>
        <w:ind w:left="6480" w:hanging="360"/>
      </w:pPr>
      <w:rPr>
        <w:rFonts w:ascii="Wingdings" w:hAnsi="Wingdings" w:hint="default"/>
      </w:rPr>
    </w:lvl>
  </w:abstractNum>
  <w:abstractNum w:abstractNumId="16" w15:restartNumberingAfterBreak="0">
    <w:nsid w:val="79DDA3B6"/>
    <w:multiLevelType w:val="hybridMultilevel"/>
    <w:tmpl w:val="FFFFFFFF"/>
    <w:lvl w:ilvl="0" w:tplc="A8A40D0E">
      <w:start w:val="1"/>
      <w:numFmt w:val="bullet"/>
      <w:lvlText w:val=""/>
      <w:lvlJc w:val="left"/>
      <w:pPr>
        <w:ind w:left="720" w:hanging="360"/>
      </w:pPr>
      <w:rPr>
        <w:rFonts w:ascii="Symbol" w:hAnsi="Symbol" w:hint="default"/>
      </w:rPr>
    </w:lvl>
    <w:lvl w:ilvl="1" w:tplc="4DC63008">
      <w:start w:val="1"/>
      <w:numFmt w:val="bullet"/>
      <w:lvlText w:val="o"/>
      <w:lvlJc w:val="left"/>
      <w:pPr>
        <w:ind w:left="1440" w:hanging="360"/>
      </w:pPr>
      <w:rPr>
        <w:rFonts w:ascii="Courier New" w:hAnsi="Courier New" w:hint="default"/>
      </w:rPr>
    </w:lvl>
    <w:lvl w:ilvl="2" w:tplc="2686389E">
      <w:start w:val="1"/>
      <w:numFmt w:val="bullet"/>
      <w:lvlText w:val=""/>
      <w:lvlJc w:val="left"/>
      <w:pPr>
        <w:ind w:left="2160" w:hanging="360"/>
      </w:pPr>
      <w:rPr>
        <w:rFonts w:ascii="Wingdings" w:hAnsi="Wingdings" w:hint="default"/>
      </w:rPr>
    </w:lvl>
    <w:lvl w:ilvl="3" w:tplc="8DAA58C0">
      <w:start w:val="1"/>
      <w:numFmt w:val="bullet"/>
      <w:lvlText w:val=""/>
      <w:lvlJc w:val="left"/>
      <w:pPr>
        <w:ind w:left="2880" w:hanging="360"/>
      </w:pPr>
      <w:rPr>
        <w:rFonts w:ascii="Symbol" w:hAnsi="Symbol" w:hint="default"/>
      </w:rPr>
    </w:lvl>
    <w:lvl w:ilvl="4" w:tplc="44A27B08">
      <w:start w:val="1"/>
      <w:numFmt w:val="bullet"/>
      <w:lvlText w:val="o"/>
      <w:lvlJc w:val="left"/>
      <w:pPr>
        <w:ind w:left="3600" w:hanging="360"/>
      </w:pPr>
      <w:rPr>
        <w:rFonts w:ascii="Courier New" w:hAnsi="Courier New" w:hint="default"/>
      </w:rPr>
    </w:lvl>
    <w:lvl w:ilvl="5" w:tplc="70981574">
      <w:start w:val="1"/>
      <w:numFmt w:val="bullet"/>
      <w:lvlText w:val=""/>
      <w:lvlJc w:val="left"/>
      <w:pPr>
        <w:ind w:left="4320" w:hanging="360"/>
      </w:pPr>
      <w:rPr>
        <w:rFonts w:ascii="Wingdings" w:hAnsi="Wingdings" w:hint="default"/>
      </w:rPr>
    </w:lvl>
    <w:lvl w:ilvl="6" w:tplc="82D8F808">
      <w:start w:val="1"/>
      <w:numFmt w:val="bullet"/>
      <w:lvlText w:val=""/>
      <w:lvlJc w:val="left"/>
      <w:pPr>
        <w:ind w:left="5040" w:hanging="360"/>
      </w:pPr>
      <w:rPr>
        <w:rFonts w:ascii="Symbol" w:hAnsi="Symbol" w:hint="default"/>
      </w:rPr>
    </w:lvl>
    <w:lvl w:ilvl="7" w:tplc="FA146022">
      <w:start w:val="1"/>
      <w:numFmt w:val="bullet"/>
      <w:lvlText w:val="o"/>
      <w:lvlJc w:val="left"/>
      <w:pPr>
        <w:ind w:left="5760" w:hanging="360"/>
      </w:pPr>
      <w:rPr>
        <w:rFonts w:ascii="Courier New" w:hAnsi="Courier New" w:hint="default"/>
      </w:rPr>
    </w:lvl>
    <w:lvl w:ilvl="8" w:tplc="84227662">
      <w:start w:val="1"/>
      <w:numFmt w:val="bullet"/>
      <w:lvlText w:val=""/>
      <w:lvlJc w:val="left"/>
      <w:pPr>
        <w:ind w:left="6480" w:hanging="360"/>
      </w:pPr>
      <w:rPr>
        <w:rFonts w:ascii="Wingdings" w:hAnsi="Wingdings" w:hint="default"/>
      </w:rPr>
    </w:lvl>
  </w:abstractNum>
  <w:abstractNum w:abstractNumId="17" w15:restartNumberingAfterBreak="0">
    <w:nsid w:val="7AEA42F9"/>
    <w:multiLevelType w:val="hybridMultilevel"/>
    <w:tmpl w:val="FFF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6828">
    <w:abstractNumId w:val="11"/>
  </w:num>
  <w:num w:numId="2" w16cid:durableId="278801571">
    <w:abstractNumId w:val="15"/>
  </w:num>
  <w:num w:numId="3" w16cid:durableId="1895919913">
    <w:abstractNumId w:val="1"/>
  </w:num>
  <w:num w:numId="4" w16cid:durableId="1489708064">
    <w:abstractNumId w:val="0"/>
  </w:num>
  <w:num w:numId="5" w16cid:durableId="273825662">
    <w:abstractNumId w:val="18"/>
  </w:num>
  <w:num w:numId="6" w16cid:durableId="276525586">
    <w:abstractNumId w:val="3"/>
  </w:num>
  <w:num w:numId="7" w16cid:durableId="1669599507">
    <w:abstractNumId w:val="10"/>
  </w:num>
  <w:num w:numId="8" w16cid:durableId="998728993">
    <w:abstractNumId w:val="12"/>
  </w:num>
  <w:num w:numId="9" w16cid:durableId="1909805703">
    <w:abstractNumId w:val="13"/>
  </w:num>
  <w:num w:numId="10" w16cid:durableId="974146096">
    <w:abstractNumId w:val="14"/>
  </w:num>
  <w:num w:numId="11" w16cid:durableId="1918635913">
    <w:abstractNumId w:val="5"/>
  </w:num>
  <w:num w:numId="12" w16cid:durableId="1806000352">
    <w:abstractNumId w:val="6"/>
  </w:num>
  <w:num w:numId="13" w16cid:durableId="550461319">
    <w:abstractNumId w:val="2"/>
  </w:num>
  <w:num w:numId="14" w16cid:durableId="1691835261">
    <w:abstractNumId w:val="4"/>
  </w:num>
  <w:num w:numId="15" w16cid:durableId="620501311">
    <w:abstractNumId w:val="7"/>
  </w:num>
  <w:num w:numId="16" w16cid:durableId="894049278">
    <w:abstractNumId w:val="8"/>
  </w:num>
  <w:num w:numId="17" w16cid:durableId="450974129">
    <w:abstractNumId w:val="16"/>
  </w:num>
  <w:num w:numId="18" w16cid:durableId="72239867">
    <w:abstractNumId w:val="9"/>
  </w:num>
  <w:num w:numId="19" w16cid:durableId="213420547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74A"/>
    <w:rsid w:val="0000081D"/>
    <w:rsid w:val="00001986"/>
    <w:rsid w:val="00002812"/>
    <w:rsid w:val="0000297B"/>
    <w:rsid w:val="00003757"/>
    <w:rsid w:val="00003826"/>
    <w:rsid w:val="00003D3B"/>
    <w:rsid w:val="000040FF"/>
    <w:rsid w:val="00004395"/>
    <w:rsid w:val="00004631"/>
    <w:rsid w:val="00004B59"/>
    <w:rsid w:val="00004BC7"/>
    <w:rsid w:val="00005829"/>
    <w:rsid w:val="000059DC"/>
    <w:rsid w:val="00006C12"/>
    <w:rsid w:val="000072A8"/>
    <w:rsid w:val="00007BFB"/>
    <w:rsid w:val="00007E9C"/>
    <w:rsid w:val="000105CC"/>
    <w:rsid w:val="000105F5"/>
    <w:rsid w:val="00014A2E"/>
    <w:rsid w:val="00014CBD"/>
    <w:rsid w:val="00015807"/>
    <w:rsid w:val="00015EA6"/>
    <w:rsid w:val="00016407"/>
    <w:rsid w:val="000168C9"/>
    <w:rsid w:val="0001754C"/>
    <w:rsid w:val="000200C3"/>
    <w:rsid w:val="00020928"/>
    <w:rsid w:val="00020AEF"/>
    <w:rsid w:val="00021429"/>
    <w:rsid w:val="00021B16"/>
    <w:rsid w:val="00022A91"/>
    <w:rsid w:val="0002343D"/>
    <w:rsid w:val="0002346D"/>
    <w:rsid w:val="000235F2"/>
    <w:rsid w:val="00023733"/>
    <w:rsid w:val="00025490"/>
    <w:rsid w:val="00026D18"/>
    <w:rsid w:val="000302EC"/>
    <w:rsid w:val="00030393"/>
    <w:rsid w:val="00030622"/>
    <w:rsid w:val="0003080B"/>
    <w:rsid w:val="0003123D"/>
    <w:rsid w:val="00031619"/>
    <w:rsid w:val="0003188C"/>
    <w:rsid w:val="00031CF0"/>
    <w:rsid w:val="00032377"/>
    <w:rsid w:val="00032922"/>
    <w:rsid w:val="00032D3F"/>
    <w:rsid w:val="00034CF6"/>
    <w:rsid w:val="00034DEC"/>
    <w:rsid w:val="00034EA2"/>
    <w:rsid w:val="000350E1"/>
    <w:rsid w:val="00035475"/>
    <w:rsid w:val="00035FD9"/>
    <w:rsid w:val="00036B66"/>
    <w:rsid w:val="00036E80"/>
    <w:rsid w:val="00037227"/>
    <w:rsid w:val="00037984"/>
    <w:rsid w:val="0004089A"/>
    <w:rsid w:val="00040C2E"/>
    <w:rsid w:val="000415B4"/>
    <w:rsid w:val="00041AA9"/>
    <w:rsid w:val="000432BF"/>
    <w:rsid w:val="00044235"/>
    <w:rsid w:val="00044A8C"/>
    <w:rsid w:val="000455FE"/>
    <w:rsid w:val="00046824"/>
    <w:rsid w:val="0005063E"/>
    <w:rsid w:val="00051249"/>
    <w:rsid w:val="00051C5C"/>
    <w:rsid w:val="00052386"/>
    <w:rsid w:val="00052D72"/>
    <w:rsid w:val="00053596"/>
    <w:rsid w:val="00053A9D"/>
    <w:rsid w:val="00053F27"/>
    <w:rsid w:val="00054399"/>
    <w:rsid w:val="00054600"/>
    <w:rsid w:val="000549F5"/>
    <w:rsid w:val="00055B32"/>
    <w:rsid w:val="00055DB3"/>
    <w:rsid w:val="00055E4C"/>
    <w:rsid w:val="00056993"/>
    <w:rsid w:val="000571D1"/>
    <w:rsid w:val="0005784F"/>
    <w:rsid w:val="000578D7"/>
    <w:rsid w:val="00060E77"/>
    <w:rsid w:val="0006199C"/>
    <w:rsid w:val="00061DCC"/>
    <w:rsid w:val="0006510D"/>
    <w:rsid w:val="0006539A"/>
    <w:rsid w:val="000653AD"/>
    <w:rsid w:val="00065452"/>
    <w:rsid w:val="00065B31"/>
    <w:rsid w:val="00066B1A"/>
    <w:rsid w:val="00070153"/>
    <w:rsid w:val="00070614"/>
    <w:rsid w:val="00070632"/>
    <w:rsid w:val="0007072C"/>
    <w:rsid w:val="00070857"/>
    <w:rsid w:val="00070B93"/>
    <w:rsid w:val="000711B5"/>
    <w:rsid w:val="0007127E"/>
    <w:rsid w:val="00072B73"/>
    <w:rsid w:val="00072FBA"/>
    <w:rsid w:val="00073C2C"/>
    <w:rsid w:val="00074153"/>
    <w:rsid w:val="000748C2"/>
    <w:rsid w:val="00074DD1"/>
    <w:rsid w:val="000754AC"/>
    <w:rsid w:val="0007555B"/>
    <w:rsid w:val="0007583B"/>
    <w:rsid w:val="000765B0"/>
    <w:rsid w:val="00076FD0"/>
    <w:rsid w:val="000770D2"/>
    <w:rsid w:val="0008222E"/>
    <w:rsid w:val="00083688"/>
    <w:rsid w:val="00083C8F"/>
    <w:rsid w:val="000857F6"/>
    <w:rsid w:val="000858AD"/>
    <w:rsid w:val="00085DED"/>
    <w:rsid w:val="000863FD"/>
    <w:rsid w:val="00086EE8"/>
    <w:rsid w:val="00087D73"/>
    <w:rsid w:val="00087E33"/>
    <w:rsid w:val="00090A5C"/>
    <w:rsid w:val="000911EC"/>
    <w:rsid w:val="000923BC"/>
    <w:rsid w:val="00092E9C"/>
    <w:rsid w:val="000941BB"/>
    <w:rsid w:val="000947AC"/>
    <w:rsid w:val="00094922"/>
    <w:rsid w:val="00095DCE"/>
    <w:rsid w:val="00095DE8"/>
    <w:rsid w:val="00096041"/>
    <w:rsid w:val="00096DF2"/>
    <w:rsid w:val="000971DA"/>
    <w:rsid w:val="00097831"/>
    <w:rsid w:val="000A036E"/>
    <w:rsid w:val="000A074C"/>
    <w:rsid w:val="000A0B4C"/>
    <w:rsid w:val="000A157E"/>
    <w:rsid w:val="000A1975"/>
    <w:rsid w:val="000A1DAF"/>
    <w:rsid w:val="000A1F7A"/>
    <w:rsid w:val="000A2FD4"/>
    <w:rsid w:val="000A347E"/>
    <w:rsid w:val="000A44E2"/>
    <w:rsid w:val="000A56BA"/>
    <w:rsid w:val="000A5EE0"/>
    <w:rsid w:val="000A684A"/>
    <w:rsid w:val="000A7D6D"/>
    <w:rsid w:val="000A7EF0"/>
    <w:rsid w:val="000B03BA"/>
    <w:rsid w:val="000B05DB"/>
    <w:rsid w:val="000B0BEC"/>
    <w:rsid w:val="000B0E1E"/>
    <w:rsid w:val="000B2F54"/>
    <w:rsid w:val="000B3A59"/>
    <w:rsid w:val="000B5F42"/>
    <w:rsid w:val="000B76DF"/>
    <w:rsid w:val="000B7D9F"/>
    <w:rsid w:val="000C0146"/>
    <w:rsid w:val="000C053F"/>
    <w:rsid w:val="000C0CA6"/>
    <w:rsid w:val="000C1A29"/>
    <w:rsid w:val="000C1A55"/>
    <w:rsid w:val="000C1B08"/>
    <w:rsid w:val="000C1B6B"/>
    <w:rsid w:val="000C221E"/>
    <w:rsid w:val="000C25CA"/>
    <w:rsid w:val="000C2EBE"/>
    <w:rsid w:val="000C304A"/>
    <w:rsid w:val="000C3BDF"/>
    <w:rsid w:val="000C4929"/>
    <w:rsid w:val="000C5225"/>
    <w:rsid w:val="000C5A8E"/>
    <w:rsid w:val="000C5BE5"/>
    <w:rsid w:val="000C5CED"/>
    <w:rsid w:val="000C6C8B"/>
    <w:rsid w:val="000C73B4"/>
    <w:rsid w:val="000C758C"/>
    <w:rsid w:val="000D0D01"/>
    <w:rsid w:val="000D119C"/>
    <w:rsid w:val="000D1C3C"/>
    <w:rsid w:val="000D3003"/>
    <w:rsid w:val="000D3088"/>
    <w:rsid w:val="000D3BDA"/>
    <w:rsid w:val="000D48E0"/>
    <w:rsid w:val="000D53EF"/>
    <w:rsid w:val="000D6A95"/>
    <w:rsid w:val="000D7791"/>
    <w:rsid w:val="000D798B"/>
    <w:rsid w:val="000E0817"/>
    <w:rsid w:val="000E0D01"/>
    <w:rsid w:val="000E1042"/>
    <w:rsid w:val="000E1DF1"/>
    <w:rsid w:val="000E232C"/>
    <w:rsid w:val="000E275E"/>
    <w:rsid w:val="000E301D"/>
    <w:rsid w:val="000E39AE"/>
    <w:rsid w:val="000E3E12"/>
    <w:rsid w:val="000E4343"/>
    <w:rsid w:val="000E505B"/>
    <w:rsid w:val="000E541D"/>
    <w:rsid w:val="000E6AC3"/>
    <w:rsid w:val="000E6B66"/>
    <w:rsid w:val="000E7952"/>
    <w:rsid w:val="000E7C3F"/>
    <w:rsid w:val="000F1307"/>
    <w:rsid w:val="000F146C"/>
    <w:rsid w:val="000F180A"/>
    <w:rsid w:val="000F18AB"/>
    <w:rsid w:val="000F2232"/>
    <w:rsid w:val="000F23F5"/>
    <w:rsid w:val="000F258F"/>
    <w:rsid w:val="000F266D"/>
    <w:rsid w:val="000F2C29"/>
    <w:rsid w:val="000F2E1F"/>
    <w:rsid w:val="000F36FB"/>
    <w:rsid w:val="000F3AB8"/>
    <w:rsid w:val="000F3E9D"/>
    <w:rsid w:val="000F46CE"/>
    <w:rsid w:val="000F4E77"/>
    <w:rsid w:val="000F5A17"/>
    <w:rsid w:val="000F6184"/>
    <w:rsid w:val="000F6D56"/>
    <w:rsid w:val="00100185"/>
    <w:rsid w:val="00100B4D"/>
    <w:rsid w:val="00102934"/>
    <w:rsid w:val="00102F47"/>
    <w:rsid w:val="001033AD"/>
    <w:rsid w:val="00104722"/>
    <w:rsid w:val="001047AE"/>
    <w:rsid w:val="00105601"/>
    <w:rsid w:val="00105717"/>
    <w:rsid w:val="00105F9D"/>
    <w:rsid w:val="001062A7"/>
    <w:rsid w:val="00110177"/>
    <w:rsid w:val="00110FF7"/>
    <w:rsid w:val="0011105A"/>
    <w:rsid w:val="00111310"/>
    <w:rsid w:val="0011146B"/>
    <w:rsid w:val="00111D45"/>
    <w:rsid w:val="00111E42"/>
    <w:rsid w:val="00112019"/>
    <w:rsid w:val="001123DD"/>
    <w:rsid w:val="00112FF4"/>
    <w:rsid w:val="001130C8"/>
    <w:rsid w:val="00113B4F"/>
    <w:rsid w:val="0011404C"/>
    <w:rsid w:val="00114204"/>
    <w:rsid w:val="00114577"/>
    <w:rsid w:val="001146E1"/>
    <w:rsid w:val="00114A40"/>
    <w:rsid w:val="0011542F"/>
    <w:rsid w:val="0011557C"/>
    <w:rsid w:val="00115690"/>
    <w:rsid w:val="0011597F"/>
    <w:rsid w:val="0011598A"/>
    <w:rsid w:val="00115BBE"/>
    <w:rsid w:val="00115FA0"/>
    <w:rsid w:val="00116118"/>
    <w:rsid w:val="001203B5"/>
    <w:rsid w:val="001208E7"/>
    <w:rsid w:val="001209B2"/>
    <w:rsid w:val="001211E5"/>
    <w:rsid w:val="0012128F"/>
    <w:rsid w:val="001233CF"/>
    <w:rsid w:val="00123CF7"/>
    <w:rsid w:val="001240A2"/>
    <w:rsid w:val="00124E6B"/>
    <w:rsid w:val="00124F02"/>
    <w:rsid w:val="00125F4E"/>
    <w:rsid w:val="0012657D"/>
    <w:rsid w:val="001268CF"/>
    <w:rsid w:val="00126AEC"/>
    <w:rsid w:val="00130240"/>
    <w:rsid w:val="00130C70"/>
    <w:rsid w:val="00131666"/>
    <w:rsid w:val="001319C4"/>
    <w:rsid w:val="001323AC"/>
    <w:rsid w:val="00132D37"/>
    <w:rsid w:val="001332D3"/>
    <w:rsid w:val="00133868"/>
    <w:rsid w:val="00133D90"/>
    <w:rsid w:val="001340D2"/>
    <w:rsid w:val="00134322"/>
    <w:rsid w:val="001350A5"/>
    <w:rsid w:val="0013592E"/>
    <w:rsid w:val="00135ECF"/>
    <w:rsid w:val="001362E4"/>
    <w:rsid w:val="00136BD1"/>
    <w:rsid w:val="00136CB1"/>
    <w:rsid w:val="00137749"/>
    <w:rsid w:val="001377ED"/>
    <w:rsid w:val="00137A28"/>
    <w:rsid w:val="00137DE0"/>
    <w:rsid w:val="00137F3D"/>
    <w:rsid w:val="001400F7"/>
    <w:rsid w:val="00140DF3"/>
    <w:rsid w:val="00141F94"/>
    <w:rsid w:val="00142E0C"/>
    <w:rsid w:val="00143315"/>
    <w:rsid w:val="00143332"/>
    <w:rsid w:val="0014397F"/>
    <w:rsid w:val="00144782"/>
    <w:rsid w:val="00144A2E"/>
    <w:rsid w:val="001454E9"/>
    <w:rsid w:val="00146308"/>
    <w:rsid w:val="001469E6"/>
    <w:rsid w:val="00147839"/>
    <w:rsid w:val="001478E9"/>
    <w:rsid w:val="00147DE5"/>
    <w:rsid w:val="0015033F"/>
    <w:rsid w:val="00150437"/>
    <w:rsid w:val="0015043B"/>
    <w:rsid w:val="001508C8"/>
    <w:rsid w:val="00151236"/>
    <w:rsid w:val="00151843"/>
    <w:rsid w:val="00151A59"/>
    <w:rsid w:val="00152CC0"/>
    <w:rsid w:val="00154A2A"/>
    <w:rsid w:val="00155423"/>
    <w:rsid w:val="00155646"/>
    <w:rsid w:val="0015566B"/>
    <w:rsid w:val="001557EC"/>
    <w:rsid w:val="0015604B"/>
    <w:rsid w:val="00156676"/>
    <w:rsid w:val="0015681E"/>
    <w:rsid w:val="00157B03"/>
    <w:rsid w:val="00157DA2"/>
    <w:rsid w:val="0016006F"/>
    <w:rsid w:val="00160178"/>
    <w:rsid w:val="0016079A"/>
    <w:rsid w:val="00160DDA"/>
    <w:rsid w:val="0016350F"/>
    <w:rsid w:val="00163BFE"/>
    <w:rsid w:val="001643B2"/>
    <w:rsid w:val="00164E54"/>
    <w:rsid w:val="00165DB8"/>
    <w:rsid w:val="00170114"/>
    <w:rsid w:val="00170760"/>
    <w:rsid w:val="00170848"/>
    <w:rsid w:val="001716CD"/>
    <w:rsid w:val="00172792"/>
    <w:rsid w:val="00172D65"/>
    <w:rsid w:val="00172F9C"/>
    <w:rsid w:val="00172FAA"/>
    <w:rsid w:val="001734E9"/>
    <w:rsid w:val="00173836"/>
    <w:rsid w:val="00173CA6"/>
    <w:rsid w:val="00173F1A"/>
    <w:rsid w:val="00174FA6"/>
    <w:rsid w:val="001755F0"/>
    <w:rsid w:val="0017617C"/>
    <w:rsid w:val="00176236"/>
    <w:rsid w:val="001763A4"/>
    <w:rsid w:val="00176AB6"/>
    <w:rsid w:val="00176AEC"/>
    <w:rsid w:val="00176C30"/>
    <w:rsid w:val="00176CB0"/>
    <w:rsid w:val="00176EE4"/>
    <w:rsid w:val="0018096C"/>
    <w:rsid w:val="00181111"/>
    <w:rsid w:val="0018125F"/>
    <w:rsid w:val="00182090"/>
    <w:rsid w:val="00182318"/>
    <w:rsid w:val="001829CF"/>
    <w:rsid w:val="001830E9"/>
    <w:rsid w:val="0018382C"/>
    <w:rsid w:val="001842CB"/>
    <w:rsid w:val="00185001"/>
    <w:rsid w:val="00185FD4"/>
    <w:rsid w:val="00187212"/>
    <w:rsid w:val="001904CC"/>
    <w:rsid w:val="00190A25"/>
    <w:rsid w:val="00190FFF"/>
    <w:rsid w:val="00191023"/>
    <w:rsid w:val="001915AF"/>
    <w:rsid w:val="00191B28"/>
    <w:rsid w:val="00191EC2"/>
    <w:rsid w:val="00191F5F"/>
    <w:rsid w:val="001925A3"/>
    <w:rsid w:val="00193F92"/>
    <w:rsid w:val="00194695"/>
    <w:rsid w:val="00195408"/>
    <w:rsid w:val="00195E2D"/>
    <w:rsid w:val="00196B2B"/>
    <w:rsid w:val="00196BE5"/>
    <w:rsid w:val="001976C2"/>
    <w:rsid w:val="0019782C"/>
    <w:rsid w:val="001A0ABE"/>
    <w:rsid w:val="001A0BE2"/>
    <w:rsid w:val="001A0C11"/>
    <w:rsid w:val="001A168C"/>
    <w:rsid w:val="001A2AC8"/>
    <w:rsid w:val="001A2B1C"/>
    <w:rsid w:val="001A3171"/>
    <w:rsid w:val="001A4BB1"/>
    <w:rsid w:val="001A4ED6"/>
    <w:rsid w:val="001A55A0"/>
    <w:rsid w:val="001A6679"/>
    <w:rsid w:val="001A73C1"/>
    <w:rsid w:val="001A7DD5"/>
    <w:rsid w:val="001B0165"/>
    <w:rsid w:val="001B018C"/>
    <w:rsid w:val="001B063E"/>
    <w:rsid w:val="001B097F"/>
    <w:rsid w:val="001B2353"/>
    <w:rsid w:val="001B261C"/>
    <w:rsid w:val="001B280C"/>
    <w:rsid w:val="001B2DFD"/>
    <w:rsid w:val="001B314B"/>
    <w:rsid w:val="001B3624"/>
    <w:rsid w:val="001B477C"/>
    <w:rsid w:val="001B47B5"/>
    <w:rsid w:val="001B4C79"/>
    <w:rsid w:val="001B4EB5"/>
    <w:rsid w:val="001B56F9"/>
    <w:rsid w:val="001B59D9"/>
    <w:rsid w:val="001B660C"/>
    <w:rsid w:val="001B66BE"/>
    <w:rsid w:val="001B7796"/>
    <w:rsid w:val="001B7F96"/>
    <w:rsid w:val="001C0057"/>
    <w:rsid w:val="001C0601"/>
    <w:rsid w:val="001C2077"/>
    <w:rsid w:val="001C20FF"/>
    <w:rsid w:val="001C246F"/>
    <w:rsid w:val="001C2731"/>
    <w:rsid w:val="001C2754"/>
    <w:rsid w:val="001C3B54"/>
    <w:rsid w:val="001C3BDA"/>
    <w:rsid w:val="001C46B7"/>
    <w:rsid w:val="001C55A5"/>
    <w:rsid w:val="001C605F"/>
    <w:rsid w:val="001C61A8"/>
    <w:rsid w:val="001C69DF"/>
    <w:rsid w:val="001C6C99"/>
    <w:rsid w:val="001D02D3"/>
    <w:rsid w:val="001D07DF"/>
    <w:rsid w:val="001D1C54"/>
    <w:rsid w:val="001D2F2F"/>
    <w:rsid w:val="001D3A37"/>
    <w:rsid w:val="001D4CAB"/>
    <w:rsid w:val="001D5581"/>
    <w:rsid w:val="001D55BB"/>
    <w:rsid w:val="001D5948"/>
    <w:rsid w:val="001D6F48"/>
    <w:rsid w:val="001D70CD"/>
    <w:rsid w:val="001D71CC"/>
    <w:rsid w:val="001D785F"/>
    <w:rsid w:val="001D78F3"/>
    <w:rsid w:val="001D7C45"/>
    <w:rsid w:val="001E0A8E"/>
    <w:rsid w:val="001E1E1F"/>
    <w:rsid w:val="001E25BB"/>
    <w:rsid w:val="001E293E"/>
    <w:rsid w:val="001E2BD1"/>
    <w:rsid w:val="001E2DC3"/>
    <w:rsid w:val="001E3252"/>
    <w:rsid w:val="001E3C4F"/>
    <w:rsid w:val="001E3CD1"/>
    <w:rsid w:val="001E4A29"/>
    <w:rsid w:val="001E4AA6"/>
    <w:rsid w:val="001E4E32"/>
    <w:rsid w:val="001E4EBA"/>
    <w:rsid w:val="001E649E"/>
    <w:rsid w:val="001E655F"/>
    <w:rsid w:val="001E6978"/>
    <w:rsid w:val="001E6BD7"/>
    <w:rsid w:val="001E6E93"/>
    <w:rsid w:val="001F0F9D"/>
    <w:rsid w:val="001F167D"/>
    <w:rsid w:val="001F1989"/>
    <w:rsid w:val="001F1B16"/>
    <w:rsid w:val="001F1E17"/>
    <w:rsid w:val="001F3229"/>
    <w:rsid w:val="001F3607"/>
    <w:rsid w:val="001F4B61"/>
    <w:rsid w:val="001F4EFB"/>
    <w:rsid w:val="001F5640"/>
    <w:rsid w:val="001F5B80"/>
    <w:rsid w:val="001F5CF6"/>
    <w:rsid w:val="001F6318"/>
    <w:rsid w:val="001F6973"/>
    <w:rsid w:val="001F6A38"/>
    <w:rsid w:val="001F748A"/>
    <w:rsid w:val="001F74B1"/>
    <w:rsid w:val="001F75C9"/>
    <w:rsid w:val="001F7692"/>
    <w:rsid w:val="001F7871"/>
    <w:rsid w:val="001F7B44"/>
    <w:rsid w:val="00200E72"/>
    <w:rsid w:val="00200F75"/>
    <w:rsid w:val="002018FE"/>
    <w:rsid w:val="002023BB"/>
    <w:rsid w:val="00202704"/>
    <w:rsid w:val="00202A25"/>
    <w:rsid w:val="00202FAE"/>
    <w:rsid w:val="00203B2B"/>
    <w:rsid w:val="002055CD"/>
    <w:rsid w:val="00205B14"/>
    <w:rsid w:val="00205B17"/>
    <w:rsid w:val="00205C58"/>
    <w:rsid w:val="00205DB2"/>
    <w:rsid w:val="0020606F"/>
    <w:rsid w:val="0020621D"/>
    <w:rsid w:val="00206618"/>
    <w:rsid w:val="00206BB8"/>
    <w:rsid w:val="002072DA"/>
    <w:rsid w:val="002077E0"/>
    <w:rsid w:val="00207ABA"/>
    <w:rsid w:val="00207F3F"/>
    <w:rsid w:val="00210541"/>
    <w:rsid w:val="00210642"/>
    <w:rsid w:val="002109CF"/>
    <w:rsid w:val="002127A6"/>
    <w:rsid w:val="00213689"/>
    <w:rsid w:val="00213968"/>
    <w:rsid w:val="00213F42"/>
    <w:rsid w:val="0021407C"/>
    <w:rsid w:val="0021466F"/>
    <w:rsid w:val="0021605E"/>
    <w:rsid w:val="00216FF5"/>
    <w:rsid w:val="002173C3"/>
    <w:rsid w:val="00217C68"/>
    <w:rsid w:val="002207C9"/>
    <w:rsid w:val="00220930"/>
    <w:rsid w:val="00220DFF"/>
    <w:rsid w:val="002224A6"/>
    <w:rsid w:val="002224DD"/>
    <w:rsid w:val="00222F97"/>
    <w:rsid w:val="002232F0"/>
    <w:rsid w:val="0022354E"/>
    <w:rsid w:val="00223B1A"/>
    <w:rsid w:val="002245C6"/>
    <w:rsid w:val="002249D7"/>
    <w:rsid w:val="00225742"/>
    <w:rsid w:val="00226B54"/>
    <w:rsid w:val="00227F21"/>
    <w:rsid w:val="00230869"/>
    <w:rsid w:val="002309B7"/>
    <w:rsid w:val="00230D2A"/>
    <w:rsid w:val="00231B39"/>
    <w:rsid w:val="00232E0E"/>
    <w:rsid w:val="0023301C"/>
    <w:rsid w:val="0023361C"/>
    <w:rsid w:val="00233FC6"/>
    <w:rsid w:val="00234197"/>
    <w:rsid w:val="0023450F"/>
    <w:rsid w:val="00234AB3"/>
    <w:rsid w:val="00234B49"/>
    <w:rsid w:val="00234C5E"/>
    <w:rsid w:val="00234FFA"/>
    <w:rsid w:val="0023567B"/>
    <w:rsid w:val="00235A26"/>
    <w:rsid w:val="00235C63"/>
    <w:rsid w:val="00235DBB"/>
    <w:rsid w:val="00236224"/>
    <w:rsid w:val="002364FD"/>
    <w:rsid w:val="00237EB5"/>
    <w:rsid w:val="00240767"/>
    <w:rsid w:val="00240DFC"/>
    <w:rsid w:val="00241093"/>
    <w:rsid w:val="00241B4D"/>
    <w:rsid w:val="00241E02"/>
    <w:rsid w:val="00242436"/>
    <w:rsid w:val="002424E1"/>
    <w:rsid w:val="00242F1B"/>
    <w:rsid w:val="00243E0F"/>
    <w:rsid w:val="002444BF"/>
    <w:rsid w:val="002444DB"/>
    <w:rsid w:val="00244B84"/>
    <w:rsid w:val="00245FC6"/>
    <w:rsid w:val="00246864"/>
    <w:rsid w:val="00246AE1"/>
    <w:rsid w:val="00247046"/>
    <w:rsid w:val="00247148"/>
    <w:rsid w:val="002502E7"/>
    <w:rsid w:val="002506B3"/>
    <w:rsid w:val="002512A6"/>
    <w:rsid w:val="00251C83"/>
    <w:rsid w:val="00251E03"/>
    <w:rsid w:val="00251FC2"/>
    <w:rsid w:val="00252701"/>
    <w:rsid w:val="00253C01"/>
    <w:rsid w:val="0025429B"/>
    <w:rsid w:val="002550FF"/>
    <w:rsid w:val="00255A5D"/>
    <w:rsid w:val="00257BBF"/>
    <w:rsid w:val="00260738"/>
    <w:rsid w:val="002610AD"/>
    <w:rsid w:val="00261809"/>
    <w:rsid w:val="00261D25"/>
    <w:rsid w:val="00261E41"/>
    <w:rsid w:val="00263B7A"/>
    <w:rsid w:val="002647A9"/>
    <w:rsid w:val="0026497A"/>
    <w:rsid w:val="00264B31"/>
    <w:rsid w:val="002666F9"/>
    <w:rsid w:val="00266BE3"/>
    <w:rsid w:val="00267043"/>
    <w:rsid w:val="0026798E"/>
    <w:rsid w:val="002710CD"/>
    <w:rsid w:val="00271530"/>
    <w:rsid w:val="0027275E"/>
    <w:rsid w:val="00272876"/>
    <w:rsid w:val="00272932"/>
    <w:rsid w:val="00273E7D"/>
    <w:rsid w:val="00274203"/>
    <w:rsid w:val="00275130"/>
    <w:rsid w:val="00275372"/>
    <w:rsid w:val="00275C6F"/>
    <w:rsid w:val="00275FCD"/>
    <w:rsid w:val="00276DB9"/>
    <w:rsid w:val="00277149"/>
    <w:rsid w:val="0027776C"/>
    <w:rsid w:val="0028072E"/>
    <w:rsid w:val="002823D3"/>
    <w:rsid w:val="00282F7C"/>
    <w:rsid w:val="00283A25"/>
    <w:rsid w:val="00283EF5"/>
    <w:rsid w:val="0028410D"/>
    <w:rsid w:val="00284558"/>
    <w:rsid w:val="00285287"/>
    <w:rsid w:val="0028528A"/>
    <w:rsid w:val="0028529A"/>
    <w:rsid w:val="00285864"/>
    <w:rsid w:val="00287588"/>
    <w:rsid w:val="002875A3"/>
    <w:rsid w:val="0029004B"/>
    <w:rsid w:val="00290ED3"/>
    <w:rsid w:val="002913AB"/>
    <w:rsid w:val="00292A33"/>
    <w:rsid w:val="00292ECF"/>
    <w:rsid w:val="00293DB9"/>
    <w:rsid w:val="00293FB6"/>
    <w:rsid w:val="00294C7A"/>
    <w:rsid w:val="0029511E"/>
    <w:rsid w:val="002954E0"/>
    <w:rsid w:val="002961C6"/>
    <w:rsid w:val="00296263"/>
    <w:rsid w:val="00296326"/>
    <w:rsid w:val="002968AE"/>
    <w:rsid w:val="00296BE2"/>
    <w:rsid w:val="00296D3B"/>
    <w:rsid w:val="00296F5E"/>
    <w:rsid w:val="00297679"/>
    <w:rsid w:val="00297A06"/>
    <w:rsid w:val="00297ACC"/>
    <w:rsid w:val="002A0118"/>
    <w:rsid w:val="002A09CC"/>
    <w:rsid w:val="002A13FC"/>
    <w:rsid w:val="002A3678"/>
    <w:rsid w:val="002A3951"/>
    <w:rsid w:val="002A3C53"/>
    <w:rsid w:val="002A4134"/>
    <w:rsid w:val="002A5D00"/>
    <w:rsid w:val="002A5E94"/>
    <w:rsid w:val="002A61AC"/>
    <w:rsid w:val="002A63F3"/>
    <w:rsid w:val="002A7728"/>
    <w:rsid w:val="002B0233"/>
    <w:rsid w:val="002B0629"/>
    <w:rsid w:val="002B097E"/>
    <w:rsid w:val="002B0F69"/>
    <w:rsid w:val="002B10E9"/>
    <w:rsid w:val="002B2170"/>
    <w:rsid w:val="002B227E"/>
    <w:rsid w:val="002B22A8"/>
    <w:rsid w:val="002B22E5"/>
    <w:rsid w:val="002B250F"/>
    <w:rsid w:val="002B259C"/>
    <w:rsid w:val="002B2680"/>
    <w:rsid w:val="002B2EB0"/>
    <w:rsid w:val="002B2EFA"/>
    <w:rsid w:val="002B44EA"/>
    <w:rsid w:val="002B453A"/>
    <w:rsid w:val="002B459B"/>
    <w:rsid w:val="002B5A3B"/>
    <w:rsid w:val="002B6A6D"/>
    <w:rsid w:val="002B6E97"/>
    <w:rsid w:val="002B717A"/>
    <w:rsid w:val="002B7EBF"/>
    <w:rsid w:val="002C0668"/>
    <w:rsid w:val="002C089F"/>
    <w:rsid w:val="002C1A9D"/>
    <w:rsid w:val="002C30B7"/>
    <w:rsid w:val="002C34B5"/>
    <w:rsid w:val="002C5956"/>
    <w:rsid w:val="002C641B"/>
    <w:rsid w:val="002C680B"/>
    <w:rsid w:val="002C72D1"/>
    <w:rsid w:val="002C73DE"/>
    <w:rsid w:val="002C7B9C"/>
    <w:rsid w:val="002C7BC2"/>
    <w:rsid w:val="002C7EE1"/>
    <w:rsid w:val="002D0186"/>
    <w:rsid w:val="002D0985"/>
    <w:rsid w:val="002D0B2C"/>
    <w:rsid w:val="002D1B75"/>
    <w:rsid w:val="002D1E29"/>
    <w:rsid w:val="002D21EA"/>
    <w:rsid w:val="002D33A7"/>
    <w:rsid w:val="002D4E27"/>
    <w:rsid w:val="002D50FE"/>
    <w:rsid w:val="002D5A97"/>
    <w:rsid w:val="002D5B2A"/>
    <w:rsid w:val="002D6F6C"/>
    <w:rsid w:val="002D747C"/>
    <w:rsid w:val="002D759D"/>
    <w:rsid w:val="002D7B79"/>
    <w:rsid w:val="002D7EF0"/>
    <w:rsid w:val="002E0D2B"/>
    <w:rsid w:val="002E0FC3"/>
    <w:rsid w:val="002E184F"/>
    <w:rsid w:val="002E19AD"/>
    <w:rsid w:val="002E1CEA"/>
    <w:rsid w:val="002E1FAE"/>
    <w:rsid w:val="002E2C4B"/>
    <w:rsid w:val="002E2CEC"/>
    <w:rsid w:val="002E3520"/>
    <w:rsid w:val="002E37FB"/>
    <w:rsid w:val="002E3B35"/>
    <w:rsid w:val="002E3F94"/>
    <w:rsid w:val="002E4024"/>
    <w:rsid w:val="002E4269"/>
    <w:rsid w:val="002E432B"/>
    <w:rsid w:val="002E4615"/>
    <w:rsid w:val="002E51C4"/>
    <w:rsid w:val="002E526F"/>
    <w:rsid w:val="002E661A"/>
    <w:rsid w:val="002E665E"/>
    <w:rsid w:val="002E6C88"/>
    <w:rsid w:val="002E73EB"/>
    <w:rsid w:val="002F0FCB"/>
    <w:rsid w:val="002F14D5"/>
    <w:rsid w:val="002F169C"/>
    <w:rsid w:val="002F1972"/>
    <w:rsid w:val="002F1CD2"/>
    <w:rsid w:val="002F1DBF"/>
    <w:rsid w:val="002F230F"/>
    <w:rsid w:val="002F2D7F"/>
    <w:rsid w:val="002F3A1C"/>
    <w:rsid w:val="002F3A24"/>
    <w:rsid w:val="002F3A86"/>
    <w:rsid w:val="002F3D2B"/>
    <w:rsid w:val="002F4590"/>
    <w:rsid w:val="002F4932"/>
    <w:rsid w:val="002F4E52"/>
    <w:rsid w:val="002F5C6B"/>
    <w:rsid w:val="002F5FAD"/>
    <w:rsid w:val="002F675A"/>
    <w:rsid w:val="002F6A32"/>
    <w:rsid w:val="002F7B40"/>
    <w:rsid w:val="002F7EB1"/>
    <w:rsid w:val="00300123"/>
    <w:rsid w:val="00300804"/>
    <w:rsid w:val="003010F4"/>
    <w:rsid w:val="00302479"/>
    <w:rsid w:val="0030363F"/>
    <w:rsid w:val="00304052"/>
    <w:rsid w:val="003040D3"/>
    <w:rsid w:val="003042CD"/>
    <w:rsid w:val="003044B8"/>
    <w:rsid w:val="00304FAD"/>
    <w:rsid w:val="003053B2"/>
    <w:rsid w:val="00305644"/>
    <w:rsid w:val="003062B3"/>
    <w:rsid w:val="0030678B"/>
    <w:rsid w:val="003075C6"/>
    <w:rsid w:val="003075F1"/>
    <w:rsid w:val="00307794"/>
    <w:rsid w:val="00307DAF"/>
    <w:rsid w:val="00307E0F"/>
    <w:rsid w:val="00310674"/>
    <w:rsid w:val="00310B9B"/>
    <w:rsid w:val="00311077"/>
    <w:rsid w:val="00311908"/>
    <w:rsid w:val="00311B1B"/>
    <w:rsid w:val="00312612"/>
    <w:rsid w:val="00313162"/>
    <w:rsid w:val="00313884"/>
    <w:rsid w:val="003143A5"/>
    <w:rsid w:val="003150CD"/>
    <w:rsid w:val="003151F9"/>
    <w:rsid w:val="00316E04"/>
    <w:rsid w:val="003176F1"/>
    <w:rsid w:val="00317E8C"/>
    <w:rsid w:val="003203FE"/>
    <w:rsid w:val="0032110A"/>
    <w:rsid w:val="0032194D"/>
    <w:rsid w:val="00321EF6"/>
    <w:rsid w:val="003220C9"/>
    <w:rsid w:val="00322337"/>
    <w:rsid w:val="00323081"/>
    <w:rsid w:val="00323CA4"/>
    <w:rsid w:val="00323E61"/>
    <w:rsid w:val="00324056"/>
    <w:rsid w:val="00325CFD"/>
    <w:rsid w:val="00325D32"/>
    <w:rsid w:val="00326C6C"/>
    <w:rsid w:val="00327855"/>
    <w:rsid w:val="003278B7"/>
    <w:rsid w:val="00327916"/>
    <w:rsid w:val="00330CDC"/>
    <w:rsid w:val="00330EB8"/>
    <w:rsid w:val="0033157B"/>
    <w:rsid w:val="00331746"/>
    <w:rsid w:val="0033190E"/>
    <w:rsid w:val="0033194F"/>
    <w:rsid w:val="00333732"/>
    <w:rsid w:val="00334BA7"/>
    <w:rsid w:val="00334CE3"/>
    <w:rsid w:val="00335509"/>
    <w:rsid w:val="003365E0"/>
    <w:rsid w:val="00336783"/>
    <w:rsid w:val="00336BBE"/>
    <w:rsid w:val="00337920"/>
    <w:rsid w:val="00337EC6"/>
    <w:rsid w:val="003400AF"/>
    <w:rsid w:val="00340949"/>
    <w:rsid w:val="00342EB5"/>
    <w:rsid w:val="00343C06"/>
    <w:rsid w:val="00343F65"/>
    <w:rsid w:val="0034427F"/>
    <w:rsid w:val="003448EF"/>
    <w:rsid w:val="00344F16"/>
    <w:rsid w:val="00345CBF"/>
    <w:rsid w:val="003462D2"/>
    <w:rsid w:val="00346D63"/>
    <w:rsid w:val="0034737B"/>
    <w:rsid w:val="0034738A"/>
    <w:rsid w:val="00350852"/>
    <w:rsid w:val="00350C5D"/>
    <w:rsid w:val="00350E02"/>
    <w:rsid w:val="0035114E"/>
    <w:rsid w:val="003513A0"/>
    <w:rsid w:val="00351F52"/>
    <w:rsid w:val="00352D4F"/>
    <w:rsid w:val="00352E27"/>
    <w:rsid w:val="00352E6B"/>
    <w:rsid w:val="00353624"/>
    <w:rsid w:val="00354034"/>
    <w:rsid w:val="0035468B"/>
    <w:rsid w:val="0035488B"/>
    <w:rsid w:val="0035497E"/>
    <w:rsid w:val="00354BEB"/>
    <w:rsid w:val="00354C49"/>
    <w:rsid w:val="00356BE7"/>
    <w:rsid w:val="00356BEF"/>
    <w:rsid w:val="00356F7E"/>
    <w:rsid w:val="00360923"/>
    <w:rsid w:val="00362564"/>
    <w:rsid w:val="00363508"/>
    <w:rsid w:val="0036364A"/>
    <w:rsid w:val="00363985"/>
    <w:rsid w:val="00363A20"/>
    <w:rsid w:val="0036453A"/>
    <w:rsid w:val="003648CF"/>
    <w:rsid w:val="00364A77"/>
    <w:rsid w:val="00365931"/>
    <w:rsid w:val="00365AFA"/>
    <w:rsid w:val="003663A8"/>
    <w:rsid w:val="003664CD"/>
    <w:rsid w:val="00367BF6"/>
    <w:rsid w:val="00367E4F"/>
    <w:rsid w:val="003702CE"/>
    <w:rsid w:val="00370471"/>
    <w:rsid w:val="00370949"/>
    <w:rsid w:val="00371564"/>
    <w:rsid w:val="00372078"/>
    <w:rsid w:val="0037286C"/>
    <w:rsid w:val="003728FA"/>
    <w:rsid w:val="00372F9E"/>
    <w:rsid w:val="00374ED0"/>
    <w:rsid w:val="00375BED"/>
    <w:rsid w:val="00376816"/>
    <w:rsid w:val="00377629"/>
    <w:rsid w:val="00377787"/>
    <w:rsid w:val="0038087F"/>
    <w:rsid w:val="00380F41"/>
    <w:rsid w:val="00381B85"/>
    <w:rsid w:val="003828EC"/>
    <w:rsid w:val="00382DCC"/>
    <w:rsid w:val="00383041"/>
    <w:rsid w:val="003831CA"/>
    <w:rsid w:val="00383C1A"/>
    <w:rsid w:val="0038426A"/>
    <w:rsid w:val="00384898"/>
    <w:rsid w:val="00385EF0"/>
    <w:rsid w:val="00386553"/>
    <w:rsid w:val="00391EAF"/>
    <w:rsid w:val="003920A3"/>
    <w:rsid w:val="0039362A"/>
    <w:rsid w:val="00393B40"/>
    <w:rsid w:val="00394705"/>
    <w:rsid w:val="00395109"/>
    <w:rsid w:val="003957DD"/>
    <w:rsid w:val="00395835"/>
    <w:rsid w:val="003959A1"/>
    <w:rsid w:val="00395B74"/>
    <w:rsid w:val="00396FD9"/>
    <w:rsid w:val="003973E5"/>
    <w:rsid w:val="00397D4E"/>
    <w:rsid w:val="003A002C"/>
    <w:rsid w:val="003A09E0"/>
    <w:rsid w:val="003A1331"/>
    <w:rsid w:val="003A1B2F"/>
    <w:rsid w:val="003A1BA7"/>
    <w:rsid w:val="003A225B"/>
    <w:rsid w:val="003A24B5"/>
    <w:rsid w:val="003A253B"/>
    <w:rsid w:val="003A27B1"/>
    <w:rsid w:val="003A286B"/>
    <w:rsid w:val="003A2D12"/>
    <w:rsid w:val="003A324B"/>
    <w:rsid w:val="003A3A5C"/>
    <w:rsid w:val="003A414C"/>
    <w:rsid w:val="003A453D"/>
    <w:rsid w:val="003A4D74"/>
    <w:rsid w:val="003A59D6"/>
    <w:rsid w:val="003A5DAF"/>
    <w:rsid w:val="003A71B0"/>
    <w:rsid w:val="003B015A"/>
    <w:rsid w:val="003B1509"/>
    <w:rsid w:val="003B16FA"/>
    <w:rsid w:val="003B1C2B"/>
    <w:rsid w:val="003B1D9B"/>
    <w:rsid w:val="003B1E79"/>
    <w:rsid w:val="003B29B9"/>
    <w:rsid w:val="003B2F99"/>
    <w:rsid w:val="003B319A"/>
    <w:rsid w:val="003B39C8"/>
    <w:rsid w:val="003B67F9"/>
    <w:rsid w:val="003B68A4"/>
    <w:rsid w:val="003B6C65"/>
    <w:rsid w:val="003B6CDB"/>
    <w:rsid w:val="003B75F2"/>
    <w:rsid w:val="003C0AB1"/>
    <w:rsid w:val="003C0DF1"/>
    <w:rsid w:val="003C0E61"/>
    <w:rsid w:val="003C0F51"/>
    <w:rsid w:val="003C122A"/>
    <w:rsid w:val="003C1654"/>
    <w:rsid w:val="003C1C13"/>
    <w:rsid w:val="003C1ECC"/>
    <w:rsid w:val="003C39A9"/>
    <w:rsid w:val="003C3A14"/>
    <w:rsid w:val="003C3C68"/>
    <w:rsid w:val="003C3CAD"/>
    <w:rsid w:val="003C3F72"/>
    <w:rsid w:val="003C5C75"/>
    <w:rsid w:val="003C6B56"/>
    <w:rsid w:val="003C7930"/>
    <w:rsid w:val="003C7B6B"/>
    <w:rsid w:val="003D09B1"/>
    <w:rsid w:val="003D10F4"/>
    <w:rsid w:val="003D1DB3"/>
    <w:rsid w:val="003D2149"/>
    <w:rsid w:val="003D2562"/>
    <w:rsid w:val="003D2A62"/>
    <w:rsid w:val="003D30CC"/>
    <w:rsid w:val="003D36D7"/>
    <w:rsid w:val="003D38FF"/>
    <w:rsid w:val="003D3A1C"/>
    <w:rsid w:val="003D436E"/>
    <w:rsid w:val="003D49E5"/>
    <w:rsid w:val="003D4A55"/>
    <w:rsid w:val="003D5FCD"/>
    <w:rsid w:val="003D616F"/>
    <w:rsid w:val="003D68AE"/>
    <w:rsid w:val="003D7149"/>
    <w:rsid w:val="003D7F02"/>
    <w:rsid w:val="003D7FB0"/>
    <w:rsid w:val="003E09A7"/>
    <w:rsid w:val="003E18DB"/>
    <w:rsid w:val="003E1FEB"/>
    <w:rsid w:val="003E2493"/>
    <w:rsid w:val="003E2528"/>
    <w:rsid w:val="003E3EAF"/>
    <w:rsid w:val="003E49AD"/>
    <w:rsid w:val="003E5599"/>
    <w:rsid w:val="003E7A8F"/>
    <w:rsid w:val="003E7FA3"/>
    <w:rsid w:val="003F085C"/>
    <w:rsid w:val="003F1134"/>
    <w:rsid w:val="003F146E"/>
    <w:rsid w:val="003F185B"/>
    <w:rsid w:val="003F22E3"/>
    <w:rsid w:val="003F2890"/>
    <w:rsid w:val="003F2B85"/>
    <w:rsid w:val="003F33BC"/>
    <w:rsid w:val="003F3B66"/>
    <w:rsid w:val="003F4AA3"/>
    <w:rsid w:val="003F5C04"/>
    <w:rsid w:val="003F5F28"/>
    <w:rsid w:val="003F6372"/>
    <w:rsid w:val="003F64CA"/>
    <w:rsid w:val="003F769A"/>
    <w:rsid w:val="003F798E"/>
    <w:rsid w:val="003F7BA0"/>
    <w:rsid w:val="004005EA"/>
    <w:rsid w:val="00400E90"/>
    <w:rsid w:val="00401728"/>
    <w:rsid w:val="00401CF2"/>
    <w:rsid w:val="00401FF4"/>
    <w:rsid w:val="00402564"/>
    <w:rsid w:val="004034E2"/>
    <w:rsid w:val="004040FF"/>
    <w:rsid w:val="00404939"/>
    <w:rsid w:val="00405878"/>
    <w:rsid w:val="004059A2"/>
    <w:rsid w:val="00405AD2"/>
    <w:rsid w:val="00405B5A"/>
    <w:rsid w:val="00405CBB"/>
    <w:rsid w:val="0040608A"/>
    <w:rsid w:val="004070BA"/>
    <w:rsid w:val="004074CD"/>
    <w:rsid w:val="00407929"/>
    <w:rsid w:val="00407FBE"/>
    <w:rsid w:val="00410360"/>
    <w:rsid w:val="004112D0"/>
    <w:rsid w:val="00412251"/>
    <w:rsid w:val="004127FA"/>
    <w:rsid w:val="004134B5"/>
    <w:rsid w:val="00414203"/>
    <w:rsid w:val="004145FA"/>
    <w:rsid w:val="00414647"/>
    <w:rsid w:val="004156A2"/>
    <w:rsid w:val="0041637F"/>
    <w:rsid w:val="00417B0A"/>
    <w:rsid w:val="004200EC"/>
    <w:rsid w:val="004204BC"/>
    <w:rsid w:val="0042168F"/>
    <w:rsid w:val="004230AE"/>
    <w:rsid w:val="0042311C"/>
    <w:rsid w:val="00423EEE"/>
    <w:rsid w:val="004250CB"/>
    <w:rsid w:val="004252BA"/>
    <w:rsid w:val="00426F2D"/>
    <w:rsid w:val="004300F1"/>
    <w:rsid w:val="004305A5"/>
    <w:rsid w:val="00430E6A"/>
    <w:rsid w:val="004317FC"/>
    <w:rsid w:val="0043228B"/>
    <w:rsid w:val="0043231D"/>
    <w:rsid w:val="004329F1"/>
    <w:rsid w:val="00432ADF"/>
    <w:rsid w:val="004335BB"/>
    <w:rsid w:val="0043378C"/>
    <w:rsid w:val="00433D6D"/>
    <w:rsid w:val="00433FB0"/>
    <w:rsid w:val="004343DB"/>
    <w:rsid w:val="00434523"/>
    <w:rsid w:val="0043530F"/>
    <w:rsid w:val="004358BB"/>
    <w:rsid w:val="00436DF4"/>
    <w:rsid w:val="00440270"/>
    <w:rsid w:val="00440F69"/>
    <w:rsid w:val="00441336"/>
    <w:rsid w:val="00444415"/>
    <w:rsid w:val="00444C0F"/>
    <w:rsid w:val="004470E3"/>
    <w:rsid w:val="00447A0F"/>
    <w:rsid w:val="00451440"/>
    <w:rsid w:val="00452703"/>
    <w:rsid w:val="00452E1C"/>
    <w:rsid w:val="00452EB8"/>
    <w:rsid w:val="0045378B"/>
    <w:rsid w:val="00453A8D"/>
    <w:rsid w:val="00454021"/>
    <w:rsid w:val="00454112"/>
    <w:rsid w:val="0045414F"/>
    <w:rsid w:val="00455A85"/>
    <w:rsid w:val="00455E71"/>
    <w:rsid w:val="0045604E"/>
    <w:rsid w:val="0045708F"/>
    <w:rsid w:val="00457B7C"/>
    <w:rsid w:val="00462600"/>
    <w:rsid w:val="0046321A"/>
    <w:rsid w:val="004635A5"/>
    <w:rsid w:val="004652B6"/>
    <w:rsid w:val="0046550F"/>
    <w:rsid w:val="00465700"/>
    <w:rsid w:val="004661D6"/>
    <w:rsid w:val="004666F7"/>
    <w:rsid w:val="004668DE"/>
    <w:rsid w:val="00466AB0"/>
    <w:rsid w:val="00466EE2"/>
    <w:rsid w:val="0047087B"/>
    <w:rsid w:val="00470E33"/>
    <w:rsid w:val="0047103A"/>
    <w:rsid w:val="004719F3"/>
    <w:rsid w:val="00471EE0"/>
    <w:rsid w:val="00472130"/>
    <w:rsid w:val="00472880"/>
    <w:rsid w:val="004735C2"/>
    <w:rsid w:val="004738E6"/>
    <w:rsid w:val="004739E4"/>
    <w:rsid w:val="004742FD"/>
    <w:rsid w:val="00474D6D"/>
    <w:rsid w:val="004752E5"/>
    <w:rsid w:val="00475E7B"/>
    <w:rsid w:val="004771D5"/>
    <w:rsid w:val="00480082"/>
    <w:rsid w:val="00480519"/>
    <w:rsid w:val="00480631"/>
    <w:rsid w:val="00480B82"/>
    <w:rsid w:val="00482064"/>
    <w:rsid w:val="00482B9B"/>
    <w:rsid w:val="00484768"/>
    <w:rsid w:val="004849F7"/>
    <w:rsid w:val="004854D6"/>
    <w:rsid w:val="00485E9D"/>
    <w:rsid w:val="00486045"/>
    <w:rsid w:val="0048648A"/>
    <w:rsid w:val="004867E3"/>
    <w:rsid w:val="004904EC"/>
    <w:rsid w:val="00490584"/>
    <w:rsid w:val="004906A9"/>
    <w:rsid w:val="00490A41"/>
    <w:rsid w:val="00490A78"/>
    <w:rsid w:val="0049186A"/>
    <w:rsid w:val="00491C70"/>
    <w:rsid w:val="0049478C"/>
    <w:rsid w:val="00495370"/>
    <w:rsid w:val="004959FC"/>
    <w:rsid w:val="00496568"/>
    <w:rsid w:val="00496DC3"/>
    <w:rsid w:val="004A0B1B"/>
    <w:rsid w:val="004A15A6"/>
    <w:rsid w:val="004A168B"/>
    <w:rsid w:val="004A2681"/>
    <w:rsid w:val="004A2748"/>
    <w:rsid w:val="004A3035"/>
    <w:rsid w:val="004A320A"/>
    <w:rsid w:val="004A3BF3"/>
    <w:rsid w:val="004A4335"/>
    <w:rsid w:val="004A5597"/>
    <w:rsid w:val="004A5824"/>
    <w:rsid w:val="004A5CB2"/>
    <w:rsid w:val="004A640D"/>
    <w:rsid w:val="004A6426"/>
    <w:rsid w:val="004A9624"/>
    <w:rsid w:val="004B156E"/>
    <w:rsid w:val="004B17CD"/>
    <w:rsid w:val="004B29D4"/>
    <w:rsid w:val="004B3035"/>
    <w:rsid w:val="004B3505"/>
    <w:rsid w:val="004B3EC4"/>
    <w:rsid w:val="004B420D"/>
    <w:rsid w:val="004B4BC0"/>
    <w:rsid w:val="004B4F45"/>
    <w:rsid w:val="004B5D47"/>
    <w:rsid w:val="004B5E5A"/>
    <w:rsid w:val="004B5F70"/>
    <w:rsid w:val="004B6CCD"/>
    <w:rsid w:val="004C1540"/>
    <w:rsid w:val="004C28B0"/>
    <w:rsid w:val="004C2E09"/>
    <w:rsid w:val="004C376D"/>
    <w:rsid w:val="004C4182"/>
    <w:rsid w:val="004C5195"/>
    <w:rsid w:val="004C51D2"/>
    <w:rsid w:val="004C5540"/>
    <w:rsid w:val="004C74C9"/>
    <w:rsid w:val="004D0F82"/>
    <w:rsid w:val="004D0FD6"/>
    <w:rsid w:val="004D11C9"/>
    <w:rsid w:val="004D25DA"/>
    <w:rsid w:val="004D3557"/>
    <w:rsid w:val="004D469D"/>
    <w:rsid w:val="004D4C86"/>
    <w:rsid w:val="004D516D"/>
    <w:rsid w:val="004D54EA"/>
    <w:rsid w:val="004D5631"/>
    <w:rsid w:val="004D56A1"/>
    <w:rsid w:val="004D5AF8"/>
    <w:rsid w:val="004D5C0A"/>
    <w:rsid w:val="004D662C"/>
    <w:rsid w:val="004D6AE1"/>
    <w:rsid w:val="004D6BD3"/>
    <w:rsid w:val="004D77DB"/>
    <w:rsid w:val="004D7D81"/>
    <w:rsid w:val="004E02B8"/>
    <w:rsid w:val="004E06C7"/>
    <w:rsid w:val="004E0952"/>
    <w:rsid w:val="004E0A5A"/>
    <w:rsid w:val="004E0D0D"/>
    <w:rsid w:val="004E135E"/>
    <w:rsid w:val="004E1611"/>
    <w:rsid w:val="004E2043"/>
    <w:rsid w:val="004E2095"/>
    <w:rsid w:val="004E2297"/>
    <w:rsid w:val="004E2F44"/>
    <w:rsid w:val="004E35CB"/>
    <w:rsid w:val="004E4FB5"/>
    <w:rsid w:val="004E53F9"/>
    <w:rsid w:val="004E5E06"/>
    <w:rsid w:val="004E6A3F"/>
    <w:rsid w:val="004E6AC6"/>
    <w:rsid w:val="004E6D04"/>
    <w:rsid w:val="004E6DA0"/>
    <w:rsid w:val="004E745A"/>
    <w:rsid w:val="004E7604"/>
    <w:rsid w:val="004E7B27"/>
    <w:rsid w:val="004E7DEC"/>
    <w:rsid w:val="004F1007"/>
    <w:rsid w:val="004F173C"/>
    <w:rsid w:val="004F1981"/>
    <w:rsid w:val="004F2506"/>
    <w:rsid w:val="004F2945"/>
    <w:rsid w:val="004F2CFE"/>
    <w:rsid w:val="004F34D2"/>
    <w:rsid w:val="004F3A40"/>
    <w:rsid w:val="004F3B2D"/>
    <w:rsid w:val="004F3D67"/>
    <w:rsid w:val="004F4CB0"/>
    <w:rsid w:val="004F58BB"/>
    <w:rsid w:val="004F638C"/>
    <w:rsid w:val="004F6589"/>
    <w:rsid w:val="004F659C"/>
    <w:rsid w:val="004F72AE"/>
    <w:rsid w:val="004F79C3"/>
    <w:rsid w:val="00500992"/>
    <w:rsid w:val="00501365"/>
    <w:rsid w:val="00502AE7"/>
    <w:rsid w:val="00503278"/>
    <w:rsid w:val="0050493F"/>
    <w:rsid w:val="00505EB8"/>
    <w:rsid w:val="005060CB"/>
    <w:rsid w:val="00506E8A"/>
    <w:rsid w:val="0050721D"/>
    <w:rsid w:val="005075CC"/>
    <w:rsid w:val="00510B8A"/>
    <w:rsid w:val="00511734"/>
    <w:rsid w:val="00513D22"/>
    <w:rsid w:val="00513D99"/>
    <w:rsid w:val="005144D7"/>
    <w:rsid w:val="0051507F"/>
    <w:rsid w:val="0051531E"/>
    <w:rsid w:val="005156AF"/>
    <w:rsid w:val="00516010"/>
    <w:rsid w:val="00516A2F"/>
    <w:rsid w:val="00517237"/>
    <w:rsid w:val="00517657"/>
    <w:rsid w:val="00517750"/>
    <w:rsid w:val="005178F5"/>
    <w:rsid w:val="00517B62"/>
    <w:rsid w:val="00517B9C"/>
    <w:rsid w:val="005204BC"/>
    <w:rsid w:val="005207B3"/>
    <w:rsid w:val="00520829"/>
    <w:rsid w:val="00520E24"/>
    <w:rsid w:val="0052125E"/>
    <w:rsid w:val="005226FF"/>
    <w:rsid w:val="005234C3"/>
    <w:rsid w:val="0052431B"/>
    <w:rsid w:val="005258C1"/>
    <w:rsid w:val="005259B5"/>
    <w:rsid w:val="00525A8E"/>
    <w:rsid w:val="00525CDA"/>
    <w:rsid w:val="00526222"/>
    <w:rsid w:val="005263FA"/>
    <w:rsid w:val="00526690"/>
    <w:rsid w:val="00526952"/>
    <w:rsid w:val="00526A38"/>
    <w:rsid w:val="005271D2"/>
    <w:rsid w:val="00527560"/>
    <w:rsid w:val="005277E1"/>
    <w:rsid w:val="00527CC5"/>
    <w:rsid w:val="00527D77"/>
    <w:rsid w:val="00533000"/>
    <w:rsid w:val="00534AA1"/>
    <w:rsid w:val="00534D5B"/>
    <w:rsid w:val="00535DA3"/>
    <w:rsid w:val="00536838"/>
    <w:rsid w:val="005378C5"/>
    <w:rsid w:val="00540575"/>
    <w:rsid w:val="005406E0"/>
    <w:rsid w:val="00540B95"/>
    <w:rsid w:val="00540CCA"/>
    <w:rsid w:val="005411B9"/>
    <w:rsid w:val="005426D2"/>
    <w:rsid w:val="005432F1"/>
    <w:rsid w:val="00543301"/>
    <w:rsid w:val="005434DA"/>
    <w:rsid w:val="00543957"/>
    <w:rsid w:val="00543E06"/>
    <w:rsid w:val="00544511"/>
    <w:rsid w:val="0054496E"/>
    <w:rsid w:val="00545915"/>
    <w:rsid w:val="00545DA9"/>
    <w:rsid w:val="00546BD6"/>
    <w:rsid w:val="00547317"/>
    <w:rsid w:val="00547372"/>
    <w:rsid w:val="00547A36"/>
    <w:rsid w:val="005517AD"/>
    <w:rsid w:val="005529F6"/>
    <w:rsid w:val="0055302D"/>
    <w:rsid w:val="005543E4"/>
    <w:rsid w:val="0055522F"/>
    <w:rsid w:val="005555F1"/>
    <w:rsid w:val="0055568B"/>
    <w:rsid w:val="005557A0"/>
    <w:rsid w:val="0055644C"/>
    <w:rsid w:val="00557432"/>
    <w:rsid w:val="00557D5B"/>
    <w:rsid w:val="00560158"/>
    <w:rsid w:val="005604B3"/>
    <w:rsid w:val="00560585"/>
    <w:rsid w:val="00560633"/>
    <w:rsid w:val="00560AD1"/>
    <w:rsid w:val="005621AD"/>
    <w:rsid w:val="005621F2"/>
    <w:rsid w:val="00562517"/>
    <w:rsid w:val="00563A53"/>
    <w:rsid w:val="005645AA"/>
    <w:rsid w:val="00565430"/>
    <w:rsid w:val="0056559A"/>
    <w:rsid w:val="00565E78"/>
    <w:rsid w:val="005667A0"/>
    <w:rsid w:val="00570724"/>
    <w:rsid w:val="00570EAD"/>
    <w:rsid w:val="005717EC"/>
    <w:rsid w:val="00572087"/>
    <w:rsid w:val="0057247C"/>
    <w:rsid w:val="0057264F"/>
    <w:rsid w:val="00572802"/>
    <w:rsid w:val="00572F61"/>
    <w:rsid w:val="005735E5"/>
    <w:rsid w:val="00575570"/>
    <w:rsid w:val="00576821"/>
    <w:rsid w:val="005773B6"/>
    <w:rsid w:val="005774DF"/>
    <w:rsid w:val="00577C87"/>
    <w:rsid w:val="0058047B"/>
    <w:rsid w:val="005826AD"/>
    <w:rsid w:val="00583168"/>
    <w:rsid w:val="00583CFD"/>
    <w:rsid w:val="005842C3"/>
    <w:rsid w:val="00585BA5"/>
    <w:rsid w:val="00587CE3"/>
    <w:rsid w:val="00590EF8"/>
    <w:rsid w:val="00593DFE"/>
    <w:rsid w:val="00594A9B"/>
    <w:rsid w:val="00594AAD"/>
    <w:rsid w:val="00595E1B"/>
    <w:rsid w:val="005960C5"/>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B6A"/>
    <w:rsid w:val="005A779E"/>
    <w:rsid w:val="005A78D8"/>
    <w:rsid w:val="005B06DF"/>
    <w:rsid w:val="005B0B64"/>
    <w:rsid w:val="005B0CD8"/>
    <w:rsid w:val="005B18D8"/>
    <w:rsid w:val="005B21C6"/>
    <w:rsid w:val="005B23D9"/>
    <w:rsid w:val="005B2906"/>
    <w:rsid w:val="005B3B45"/>
    <w:rsid w:val="005B3CB5"/>
    <w:rsid w:val="005B4399"/>
    <w:rsid w:val="005B44CF"/>
    <w:rsid w:val="005B4ADB"/>
    <w:rsid w:val="005B572B"/>
    <w:rsid w:val="005B64A6"/>
    <w:rsid w:val="005B6B7B"/>
    <w:rsid w:val="005B7977"/>
    <w:rsid w:val="005B7BEE"/>
    <w:rsid w:val="005C03C3"/>
    <w:rsid w:val="005C04E7"/>
    <w:rsid w:val="005C053D"/>
    <w:rsid w:val="005C0730"/>
    <w:rsid w:val="005C0A5F"/>
    <w:rsid w:val="005C1EC7"/>
    <w:rsid w:val="005C2382"/>
    <w:rsid w:val="005C2921"/>
    <w:rsid w:val="005C3B28"/>
    <w:rsid w:val="005C3BDD"/>
    <w:rsid w:val="005C4BD2"/>
    <w:rsid w:val="005C7C95"/>
    <w:rsid w:val="005C7DF7"/>
    <w:rsid w:val="005D040A"/>
    <w:rsid w:val="005D0B35"/>
    <w:rsid w:val="005D0EC1"/>
    <w:rsid w:val="005D193E"/>
    <w:rsid w:val="005D269C"/>
    <w:rsid w:val="005D2E9D"/>
    <w:rsid w:val="005D2E9E"/>
    <w:rsid w:val="005D4A86"/>
    <w:rsid w:val="005D4CAE"/>
    <w:rsid w:val="005D544E"/>
    <w:rsid w:val="005D641A"/>
    <w:rsid w:val="005D71B9"/>
    <w:rsid w:val="005D77E9"/>
    <w:rsid w:val="005E057D"/>
    <w:rsid w:val="005E0A53"/>
    <w:rsid w:val="005E0A62"/>
    <w:rsid w:val="005E1374"/>
    <w:rsid w:val="005E1C2D"/>
    <w:rsid w:val="005E2EFF"/>
    <w:rsid w:val="005E3788"/>
    <w:rsid w:val="005E3839"/>
    <w:rsid w:val="005E5505"/>
    <w:rsid w:val="005E57A8"/>
    <w:rsid w:val="005E5A30"/>
    <w:rsid w:val="005E619E"/>
    <w:rsid w:val="005E662E"/>
    <w:rsid w:val="005F016A"/>
    <w:rsid w:val="005F21F2"/>
    <w:rsid w:val="005F2599"/>
    <w:rsid w:val="005F2782"/>
    <w:rsid w:val="005F2FF4"/>
    <w:rsid w:val="005F3149"/>
    <w:rsid w:val="005F3526"/>
    <w:rsid w:val="005F390A"/>
    <w:rsid w:val="005F39D7"/>
    <w:rsid w:val="005F4891"/>
    <w:rsid w:val="005F4A81"/>
    <w:rsid w:val="005F4AAB"/>
    <w:rsid w:val="005F55F9"/>
    <w:rsid w:val="005F5C8C"/>
    <w:rsid w:val="005F6677"/>
    <w:rsid w:val="005F710F"/>
    <w:rsid w:val="005F7118"/>
    <w:rsid w:val="005F74BD"/>
    <w:rsid w:val="005F7BE4"/>
    <w:rsid w:val="005F7D55"/>
    <w:rsid w:val="00600499"/>
    <w:rsid w:val="006006BE"/>
    <w:rsid w:val="00600FAD"/>
    <w:rsid w:val="00602544"/>
    <w:rsid w:val="006026BF"/>
    <w:rsid w:val="006029B9"/>
    <w:rsid w:val="006029FA"/>
    <w:rsid w:val="0060340C"/>
    <w:rsid w:val="00603AE0"/>
    <w:rsid w:val="006045C8"/>
    <w:rsid w:val="00604EC4"/>
    <w:rsid w:val="0060692D"/>
    <w:rsid w:val="00607A41"/>
    <w:rsid w:val="0061099A"/>
    <w:rsid w:val="00611E30"/>
    <w:rsid w:val="00611FCD"/>
    <w:rsid w:val="006122DD"/>
    <w:rsid w:val="00612A0C"/>
    <w:rsid w:val="00612D41"/>
    <w:rsid w:val="006135C2"/>
    <w:rsid w:val="0061439B"/>
    <w:rsid w:val="006145F5"/>
    <w:rsid w:val="0061507B"/>
    <w:rsid w:val="0061514D"/>
    <w:rsid w:val="006157B6"/>
    <w:rsid w:val="00616B37"/>
    <w:rsid w:val="006207EA"/>
    <w:rsid w:val="006210FB"/>
    <w:rsid w:val="006223CF"/>
    <w:rsid w:val="0062253F"/>
    <w:rsid w:val="00622BAF"/>
    <w:rsid w:val="00622C87"/>
    <w:rsid w:val="00623274"/>
    <w:rsid w:val="006235FD"/>
    <w:rsid w:val="00623842"/>
    <w:rsid w:val="00623B63"/>
    <w:rsid w:val="00624DA7"/>
    <w:rsid w:val="006256EA"/>
    <w:rsid w:val="00625C10"/>
    <w:rsid w:val="0062690D"/>
    <w:rsid w:val="00626ECE"/>
    <w:rsid w:val="006272EA"/>
    <w:rsid w:val="006277E9"/>
    <w:rsid w:val="00627F96"/>
    <w:rsid w:val="00630C62"/>
    <w:rsid w:val="00630D1E"/>
    <w:rsid w:val="00630E9C"/>
    <w:rsid w:val="006310D3"/>
    <w:rsid w:val="006313FC"/>
    <w:rsid w:val="006314B1"/>
    <w:rsid w:val="00631F76"/>
    <w:rsid w:val="00632587"/>
    <w:rsid w:val="0063264E"/>
    <w:rsid w:val="00632AC8"/>
    <w:rsid w:val="00633005"/>
    <w:rsid w:val="00633578"/>
    <w:rsid w:val="00633642"/>
    <w:rsid w:val="0063450F"/>
    <w:rsid w:val="0063463E"/>
    <w:rsid w:val="00634B63"/>
    <w:rsid w:val="00634CB8"/>
    <w:rsid w:val="00634E78"/>
    <w:rsid w:val="00635485"/>
    <w:rsid w:val="00635555"/>
    <w:rsid w:val="006358CC"/>
    <w:rsid w:val="00635D33"/>
    <w:rsid w:val="00636083"/>
    <w:rsid w:val="00636130"/>
    <w:rsid w:val="0063667F"/>
    <w:rsid w:val="00637115"/>
    <w:rsid w:val="00637482"/>
    <w:rsid w:val="00637987"/>
    <w:rsid w:val="00637B64"/>
    <w:rsid w:val="00637E5F"/>
    <w:rsid w:val="00637FD2"/>
    <w:rsid w:val="0064002C"/>
    <w:rsid w:val="00640631"/>
    <w:rsid w:val="00640663"/>
    <w:rsid w:val="006409A4"/>
    <w:rsid w:val="00640BEF"/>
    <w:rsid w:val="006410D4"/>
    <w:rsid w:val="00641171"/>
    <w:rsid w:val="006411B5"/>
    <w:rsid w:val="0064155D"/>
    <w:rsid w:val="00641906"/>
    <w:rsid w:val="00641F8F"/>
    <w:rsid w:val="0064264A"/>
    <w:rsid w:val="00643279"/>
    <w:rsid w:val="006437C7"/>
    <w:rsid w:val="00643B90"/>
    <w:rsid w:val="00645004"/>
    <w:rsid w:val="0064539E"/>
    <w:rsid w:val="006453E1"/>
    <w:rsid w:val="00645742"/>
    <w:rsid w:val="006459CB"/>
    <w:rsid w:val="00645DEF"/>
    <w:rsid w:val="00645F84"/>
    <w:rsid w:val="00645FE1"/>
    <w:rsid w:val="00646425"/>
    <w:rsid w:val="0064688E"/>
    <w:rsid w:val="00647769"/>
    <w:rsid w:val="00647853"/>
    <w:rsid w:val="0065095F"/>
    <w:rsid w:val="00651351"/>
    <w:rsid w:val="006516A8"/>
    <w:rsid w:val="00651FC5"/>
    <w:rsid w:val="006520FA"/>
    <w:rsid w:val="006545E0"/>
    <w:rsid w:val="006548C1"/>
    <w:rsid w:val="00655327"/>
    <w:rsid w:val="006557EF"/>
    <w:rsid w:val="00655B33"/>
    <w:rsid w:val="00655D0E"/>
    <w:rsid w:val="00656C37"/>
    <w:rsid w:val="006574EE"/>
    <w:rsid w:val="00657F6B"/>
    <w:rsid w:val="00660CED"/>
    <w:rsid w:val="00661199"/>
    <w:rsid w:val="00661597"/>
    <w:rsid w:val="006619CB"/>
    <w:rsid w:val="0066201F"/>
    <w:rsid w:val="006631D7"/>
    <w:rsid w:val="00663684"/>
    <w:rsid w:val="00663E68"/>
    <w:rsid w:val="00663FF6"/>
    <w:rsid w:val="00665A8F"/>
    <w:rsid w:val="00665BD0"/>
    <w:rsid w:val="006663BE"/>
    <w:rsid w:val="00666DB5"/>
    <w:rsid w:val="0066738D"/>
    <w:rsid w:val="006679D1"/>
    <w:rsid w:val="00671044"/>
    <w:rsid w:val="0067119F"/>
    <w:rsid w:val="006717C4"/>
    <w:rsid w:val="00671D9F"/>
    <w:rsid w:val="00671EDA"/>
    <w:rsid w:val="00672E29"/>
    <w:rsid w:val="00673D94"/>
    <w:rsid w:val="0067411A"/>
    <w:rsid w:val="00677063"/>
    <w:rsid w:val="0067719A"/>
    <w:rsid w:val="0067738E"/>
    <w:rsid w:val="006775E3"/>
    <w:rsid w:val="00677700"/>
    <w:rsid w:val="00677802"/>
    <w:rsid w:val="00677986"/>
    <w:rsid w:val="0068063D"/>
    <w:rsid w:val="006817E6"/>
    <w:rsid w:val="00681BD4"/>
    <w:rsid w:val="00681C6F"/>
    <w:rsid w:val="00683FB8"/>
    <w:rsid w:val="0068442C"/>
    <w:rsid w:val="00684AE9"/>
    <w:rsid w:val="00684B9F"/>
    <w:rsid w:val="00685CC1"/>
    <w:rsid w:val="00686312"/>
    <w:rsid w:val="00686518"/>
    <w:rsid w:val="00686A7A"/>
    <w:rsid w:val="00686C73"/>
    <w:rsid w:val="0068707A"/>
    <w:rsid w:val="0068713F"/>
    <w:rsid w:val="006876CC"/>
    <w:rsid w:val="006879F8"/>
    <w:rsid w:val="00690B1A"/>
    <w:rsid w:val="00690E38"/>
    <w:rsid w:val="0069298D"/>
    <w:rsid w:val="006931DE"/>
    <w:rsid w:val="00693ACA"/>
    <w:rsid w:val="0069444F"/>
    <w:rsid w:val="00695C1E"/>
    <w:rsid w:val="00695ED0"/>
    <w:rsid w:val="006963F2"/>
    <w:rsid w:val="006965B9"/>
    <w:rsid w:val="00697951"/>
    <w:rsid w:val="00697D16"/>
    <w:rsid w:val="006A0CF6"/>
    <w:rsid w:val="006A11B1"/>
    <w:rsid w:val="006A12CB"/>
    <w:rsid w:val="006A1D0B"/>
    <w:rsid w:val="006A3B22"/>
    <w:rsid w:val="006A5835"/>
    <w:rsid w:val="006A5E98"/>
    <w:rsid w:val="006A647D"/>
    <w:rsid w:val="006A6665"/>
    <w:rsid w:val="006A683C"/>
    <w:rsid w:val="006A7350"/>
    <w:rsid w:val="006A7355"/>
    <w:rsid w:val="006A74E5"/>
    <w:rsid w:val="006A7E59"/>
    <w:rsid w:val="006B0209"/>
    <w:rsid w:val="006B03ED"/>
    <w:rsid w:val="006B10E2"/>
    <w:rsid w:val="006B10E3"/>
    <w:rsid w:val="006B1609"/>
    <w:rsid w:val="006B1BD6"/>
    <w:rsid w:val="006B1F1B"/>
    <w:rsid w:val="006B2156"/>
    <w:rsid w:val="006B2A4E"/>
    <w:rsid w:val="006B2D07"/>
    <w:rsid w:val="006B4423"/>
    <w:rsid w:val="006B4AC9"/>
    <w:rsid w:val="006B5711"/>
    <w:rsid w:val="006B5C82"/>
    <w:rsid w:val="006B6793"/>
    <w:rsid w:val="006B69FA"/>
    <w:rsid w:val="006B74D4"/>
    <w:rsid w:val="006C04B0"/>
    <w:rsid w:val="006C05A3"/>
    <w:rsid w:val="006C0C19"/>
    <w:rsid w:val="006C11E5"/>
    <w:rsid w:val="006C1FEF"/>
    <w:rsid w:val="006C2437"/>
    <w:rsid w:val="006C40BA"/>
    <w:rsid w:val="006C43B6"/>
    <w:rsid w:val="006C4B72"/>
    <w:rsid w:val="006C519B"/>
    <w:rsid w:val="006C54BF"/>
    <w:rsid w:val="006C6426"/>
    <w:rsid w:val="006C663A"/>
    <w:rsid w:val="006C6A6D"/>
    <w:rsid w:val="006C6F88"/>
    <w:rsid w:val="006C73E9"/>
    <w:rsid w:val="006C74DB"/>
    <w:rsid w:val="006D007A"/>
    <w:rsid w:val="006D0CFA"/>
    <w:rsid w:val="006D1B58"/>
    <w:rsid w:val="006D2090"/>
    <w:rsid w:val="006D27D7"/>
    <w:rsid w:val="006D32DD"/>
    <w:rsid w:val="006D4633"/>
    <w:rsid w:val="006D5AF3"/>
    <w:rsid w:val="006D5FF6"/>
    <w:rsid w:val="006D6216"/>
    <w:rsid w:val="006D64F2"/>
    <w:rsid w:val="006D7998"/>
    <w:rsid w:val="006E03AA"/>
    <w:rsid w:val="006E03F6"/>
    <w:rsid w:val="006E1740"/>
    <w:rsid w:val="006E282C"/>
    <w:rsid w:val="006E3313"/>
    <w:rsid w:val="006E38B7"/>
    <w:rsid w:val="006E3943"/>
    <w:rsid w:val="006E410C"/>
    <w:rsid w:val="006E4866"/>
    <w:rsid w:val="006E51B8"/>
    <w:rsid w:val="006E5883"/>
    <w:rsid w:val="006E7224"/>
    <w:rsid w:val="006E77F2"/>
    <w:rsid w:val="006E79F0"/>
    <w:rsid w:val="006E7EC7"/>
    <w:rsid w:val="006F03D6"/>
    <w:rsid w:val="006F1554"/>
    <w:rsid w:val="006F16D5"/>
    <w:rsid w:val="006F1873"/>
    <w:rsid w:val="006F231D"/>
    <w:rsid w:val="006F233E"/>
    <w:rsid w:val="006F24A1"/>
    <w:rsid w:val="006F270C"/>
    <w:rsid w:val="006F2DE0"/>
    <w:rsid w:val="006F34AB"/>
    <w:rsid w:val="006F38FD"/>
    <w:rsid w:val="006F5727"/>
    <w:rsid w:val="006F6157"/>
    <w:rsid w:val="006F67DF"/>
    <w:rsid w:val="006F713F"/>
    <w:rsid w:val="006F7B73"/>
    <w:rsid w:val="006F7D2A"/>
    <w:rsid w:val="007001D5"/>
    <w:rsid w:val="007016A6"/>
    <w:rsid w:val="00702F1F"/>
    <w:rsid w:val="00703B26"/>
    <w:rsid w:val="00703D2B"/>
    <w:rsid w:val="00704031"/>
    <w:rsid w:val="007054B4"/>
    <w:rsid w:val="007055BD"/>
    <w:rsid w:val="00705B81"/>
    <w:rsid w:val="00706860"/>
    <w:rsid w:val="00710827"/>
    <w:rsid w:val="00711379"/>
    <w:rsid w:val="007113C6"/>
    <w:rsid w:val="00713952"/>
    <w:rsid w:val="00713FA7"/>
    <w:rsid w:val="00714046"/>
    <w:rsid w:val="00715F41"/>
    <w:rsid w:val="0071630D"/>
    <w:rsid w:val="0071682A"/>
    <w:rsid w:val="007168B9"/>
    <w:rsid w:val="00717D96"/>
    <w:rsid w:val="007202BB"/>
    <w:rsid w:val="007207BD"/>
    <w:rsid w:val="00720894"/>
    <w:rsid w:val="00720E54"/>
    <w:rsid w:val="0072186D"/>
    <w:rsid w:val="00721CC4"/>
    <w:rsid w:val="00722C44"/>
    <w:rsid w:val="00723283"/>
    <w:rsid w:val="00723BF3"/>
    <w:rsid w:val="00724565"/>
    <w:rsid w:val="00724F95"/>
    <w:rsid w:val="0072569E"/>
    <w:rsid w:val="00725B1D"/>
    <w:rsid w:val="00725D65"/>
    <w:rsid w:val="00726A4E"/>
    <w:rsid w:val="00727179"/>
    <w:rsid w:val="0072740B"/>
    <w:rsid w:val="0072753D"/>
    <w:rsid w:val="00727568"/>
    <w:rsid w:val="007275F0"/>
    <w:rsid w:val="00730463"/>
    <w:rsid w:val="00731075"/>
    <w:rsid w:val="007311B6"/>
    <w:rsid w:val="007316EB"/>
    <w:rsid w:val="0073234B"/>
    <w:rsid w:val="00732D85"/>
    <w:rsid w:val="00733EAC"/>
    <w:rsid w:val="0073413D"/>
    <w:rsid w:val="00734973"/>
    <w:rsid w:val="00734CFE"/>
    <w:rsid w:val="00735710"/>
    <w:rsid w:val="0073616C"/>
    <w:rsid w:val="00736E16"/>
    <w:rsid w:val="00737F7E"/>
    <w:rsid w:val="00742230"/>
    <w:rsid w:val="00742E7B"/>
    <w:rsid w:val="007430BD"/>
    <w:rsid w:val="0074323B"/>
    <w:rsid w:val="00744A90"/>
    <w:rsid w:val="00744BDF"/>
    <w:rsid w:val="00745559"/>
    <w:rsid w:val="007458F4"/>
    <w:rsid w:val="00745F37"/>
    <w:rsid w:val="007466F4"/>
    <w:rsid w:val="00747188"/>
    <w:rsid w:val="007500A8"/>
    <w:rsid w:val="0075068D"/>
    <w:rsid w:val="00750912"/>
    <w:rsid w:val="007521BA"/>
    <w:rsid w:val="00752D2A"/>
    <w:rsid w:val="00752D61"/>
    <w:rsid w:val="00753C31"/>
    <w:rsid w:val="00753EFC"/>
    <w:rsid w:val="007548FC"/>
    <w:rsid w:val="00754E56"/>
    <w:rsid w:val="00755317"/>
    <w:rsid w:val="00755450"/>
    <w:rsid w:val="00756ADB"/>
    <w:rsid w:val="00757D4D"/>
    <w:rsid w:val="00757F20"/>
    <w:rsid w:val="0076090C"/>
    <w:rsid w:val="00760B81"/>
    <w:rsid w:val="00761957"/>
    <w:rsid w:val="00762180"/>
    <w:rsid w:val="00762EEE"/>
    <w:rsid w:val="00763268"/>
    <w:rsid w:val="00763947"/>
    <w:rsid w:val="00763B4E"/>
    <w:rsid w:val="00765BA2"/>
    <w:rsid w:val="00765D22"/>
    <w:rsid w:val="007663BF"/>
    <w:rsid w:val="0076670B"/>
    <w:rsid w:val="00766AE2"/>
    <w:rsid w:val="00766B1E"/>
    <w:rsid w:val="0076750B"/>
    <w:rsid w:val="007676A0"/>
    <w:rsid w:val="00770157"/>
    <w:rsid w:val="00770CF2"/>
    <w:rsid w:val="00770EA1"/>
    <w:rsid w:val="00771438"/>
    <w:rsid w:val="00773766"/>
    <w:rsid w:val="0077476E"/>
    <w:rsid w:val="007747EA"/>
    <w:rsid w:val="00774F09"/>
    <w:rsid w:val="0077555F"/>
    <w:rsid w:val="0077594B"/>
    <w:rsid w:val="00776595"/>
    <w:rsid w:val="00777CB4"/>
    <w:rsid w:val="00780458"/>
    <w:rsid w:val="0078193C"/>
    <w:rsid w:val="00781952"/>
    <w:rsid w:val="00782760"/>
    <w:rsid w:val="00783E5E"/>
    <w:rsid w:val="00783EF1"/>
    <w:rsid w:val="00784171"/>
    <w:rsid w:val="007852EB"/>
    <w:rsid w:val="007858DF"/>
    <w:rsid w:val="00785BB4"/>
    <w:rsid w:val="007861AD"/>
    <w:rsid w:val="00786F38"/>
    <w:rsid w:val="00787905"/>
    <w:rsid w:val="00787EC7"/>
    <w:rsid w:val="007914E9"/>
    <w:rsid w:val="0079190D"/>
    <w:rsid w:val="00791CAA"/>
    <w:rsid w:val="00791E22"/>
    <w:rsid w:val="0079253D"/>
    <w:rsid w:val="00793922"/>
    <w:rsid w:val="00793929"/>
    <w:rsid w:val="00793AB8"/>
    <w:rsid w:val="00793C90"/>
    <w:rsid w:val="007940B1"/>
    <w:rsid w:val="00796318"/>
    <w:rsid w:val="00796394"/>
    <w:rsid w:val="00796495"/>
    <w:rsid w:val="00796E8C"/>
    <w:rsid w:val="00796FA2"/>
    <w:rsid w:val="0079768A"/>
    <w:rsid w:val="00797784"/>
    <w:rsid w:val="00797911"/>
    <w:rsid w:val="00797C98"/>
    <w:rsid w:val="007A1395"/>
    <w:rsid w:val="007A176A"/>
    <w:rsid w:val="007A30AD"/>
    <w:rsid w:val="007A3CEA"/>
    <w:rsid w:val="007A40BF"/>
    <w:rsid w:val="007A453E"/>
    <w:rsid w:val="007A5031"/>
    <w:rsid w:val="007A5966"/>
    <w:rsid w:val="007A6286"/>
    <w:rsid w:val="007A6ECA"/>
    <w:rsid w:val="007A7A42"/>
    <w:rsid w:val="007B0459"/>
    <w:rsid w:val="007B0A9F"/>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77D8"/>
    <w:rsid w:val="007C09E4"/>
    <w:rsid w:val="007C0C1E"/>
    <w:rsid w:val="007C1340"/>
    <w:rsid w:val="007C1EC9"/>
    <w:rsid w:val="007C25E0"/>
    <w:rsid w:val="007C28F0"/>
    <w:rsid w:val="007C31E6"/>
    <w:rsid w:val="007C350B"/>
    <w:rsid w:val="007C4B2B"/>
    <w:rsid w:val="007C4FBE"/>
    <w:rsid w:val="007C6207"/>
    <w:rsid w:val="007C6575"/>
    <w:rsid w:val="007C68F6"/>
    <w:rsid w:val="007C693F"/>
    <w:rsid w:val="007C7011"/>
    <w:rsid w:val="007C7A5C"/>
    <w:rsid w:val="007C7C1F"/>
    <w:rsid w:val="007C7D03"/>
    <w:rsid w:val="007D0AEF"/>
    <w:rsid w:val="007D16F0"/>
    <w:rsid w:val="007D1787"/>
    <w:rsid w:val="007D1D83"/>
    <w:rsid w:val="007D1FE6"/>
    <w:rsid w:val="007D2C54"/>
    <w:rsid w:val="007D38F4"/>
    <w:rsid w:val="007D3D2F"/>
    <w:rsid w:val="007D4A25"/>
    <w:rsid w:val="007D4BAA"/>
    <w:rsid w:val="007D4E4D"/>
    <w:rsid w:val="007D60A4"/>
    <w:rsid w:val="007D6429"/>
    <w:rsid w:val="007D73D6"/>
    <w:rsid w:val="007D780C"/>
    <w:rsid w:val="007D7BB9"/>
    <w:rsid w:val="007E014A"/>
    <w:rsid w:val="007E07BB"/>
    <w:rsid w:val="007E0807"/>
    <w:rsid w:val="007E2943"/>
    <w:rsid w:val="007E2AED"/>
    <w:rsid w:val="007E2EB0"/>
    <w:rsid w:val="007E31BB"/>
    <w:rsid w:val="007E34CA"/>
    <w:rsid w:val="007E3C6E"/>
    <w:rsid w:val="007E4435"/>
    <w:rsid w:val="007E4662"/>
    <w:rsid w:val="007E4947"/>
    <w:rsid w:val="007E4F9B"/>
    <w:rsid w:val="007E6129"/>
    <w:rsid w:val="007E7371"/>
    <w:rsid w:val="007E7668"/>
    <w:rsid w:val="007F171B"/>
    <w:rsid w:val="007F1DF9"/>
    <w:rsid w:val="007F25D9"/>
    <w:rsid w:val="007F3182"/>
    <w:rsid w:val="007F339F"/>
    <w:rsid w:val="007F3448"/>
    <w:rsid w:val="007F3E2F"/>
    <w:rsid w:val="007F43F5"/>
    <w:rsid w:val="007F4A71"/>
    <w:rsid w:val="007F4CE2"/>
    <w:rsid w:val="007F4E7B"/>
    <w:rsid w:val="007F5498"/>
    <w:rsid w:val="007F5F6E"/>
    <w:rsid w:val="007F76B8"/>
    <w:rsid w:val="007F7BFE"/>
    <w:rsid w:val="00800CFB"/>
    <w:rsid w:val="00802504"/>
    <w:rsid w:val="008028E4"/>
    <w:rsid w:val="008037C0"/>
    <w:rsid w:val="00803DCB"/>
    <w:rsid w:val="00804B3B"/>
    <w:rsid w:val="00804B67"/>
    <w:rsid w:val="008067A0"/>
    <w:rsid w:val="00806C4A"/>
    <w:rsid w:val="00807DC1"/>
    <w:rsid w:val="00810E5F"/>
    <w:rsid w:val="00811432"/>
    <w:rsid w:val="00811586"/>
    <w:rsid w:val="00811FE3"/>
    <w:rsid w:val="00812516"/>
    <w:rsid w:val="00812B1E"/>
    <w:rsid w:val="00812B9E"/>
    <w:rsid w:val="00812E3E"/>
    <w:rsid w:val="00812FB1"/>
    <w:rsid w:val="00813477"/>
    <w:rsid w:val="00813CC3"/>
    <w:rsid w:val="00814933"/>
    <w:rsid w:val="00814B37"/>
    <w:rsid w:val="00815EEF"/>
    <w:rsid w:val="00815F31"/>
    <w:rsid w:val="008162E0"/>
    <w:rsid w:val="00816596"/>
    <w:rsid w:val="00816B38"/>
    <w:rsid w:val="00816CB5"/>
    <w:rsid w:val="00820479"/>
    <w:rsid w:val="00821625"/>
    <w:rsid w:val="0082192C"/>
    <w:rsid w:val="008219D8"/>
    <w:rsid w:val="00821AF0"/>
    <w:rsid w:val="00821F0C"/>
    <w:rsid w:val="0082257E"/>
    <w:rsid w:val="00822725"/>
    <w:rsid w:val="008228F6"/>
    <w:rsid w:val="008254A8"/>
    <w:rsid w:val="00825897"/>
    <w:rsid w:val="00825969"/>
    <w:rsid w:val="00826832"/>
    <w:rsid w:val="00827419"/>
    <w:rsid w:val="00827761"/>
    <w:rsid w:val="0082799B"/>
    <w:rsid w:val="0083041D"/>
    <w:rsid w:val="0083099F"/>
    <w:rsid w:val="00830BF3"/>
    <w:rsid w:val="0083129A"/>
    <w:rsid w:val="0083175D"/>
    <w:rsid w:val="00832DD6"/>
    <w:rsid w:val="00833FCD"/>
    <w:rsid w:val="00834192"/>
    <w:rsid w:val="00834467"/>
    <w:rsid w:val="00834B00"/>
    <w:rsid w:val="00835E8B"/>
    <w:rsid w:val="00835F4B"/>
    <w:rsid w:val="008361A4"/>
    <w:rsid w:val="008364A2"/>
    <w:rsid w:val="008366C4"/>
    <w:rsid w:val="008373EE"/>
    <w:rsid w:val="00840406"/>
    <w:rsid w:val="0084091B"/>
    <w:rsid w:val="00840CF6"/>
    <w:rsid w:val="00840EAA"/>
    <w:rsid w:val="00840EE8"/>
    <w:rsid w:val="0084115B"/>
    <w:rsid w:val="008414B7"/>
    <w:rsid w:val="00841A69"/>
    <w:rsid w:val="00841C67"/>
    <w:rsid w:val="008435BB"/>
    <w:rsid w:val="0084369F"/>
    <w:rsid w:val="00843CBF"/>
    <w:rsid w:val="008444D2"/>
    <w:rsid w:val="00844786"/>
    <w:rsid w:val="008448A0"/>
    <w:rsid w:val="00844D66"/>
    <w:rsid w:val="00845C14"/>
    <w:rsid w:val="008471C5"/>
    <w:rsid w:val="008473DA"/>
    <w:rsid w:val="00847D4A"/>
    <w:rsid w:val="00850B90"/>
    <w:rsid w:val="00850D1F"/>
    <w:rsid w:val="00850EC3"/>
    <w:rsid w:val="00851088"/>
    <w:rsid w:val="00851368"/>
    <w:rsid w:val="00852C65"/>
    <w:rsid w:val="0085313F"/>
    <w:rsid w:val="0085393C"/>
    <w:rsid w:val="00853D6C"/>
    <w:rsid w:val="00854062"/>
    <w:rsid w:val="00854454"/>
    <w:rsid w:val="00854FF0"/>
    <w:rsid w:val="008554B8"/>
    <w:rsid w:val="00855653"/>
    <w:rsid w:val="00856087"/>
    <w:rsid w:val="00856ADF"/>
    <w:rsid w:val="00856EBD"/>
    <w:rsid w:val="00856FA3"/>
    <w:rsid w:val="00857016"/>
    <w:rsid w:val="00857EA9"/>
    <w:rsid w:val="0086255F"/>
    <w:rsid w:val="008629E0"/>
    <w:rsid w:val="00862E54"/>
    <w:rsid w:val="0086562C"/>
    <w:rsid w:val="008660E2"/>
    <w:rsid w:val="00866748"/>
    <w:rsid w:val="008667F8"/>
    <w:rsid w:val="00866CF6"/>
    <w:rsid w:val="0086725F"/>
    <w:rsid w:val="00867C73"/>
    <w:rsid w:val="00870A30"/>
    <w:rsid w:val="00870D77"/>
    <w:rsid w:val="00870F97"/>
    <w:rsid w:val="00871865"/>
    <w:rsid w:val="0087317B"/>
    <w:rsid w:val="0087345D"/>
    <w:rsid w:val="008735DD"/>
    <w:rsid w:val="008748A4"/>
    <w:rsid w:val="00874D27"/>
    <w:rsid w:val="00876002"/>
    <w:rsid w:val="00877B21"/>
    <w:rsid w:val="00877C5B"/>
    <w:rsid w:val="00877DF0"/>
    <w:rsid w:val="008802A0"/>
    <w:rsid w:val="00880AF2"/>
    <w:rsid w:val="00881452"/>
    <w:rsid w:val="00882AC2"/>
    <w:rsid w:val="00883018"/>
    <w:rsid w:val="00883C8A"/>
    <w:rsid w:val="00883E88"/>
    <w:rsid w:val="00884385"/>
    <w:rsid w:val="00884F60"/>
    <w:rsid w:val="0088556F"/>
    <w:rsid w:val="00885C14"/>
    <w:rsid w:val="00887D4B"/>
    <w:rsid w:val="0089060A"/>
    <w:rsid w:val="00890C8A"/>
    <w:rsid w:val="00890E7B"/>
    <w:rsid w:val="00890F19"/>
    <w:rsid w:val="00891800"/>
    <w:rsid w:val="00891A33"/>
    <w:rsid w:val="008927D9"/>
    <w:rsid w:val="00892A61"/>
    <w:rsid w:val="008937CF"/>
    <w:rsid w:val="00895443"/>
    <w:rsid w:val="008957F5"/>
    <w:rsid w:val="008965AC"/>
    <w:rsid w:val="00896FDD"/>
    <w:rsid w:val="00897425"/>
    <w:rsid w:val="00897D7D"/>
    <w:rsid w:val="008A0E0D"/>
    <w:rsid w:val="008A14D9"/>
    <w:rsid w:val="008A2D1E"/>
    <w:rsid w:val="008A2D64"/>
    <w:rsid w:val="008A3D5D"/>
    <w:rsid w:val="008A65EE"/>
    <w:rsid w:val="008A6B8C"/>
    <w:rsid w:val="008A7349"/>
    <w:rsid w:val="008B1603"/>
    <w:rsid w:val="008B1C57"/>
    <w:rsid w:val="008B1CE1"/>
    <w:rsid w:val="008B2775"/>
    <w:rsid w:val="008B2D7D"/>
    <w:rsid w:val="008B334C"/>
    <w:rsid w:val="008B3408"/>
    <w:rsid w:val="008B3931"/>
    <w:rsid w:val="008B3B07"/>
    <w:rsid w:val="008B49A6"/>
    <w:rsid w:val="008B4EDC"/>
    <w:rsid w:val="008B513C"/>
    <w:rsid w:val="008B577D"/>
    <w:rsid w:val="008B57E1"/>
    <w:rsid w:val="008B5EF2"/>
    <w:rsid w:val="008B6513"/>
    <w:rsid w:val="008B70D3"/>
    <w:rsid w:val="008B7894"/>
    <w:rsid w:val="008B7F6C"/>
    <w:rsid w:val="008C051F"/>
    <w:rsid w:val="008C0AFE"/>
    <w:rsid w:val="008C1476"/>
    <w:rsid w:val="008C2736"/>
    <w:rsid w:val="008C2AB2"/>
    <w:rsid w:val="008C380B"/>
    <w:rsid w:val="008C3B90"/>
    <w:rsid w:val="008C3C58"/>
    <w:rsid w:val="008C4B9F"/>
    <w:rsid w:val="008C7625"/>
    <w:rsid w:val="008D0553"/>
    <w:rsid w:val="008D0B25"/>
    <w:rsid w:val="008D1B03"/>
    <w:rsid w:val="008D1FDF"/>
    <w:rsid w:val="008D2069"/>
    <w:rsid w:val="008D2BDB"/>
    <w:rsid w:val="008D2BE2"/>
    <w:rsid w:val="008D3496"/>
    <w:rsid w:val="008D3C02"/>
    <w:rsid w:val="008D4012"/>
    <w:rsid w:val="008D44F5"/>
    <w:rsid w:val="008D6646"/>
    <w:rsid w:val="008D6BA2"/>
    <w:rsid w:val="008E09ED"/>
    <w:rsid w:val="008E0FAF"/>
    <w:rsid w:val="008E0FD4"/>
    <w:rsid w:val="008E122E"/>
    <w:rsid w:val="008E1518"/>
    <w:rsid w:val="008E15A3"/>
    <w:rsid w:val="008E1D40"/>
    <w:rsid w:val="008E25E9"/>
    <w:rsid w:val="008E2C32"/>
    <w:rsid w:val="008E2ED1"/>
    <w:rsid w:val="008E2FFA"/>
    <w:rsid w:val="008E53DE"/>
    <w:rsid w:val="008E55FE"/>
    <w:rsid w:val="008E6406"/>
    <w:rsid w:val="008E6AF6"/>
    <w:rsid w:val="008E72CA"/>
    <w:rsid w:val="008E7441"/>
    <w:rsid w:val="008F0035"/>
    <w:rsid w:val="008F03A3"/>
    <w:rsid w:val="008F1AD4"/>
    <w:rsid w:val="008F1C37"/>
    <w:rsid w:val="008F2A6F"/>
    <w:rsid w:val="008F2BE6"/>
    <w:rsid w:val="008F327E"/>
    <w:rsid w:val="008F4C8C"/>
    <w:rsid w:val="008F4D14"/>
    <w:rsid w:val="008F5C5A"/>
    <w:rsid w:val="008F5F45"/>
    <w:rsid w:val="008F6620"/>
    <w:rsid w:val="008F68D1"/>
    <w:rsid w:val="008F6907"/>
    <w:rsid w:val="008F6E42"/>
    <w:rsid w:val="008F6F44"/>
    <w:rsid w:val="008F782C"/>
    <w:rsid w:val="008F79C5"/>
    <w:rsid w:val="00900A34"/>
    <w:rsid w:val="009011EE"/>
    <w:rsid w:val="009021F3"/>
    <w:rsid w:val="00902717"/>
    <w:rsid w:val="00903007"/>
    <w:rsid w:val="00903648"/>
    <w:rsid w:val="009040B0"/>
    <w:rsid w:val="00904919"/>
    <w:rsid w:val="00904B53"/>
    <w:rsid w:val="009054C4"/>
    <w:rsid w:val="00905B3B"/>
    <w:rsid w:val="009060CD"/>
    <w:rsid w:val="00911A64"/>
    <w:rsid w:val="00911E74"/>
    <w:rsid w:val="00911F1A"/>
    <w:rsid w:val="00912349"/>
    <w:rsid w:val="009126FB"/>
    <w:rsid w:val="00912BCB"/>
    <w:rsid w:val="00913860"/>
    <w:rsid w:val="00914252"/>
    <w:rsid w:val="00914824"/>
    <w:rsid w:val="00914D79"/>
    <w:rsid w:val="00920361"/>
    <w:rsid w:val="009205B1"/>
    <w:rsid w:val="00920BB0"/>
    <w:rsid w:val="00920D9D"/>
    <w:rsid w:val="00921730"/>
    <w:rsid w:val="009218EE"/>
    <w:rsid w:val="0092379C"/>
    <w:rsid w:val="009246C4"/>
    <w:rsid w:val="0092472F"/>
    <w:rsid w:val="009249D1"/>
    <w:rsid w:val="00924D73"/>
    <w:rsid w:val="009251E5"/>
    <w:rsid w:val="00925345"/>
    <w:rsid w:val="00925A95"/>
    <w:rsid w:val="00925B0A"/>
    <w:rsid w:val="00925C88"/>
    <w:rsid w:val="0092656B"/>
    <w:rsid w:val="00926CBA"/>
    <w:rsid w:val="0092709C"/>
    <w:rsid w:val="0092713D"/>
    <w:rsid w:val="00927442"/>
    <w:rsid w:val="00927B88"/>
    <w:rsid w:val="00927EFA"/>
    <w:rsid w:val="00927F81"/>
    <w:rsid w:val="00929EE5"/>
    <w:rsid w:val="009329DF"/>
    <w:rsid w:val="00933180"/>
    <w:rsid w:val="00933187"/>
    <w:rsid w:val="00933A11"/>
    <w:rsid w:val="00933ABD"/>
    <w:rsid w:val="00934233"/>
    <w:rsid w:val="0093469B"/>
    <w:rsid w:val="0093474F"/>
    <w:rsid w:val="0093495E"/>
    <w:rsid w:val="009357A0"/>
    <w:rsid w:val="00935876"/>
    <w:rsid w:val="00935E70"/>
    <w:rsid w:val="00935F59"/>
    <w:rsid w:val="009373A1"/>
    <w:rsid w:val="00937471"/>
    <w:rsid w:val="00937D5D"/>
    <w:rsid w:val="00937DA0"/>
    <w:rsid w:val="009400A0"/>
    <w:rsid w:val="00940445"/>
    <w:rsid w:val="009404D8"/>
    <w:rsid w:val="00940A62"/>
    <w:rsid w:val="00940BF3"/>
    <w:rsid w:val="00940DC9"/>
    <w:rsid w:val="00941A16"/>
    <w:rsid w:val="00941D3F"/>
    <w:rsid w:val="00941DE4"/>
    <w:rsid w:val="009420BB"/>
    <w:rsid w:val="009429E3"/>
    <w:rsid w:val="009438EA"/>
    <w:rsid w:val="00943CC0"/>
    <w:rsid w:val="00943EAC"/>
    <w:rsid w:val="009443A2"/>
    <w:rsid w:val="00944787"/>
    <w:rsid w:val="0094490C"/>
    <w:rsid w:val="00945354"/>
    <w:rsid w:val="009464FD"/>
    <w:rsid w:val="00946736"/>
    <w:rsid w:val="00947113"/>
    <w:rsid w:val="009478D8"/>
    <w:rsid w:val="00950081"/>
    <w:rsid w:val="00950481"/>
    <w:rsid w:val="00950EC3"/>
    <w:rsid w:val="00952FCB"/>
    <w:rsid w:val="00953DAD"/>
    <w:rsid w:val="00954143"/>
    <w:rsid w:val="00954EAF"/>
    <w:rsid w:val="0095701D"/>
    <w:rsid w:val="0095710D"/>
    <w:rsid w:val="009602F3"/>
    <w:rsid w:val="00960A17"/>
    <w:rsid w:val="00961008"/>
    <w:rsid w:val="00961153"/>
    <w:rsid w:val="0096178A"/>
    <w:rsid w:val="00961B52"/>
    <w:rsid w:val="0096371F"/>
    <w:rsid w:val="00963742"/>
    <w:rsid w:val="009639BA"/>
    <w:rsid w:val="00963AAE"/>
    <w:rsid w:val="00963FEF"/>
    <w:rsid w:val="0096412D"/>
    <w:rsid w:val="009651E0"/>
    <w:rsid w:val="0096571E"/>
    <w:rsid w:val="00966780"/>
    <w:rsid w:val="00966C66"/>
    <w:rsid w:val="00967039"/>
    <w:rsid w:val="009672AA"/>
    <w:rsid w:val="009678DD"/>
    <w:rsid w:val="009679BA"/>
    <w:rsid w:val="00970F29"/>
    <w:rsid w:val="00971438"/>
    <w:rsid w:val="0097149A"/>
    <w:rsid w:val="0097151D"/>
    <w:rsid w:val="00971EBC"/>
    <w:rsid w:val="009722F8"/>
    <w:rsid w:val="00972F36"/>
    <w:rsid w:val="0097334A"/>
    <w:rsid w:val="00973CB0"/>
    <w:rsid w:val="0097427C"/>
    <w:rsid w:val="009743FD"/>
    <w:rsid w:val="009746DE"/>
    <w:rsid w:val="00974B84"/>
    <w:rsid w:val="009754CB"/>
    <w:rsid w:val="009766E6"/>
    <w:rsid w:val="00976863"/>
    <w:rsid w:val="00976914"/>
    <w:rsid w:val="00976B23"/>
    <w:rsid w:val="00976F69"/>
    <w:rsid w:val="00977317"/>
    <w:rsid w:val="009778ED"/>
    <w:rsid w:val="009801F4"/>
    <w:rsid w:val="00980AB9"/>
    <w:rsid w:val="009811CA"/>
    <w:rsid w:val="00981434"/>
    <w:rsid w:val="0098149B"/>
    <w:rsid w:val="009827F5"/>
    <w:rsid w:val="0098286E"/>
    <w:rsid w:val="009843A8"/>
    <w:rsid w:val="0098521F"/>
    <w:rsid w:val="0098537C"/>
    <w:rsid w:val="00985595"/>
    <w:rsid w:val="00985B07"/>
    <w:rsid w:val="009863A3"/>
    <w:rsid w:val="00986469"/>
    <w:rsid w:val="00986769"/>
    <w:rsid w:val="009877C1"/>
    <w:rsid w:val="00987B7E"/>
    <w:rsid w:val="009903EF"/>
    <w:rsid w:val="00990D1D"/>
    <w:rsid w:val="009910A9"/>
    <w:rsid w:val="0099233A"/>
    <w:rsid w:val="00992960"/>
    <w:rsid w:val="00992AD3"/>
    <w:rsid w:val="00994BEE"/>
    <w:rsid w:val="00994ED5"/>
    <w:rsid w:val="009951A8"/>
    <w:rsid w:val="00995212"/>
    <w:rsid w:val="00995296"/>
    <w:rsid w:val="009958A8"/>
    <w:rsid w:val="009961A6"/>
    <w:rsid w:val="009963EF"/>
    <w:rsid w:val="00997411"/>
    <w:rsid w:val="00997693"/>
    <w:rsid w:val="00997E9A"/>
    <w:rsid w:val="009A1006"/>
    <w:rsid w:val="009A1C92"/>
    <w:rsid w:val="009A1FB3"/>
    <w:rsid w:val="009A1FB5"/>
    <w:rsid w:val="009A3061"/>
    <w:rsid w:val="009A3723"/>
    <w:rsid w:val="009A5CE6"/>
    <w:rsid w:val="009A7332"/>
    <w:rsid w:val="009A73AC"/>
    <w:rsid w:val="009A7F50"/>
    <w:rsid w:val="009B05D0"/>
    <w:rsid w:val="009B0982"/>
    <w:rsid w:val="009B1016"/>
    <w:rsid w:val="009B10C5"/>
    <w:rsid w:val="009B1553"/>
    <w:rsid w:val="009B17B8"/>
    <w:rsid w:val="009B1C24"/>
    <w:rsid w:val="009B1C66"/>
    <w:rsid w:val="009B2577"/>
    <w:rsid w:val="009B31CF"/>
    <w:rsid w:val="009B3C14"/>
    <w:rsid w:val="009B3DF6"/>
    <w:rsid w:val="009B446C"/>
    <w:rsid w:val="009B4E43"/>
    <w:rsid w:val="009B5728"/>
    <w:rsid w:val="009B5C91"/>
    <w:rsid w:val="009B67E9"/>
    <w:rsid w:val="009C0C08"/>
    <w:rsid w:val="009C0E7E"/>
    <w:rsid w:val="009C1E81"/>
    <w:rsid w:val="009C1FE2"/>
    <w:rsid w:val="009C275D"/>
    <w:rsid w:val="009C28FE"/>
    <w:rsid w:val="009C2D62"/>
    <w:rsid w:val="009C2FB6"/>
    <w:rsid w:val="009C3126"/>
    <w:rsid w:val="009C3197"/>
    <w:rsid w:val="009C35C1"/>
    <w:rsid w:val="009C36CF"/>
    <w:rsid w:val="009C4071"/>
    <w:rsid w:val="009C49C5"/>
    <w:rsid w:val="009C5039"/>
    <w:rsid w:val="009C50DB"/>
    <w:rsid w:val="009C5AC5"/>
    <w:rsid w:val="009D08B3"/>
    <w:rsid w:val="009D0FFC"/>
    <w:rsid w:val="009D10BE"/>
    <w:rsid w:val="009D153B"/>
    <w:rsid w:val="009D1848"/>
    <w:rsid w:val="009D1E25"/>
    <w:rsid w:val="009D1EC4"/>
    <w:rsid w:val="009D2B1E"/>
    <w:rsid w:val="009D34CB"/>
    <w:rsid w:val="009D481D"/>
    <w:rsid w:val="009D5EDD"/>
    <w:rsid w:val="009D69B8"/>
    <w:rsid w:val="009D6B4F"/>
    <w:rsid w:val="009D75C7"/>
    <w:rsid w:val="009E025F"/>
    <w:rsid w:val="009E04AD"/>
    <w:rsid w:val="009E13C3"/>
    <w:rsid w:val="009E166C"/>
    <w:rsid w:val="009E2DE6"/>
    <w:rsid w:val="009E3628"/>
    <w:rsid w:val="009E3797"/>
    <w:rsid w:val="009E379D"/>
    <w:rsid w:val="009E434F"/>
    <w:rsid w:val="009E4435"/>
    <w:rsid w:val="009E45C4"/>
    <w:rsid w:val="009E4EC8"/>
    <w:rsid w:val="009E4F6D"/>
    <w:rsid w:val="009E538F"/>
    <w:rsid w:val="009E73E8"/>
    <w:rsid w:val="009E7B1A"/>
    <w:rsid w:val="009E7E13"/>
    <w:rsid w:val="009F0132"/>
    <w:rsid w:val="009F04A7"/>
    <w:rsid w:val="009F069B"/>
    <w:rsid w:val="009F0714"/>
    <w:rsid w:val="009F0EA7"/>
    <w:rsid w:val="009F14A4"/>
    <w:rsid w:val="009F1ABE"/>
    <w:rsid w:val="009F27BF"/>
    <w:rsid w:val="009F3013"/>
    <w:rsid w:val="009F34F6"/>
    <w:rsid w:val="009F34FA"/>
    <w:rsid w:val="009F4730"/>
    <w:rsid w:val="009F54F3"/>
    <w:rsid w:val="009F554A"/>
    <w:rsid w:val="009F57EE"/>
    <w:rsid w:val="009F5B38"/>
    <w:rsid w:val="009F6A20"/>
    <w:rsid w:val="009F6E83"/>
    <w:rsid w:val="009F7BED"/>
    <w:rsid w:val="00A001F9"/>
    <w:rsid w:val="00A0056B"/>
    <w:rsid w:val="00A006BD"/>
    <w:rsid w:val="00A00ABA"/>
    <w:rsid w:val="00A01CB1"/>
    <w:rsid w:val="00A02015"/>
    <w:rsid w:val="00A02751"/>
    <w:rsid w:val="00A03254"/>
    <w:rsid w:val="00A0353C"/>
    <w:rsid w:val="00A04396"/>
    <w:rsid w:val="00A05ECC"/>
    <w:rsid w:val="00A05F0D"/>
    <w:rsid w:val="00A070F2"/>
    <w:rsid w:val="00A07882"/>
    <w:rsid w:val="00A07D04"/>
    <w:rsid w:val="00A10F08"/>
    <w:rsid w:val="00A1184F"/>
    <w:rsid w:val="00A1265D"/>
    <w:rsid w:val="00A12849"/>
    <w:rsid w:val="00A12B34"/>
    <w:rsid w:val="00A13C0A"/>
    <w:rsid w:val="00A1416F"/>
    <w:rsid w:val="00A146F6"/>
    <w:rsid w:val="00A15B37"/>
    <w:rsid w:val="00A15DF3"/>
    <w:rsid w:val="00A16252"/>
    <w:rsid w:val="00A1679C"/>
    <w:rsid w:val="00A16D3F"/>
    <w:rsid w:val="00A16E9F"/>
    <w:rsid w:val="00A2038A"/>
    <w:rsid w:val="00A203EF"/>
    <w:rsid w:val="00A20527"/>
    <w:rsid w:val="00A214B1"/>
    <w:rsid w:val="00A22984"/>
    <w:rsid w:val="00A22A5F"/>
    <w:rsid w:val="00A22E47"/>
    <w:rsid w:val="00A248C3"/>
    <w:rsid w:val="00A2524F"/>
    <w:rsid w:val="00A2539D"/>
    <w:rsid w:val="00A25A04"/>
    <w:rsid w:val="00A267E3"/>
    <w:rsid w:val="00A26CD2"/>
    <w:rsid w:val="00A27338"/>
    <w:rsid w:val="00A274DF"/>
    <w:rsid w:val="00A277A9"/>
    <w:rsid w:val="00A30507"/>
    <w:rsid w:val="00A31B92"/>
    <w:rsid w:val="00A3277A"/>
    <w:rsid w:val="00A32A80"/>
    <w:rsid w:val="00A335BB"/>
    <w:rsid w:val="00A3374D"/>
    <w:rsid w:val="00A343D8"/>
    <w:rsid w:val="00A34557"/>
    <w:rsid w:val="00A34C6E"/>
    <w:rsid w:val="00A370CF"/>
    <w:rsid w:val="00A372C4"/>
    <w:rsid w:val="00A37A13"/>
    <w:rsid w:val="00A37F6F"/>
    <w:rsid w:val="00A40453"/>
    <w:rsid w:val="00A40524"/>
    <w:rsid w:val="00A40DAE"/>
    <w:rsid w:val="00A41720"/>
    <w:rsid w:val="00A418B4"/>
    <w:rsid w:val="00A41C83"/>
    <w:rsid w:val="00A42339"/>
    <w:rsid w:val="00A4279B"/>
    <w:rsid w:val="00A429E3"/>
    <w:rsid w:val="00A42A46"/>
    <w:rsid w:val="00A42EC9"/>
    <w:rsid w:val="00A44001"/>
    <w:rsid w:val="00A448B5"/>
    <w:rsid w:val="00A44F8B"/>
    <w:rsid w:val="00A4556F"/>
    <w:rsid w:val="00A46072"/>
    <w:rsid w:val="00A460BF"/>
    <w:rsid w:val="00A47B1F"/>
    <w:rsid w:val="00A47B3E"/>
    <w:rsid w:val="00A47B54"/>
    <w:rsid w:val="00A50486"/>
    <w:rsid w:val="00A51048"/>
    <w:rsid w:val="00A51138"/>
    <w:rsid w:val="00A51844"/>
    <w:rsid w:val="00A51CB2"/>
    <w:rsid w:val="00A53994"/>
    <w:rsid w:val="00A5538B"/>
    <w:rsid w:val="00A55D3F"/>
    <w:rsid w:val="00A55F80"/>
    <w:rsid w:val="00A56955"/>
    <w:rsid w:val="00A56B1B"/>
    <w:rsid w:val="00A56F28"/>
    <w:rsid w:val="00A60AE1"/>
    <w:rsid w:val="00A60CFF"/>
    <w:rsid w:val="00A627A1"/>
    <w:rsid w:val="00A62849"/>
    <w:rsid w:val="00A62C24"/>
    <w:rsid w:val="00A63B15"/>
    <w:rsid w:val="00A63F32"/>
    <w:rsid w:val="00A6405F"/>
    <w:rsid w:val="00A64B93"/>
    <w:rsid w:val="00A64BAA"/>
    <w:rsid w:val="00A64D65"/>
    <w:rsid w:val="00A64DFC"/>
    <w:rsid w:val="00A651FF"/>
    <w:rsid w:val="00A66965"/>
    <w:rsid w:val="00A67FE2"/>
    <w:rsid w:val="00A70CEB"/>
    <w:rsid w:val="00A70EFF"/>
    <w:rsid w:val="00A71375"/>
    <w:rsid w:val="00A71A2B"/>
    <w:rsid w:val="00A72909"/>
    <w:rsid w:val="00A7298B"/>
    <w:rsid w:val="00A72E82"/>
    <w:rsid w:val="00A7374C"/>
    <w:rsid w:val="00A7433E"/>
    <w:rsid w:val="00A77A60"/>
    <w:rsid w:val="00A80C9F"/>
    <w:rsid w:val="00A80CEE"/>
    <w:rsid w:val="00A817B6"/>
    <w:rsid w:val="00A82082"/>
    <w:rsid w:val="00A82100"/>
    <w:rsid w:val="00A8228F"/>
    <w:rsid w:val="00A82C3D"/>
    <w:rsid w:val="00A83C29"/>
    <w:rsid w:val="00A83D3C"/>
    <w:rsid w:val="00A863C5"/>
    <w:rsid w:val="00A87DDE"/>
    <w:rsid w:val="00A87E06"/>
    <w:rsid w:val="00A87E94"/>
    <w:rsid w:val="00A9062F"/>
    <w:rsid w:val="00A90B7E"/>
    <w:rsid w:val="00A9107A"/>
    <w:rsid w:val="00A913E2"/>
    <w:rsid w:val="00A922D6"/>
    <w:rsid w:val="00A92835"/>
    <w:rsid w:val="00A93590"/>
    <w:rsid w:val="00A93DF3"/>
    <w:rsid w:val="00A95187"/>
    <w:rsid w:val="00A95791"/>
    <w:rsid w:val="00A95E1D"/>
    <w:rsid w:val="00A96892"/>
    <w:rsid w:val="00A96E6C"/>
    <w:rsid w:val="00A974D4"/>
    <w:rsid w:val="00A9779C"/>
    <w:rsid w:val="00A97CF3"/>
    <w:rsid w:val="00AA1848"/>
    <w:rsid w:val="00AA21FD"/>
    <w:rsid w:val="00AA2C0D"/>
    <w:rsid w:val="00AA479C"/>
    <w:rsid w:val="00AA598A"/>
    <w:rsid w:val="00AA6226"/>
    <w:rsid w:val="00AA636D"/>
    <w:rsid w:val="00AA654A"/>
    <w:rsid w:val="00AA69DD"/>
    <w:rsid w:val="00AA6B94"/>
    <w:rsid w:val="00AA7233"/>
    <w:rsid w:val="00AA750D"/>
    <w:rsid w:val="00AA79AD"/>
    <w:rsid w:val="00AB0A1D"/>
    <w:rsid w:val="00AB1931"/>
    <w:rsid w:val="00AB1D16"/>
    <w:rsid w:val="00AB2BBD"/>
    <w:rsid w:val="00AB2E55"/>
    <w:rsid w:val="00AB373A"/>
    <w:rsid w:val="00AB3A00"/>
    <w:rsid w:val="00AB4088"/>
    <w:rsid w:val="00AB46F6"/>
    <w:rsid w:val="00AB48D7"/>
    <w:rsid w:val="00AB4A1C"/>
    <w:rsid w:val="00AB5077"/>
    <w:rsid w:val="00AB61AF"/>
    <w:rsid w:val="00AB6367"/>
    <w:rsid w:val="00AB6E31"/>
    <w:rsid w:val="00AB77E4"/>
    <w:rsid w:val="00AB781C"/>
    <w:rsid w:val="00AC02E0"/>
    <w:rsid w:val="00AC0335"/>
    <w:rsid w:val="00AC0764"/>
    <w:rsid w:val="00AC1264"/>
    <w:rsid w:val="00AC14D1"/>
    <w:rsid w:val="00AC1A2A"/>
    <w:rsid w:val="00AC2084"/>
    <w:rsid w:val="00AC2667"/>
    <w:rsid w:val="00AC2DDE"/>
    <w:rsid w:val="00AC3047"/>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501"/>
    <w:rsid w:val="00AD1545"/>
    <w:rsid w:val="00AD20E8"/>
    <w:rsid w:val="00AD5152"/>
    <w:rsid w:val="00AD54F1"/>
    <w:rsid w:val="00AD6562"/>
    <w:rsid w:val="00AD66A4"/>
    <w:rsid w:val="00AD66E8"/>
    <w:rsid w:val="00AD6BEA"/>
    <w:rsid w:val="00AD7E78"/>
    <w:rsid w:val="00AE0885"/>
    <w:rsid w:val="00AE0FB5"/>
    <w:rsid w:val="00AE10F4"/>
    <w:rsid w:val="00AE1163"/>
    <w:rsid w:val="00AE1B62"/>
    <w:rsid w:val="00AE305A"/>
    <w:rsid w:val="00AE3F6F"/>
    <w:rsid w:val="00AE5627"/>
    <w:rsid w:val="00AE5662"/>
    <w:rsid w:val="00AE583F"/>
    <w:rsid w:val="00AE5886"/>
    <w:rsid w:val="00AE6B19"/>
    <w:rsid w:val="00AE6B87"/>
    <w:rsid w:val="00AF00D1"/>
    <w:rsid w:val="00AF06D3"/>
    <w:rsid w:val="00AF17CE"/>
    <w:rsid w:val="00AF1CD2"/>
    <w:rsid w:val="00AF24EC"/>
    <w:rsid w:val="00AF25A5"/>
    <w:rsid w:val="00AF3296"/>
    <w:rsid w:val="00AF34B5"/>
    <w:rsid w:val="00AF3897"/>
    <w:rsid w:val="00AF3F92"/>
    <w:rsid w:val="00AF5100"/>
    <w:rsid w:val="00AF62BF"/>
    <w:rsid w:val="00AF6631"/>
    <w:rsid w:val="00AF68C1"/>
    <w:rsid w:val="00AF7F45"/>
    <w:rsid w:val="00B00347"/>
    <w:rsid w:val="00B0149B"/>
    <w:rsid w:val="00B01C0B"/>
    <w:rsid w:val="00B021E7"/>
    <w:rsid w:val="00B02850"/>
    <w:rsid w:val="00B03753"/>
    <w:rsid w:val="00B03767"/>
    <w:rsid w:val="00B038F4"/>
    <w:rsid w:val="00B03CF0"/>
    <w:rsid w:val="00B0450F"/>
    <w:rsid w:val="00B05209"/>
    <w:rsid w:val="00B06C2F"/>
    <w:rsid w:val="00B06EE1"/>
    <w:rsid w:val="00B10245"/>
    <w:rsid w:val="00B11834"/>
    <w:rsid w:val="00B128E3"/>
    <w:rsid w:val="00B131CD"/>
    <w:rsid w:val="00B13C06"/>
    <w:rsid w:val="00B16109"/>
    <w:rsid w:val="00B16A10"/>
    <w:rsid w:val="00B16E8D"/>
    <w:rsid w:val="00B179C2"/>
    <w:rsid w:val="00B20383"/>
    <w:rsid w:val="00B2082E"/>
    <w:rsid w:val="00B20928"/>
    <w:rsid w:val="00B20CE7"/>
    <w:rsid w:val="00B20D98"/>
    <w:rsid w:val="00B2117F"/>
    <w:rsid w:val="00B21244"/>
    <w:rsid w:val="00B220C9"/>
    <w:rsid w:val="00B23267"/>
    <w:rsid w:val="00B232E4"/>
    <w:rsid w:val="00B241D7"/>
    <w:rsid w:val="00B242DC"/>
    <w:rsid w:val="00B24305"/>
    <w:rsid w:val="00B24C8F"/>
    <w:rsid w:val="00B2545D"/>
    <w:rsid w:val="00B2596F"/>
    <w:rsid w:val="00B25C61"/>
    <w:rsid w:val="00B261DE"/>
    <w:rsid w:val="00B26607"/>
    <w:rsid w:val="00B26F03"/>
    <w:rsid w:val="00B27685"/>
    <w:rsid w:val="00B27BC4"/>
    <w:rsid w:val="00B303FC"/>
    <w:rsid w:val="00B30DA3"/>
    <w:rsid w:val="00B31C77"/>
    <w:rsid w:val="00B3216E"/>
    <w:rsid w:val="00B32A35"/>
    <w:rsid w:val="00B32BEB"/>
    <w:rsid w:val="00B32F12"/>
    <w:rsid w:val="00B32FAF"/>
    <w:rsid w:val="00B333A5"/>
    <w:rsid w:val="00B335A1"/>
    <w:rsid w:val="00B343A2"/>
    <w:rsid w:val="00B34D94"/>
    <w:rsid w:val="00B34DD6"/>
    <w:rsid w:val="00B35233"/>
    <w:rsid w:val="00B353CE"/>
    <w:rsid w:val="00B3576E"/>
    <w:rsid w:val="00B3583F"/>
    <w:rsid w:val="00B3694B"/>
    <w:rsid w:val="00B369B8"/>
    <w:rsid w:val="00B36A70"/>
    <w:rsid w:val="00B36E54"/>
    <w:rsid w:val="00B40058"/>
    <w:rsid w:val="00B40138"/>
    <w:rsid w:val="00B402FD"/>
    <w:rsid w:val="00B40D81"/>
    <w:rsid w:val="00B44C94"/>
    <w:rsid w:val="00B45E27"/>
    <w:rsid w:val="00B46348"/>
    <w:rsid w:val="00B468D4"/>
    <w:rsid w:val="00B46CB4"/>
    <w:rsid w:val="00B46FA2"/>
    <w:rsid w:val="00B46FA8"/>
    <w:rsid w:val="00B47B26"/>
    <w:rsid w:val="00B50235"/>
    <w:rsid w:val="00B51705"/>
    <w:rsid w:val="00B518B9"/>
    <w:rsid w:val="00B51969"/>
    <w:rsid w:val="00B519C6"/>
    <w:rsid w:val="00B5247E"/>
    <w:rsid w:val="00B52A4E"/>
    <w:rsid w:val="00B53AF6"/>
    <w:rsid w:val="00B5524D"/>
    <w:rsid w:val="00B56037"/>
    <w:rsid w:val="00B57415"/>
    <w:rsid w:val="00B57929"/>
    <w:rsid w:val="00B61C26"/>
    <w:rsid w:val="00B61C53"/>
    <w:rsid w:val="00B62E38"/>
    <w:rsid w:val="00B6320F"/>
    <w:rsid w:val="00B6323A"/>
    <w:rsid w:val="00B6372B"/>
    <w:rsid w:val="00B637A5"/>
    <w:rsid w:val="00B637F7"/>
    <w:rsid w:val="00B643C2"/>
    <w:rsid w:val="00B64A25"/>
    <w:rsid w:val="00B65663"/>
    <w:rsid w:val="00B65AC3"/>
    <w:rsid w:val="00B65D94"/>
    <w:rsid w:val="00B66276"/>
    <w:rsid w:val="00B6627A"/>
    <w:rsid w:val="00B66DEC"/>
    <w:rsid w:val="00B677B0"/>
    <w:rsid w:val="00B67BD6"/>
    <w:rsid w:val="00B702A2"/>
    <w:rsid w:val="00B7146D"/>
    <w:rsid w:val="00B715CA"/>
    <w:rsid w:val="00B717D3"/>
    <w:rsid w:val="00B7217F"/>
    <w:rsid w:val="00B72669"/>
    <w:rsid w:val="00B73220"/>
    <w:rsid w:val="00B73922"/>
    <w:rsid w:val="00B73A8E"/>
    <w:rsid w:val="00B74180"/>
    <w:rsid w:val="00B742DB"/>
    <w:rsid w:val="00B752B6"/>
    <w:rsid w:val="00B75468"/>
    <w:rsid w:val="00B760AA"/>
    <w:rsid w:val="00B769CF"/>
    <w:rsid w:val="00B80328"/>
    <w:rsid w:val="00B8054D"/>
    <w:rsid w:val="00B80B92"/>
    <w:rsid w:val="00B80E70"/>
    <w:rsid w:val="00B80F63"/>
    <w:rsid w:val="00B8125D"/>
    <w:rsid w:val="00B81653"/>
    <w:rsid w:val="00B82534"/>
    <w:rsid w:val="00B827E9"/>
    <w:rsid w:val="00B82A9A"/>
    <w:rsid w:val="00B84FCB"/>
    <w:rsid w:val="00B853F7"/>
    <w:rsid w:val="00B85AED"/>
    <w:rsid w:val="00B8616B"/>
    <w:rsid w:val="00B8657A"/>
    <w:rsid w:val="00B86729"/>
    <w:rsid w:val="00B86DFF"/>
    <w:rsid w:val="00B872AF"/>
    <w:rsid w:val="00B90083"/>
    <w:rsid w:val="00B903F3"/>
    <w:rsid w:val="00B904A5"/>
    <w:rsid w:val="00B90E2B"/>
    <w:rsid w:val="00B91007"/>
    <w:rsid w:val="00B91586"/>
    <w:rsid w:val="00B91926"/>
    <w:rsid w:val="00B923F7"/>
    <w:rsid w:val="00B924F3"/>
    <w:rsid w:val="00B93380"/>
    <w:rsid w:val="00B93528"/>
    <w:rsid w:val="00B940C1"/>
    <w:rsid w:val="00B94CE7"/>
    <w:rsid w:val="00B9514D"/>
    <w:rsid w:val="00B95FDA"/>
    <w:rsid w:val="00BA1450"/>
    <w:rsid w:val="00BA15F4"/>
    <w:rsid w:val="00BA1A6F"/>
    <w:rsid w:val="00BA1C6E"/>
    <w:rsid w:val="00BA1F7E"/>
    <w:rsid w:val="00BA251B"/>
    <w:rsid w:val="00BA2C65"/>
    <w:rsid w:val="00BA3298"/>
    <w:rsid w:val="00BA330E"/>
    <w:rsid w:val="00BA3420"/>
    <w:rsid w:val="00BA37FB"/>
    <w:rsid w:val="00BA3828"/>
    <w:rsid w:val="00BA3B7E"/>
    <w:rsid w:val="00BA44BF"/>
    <w:rsid w:val="00BA5CC6"/>
    <w:rsid w:val="00BA6202"/>
    <w:rsid w:val="00BB0570"/>
    <w:rsid w:val="00BB063F"/>
    <w:rsid w:val="00BB0E79"/>
    <w:rsid w:val="00BB2233"/>
    <w:rsid w:val="00BB28EC"/>
    <w:rsid w:val="00BB2C17"/>
    <w:rsid w:val="00BB2F34"/>
    <w:rsid w:val="00BB3041"/>
    <w:rsid w:val="00BB3E62"/>
    <w:rsid w:val="00BB45A7"/>
    <w:rsid w:val="00BB51B1"/>
    <w:rsid w:val="00BB59F9"/>
    <w:rsid w:val="00BB6E4C"/>
    <w:rsid w:val="00BB7603"/>
    <w:rsid w:val="00BB76C0"/>
    <w:rsid w:val="00BB7832"/>
    <w:rsid w:val="00BB79DD"/>
    <w:rsid w:val="00BB7FF5"/>
    <w:rsid w:val="00BC0735"/>
    <w:rsid w:val="00BC0B66"/>
    <w:rsid w:val="00BC0ED5"/>
    <w:rsid w:val="00BC1798"/>
    <w:rsid w:val="00BC1C6D"/>
    <w:rsid w:val="00BC2407"/>
    <w:rsid w:val="00BC2450"/>
    <w:rsid w:val="00BC2C70"/>
    <w:rsid w:val="00BC3067"/>
    <w:rsid w:val="00BC39E5"/>
    <w:rsid w:val="00BC3A3B"/>
    <w:rsid w:val="00BC49F9"/>
    <w:rsid w:val="00BC4D97"/>
    <w:rsid w:val="00BC4F9A"/>
    <w:rsid w:val="00BC6797"/>
    <w:rsid w:val="00BC67B6"/>
    <w:rsid w:val="00BC68BE"/>
    <w:rsid w:val="00BC75D2"/>
    <w:rsid w:val="00BC7AC5"/>
    <w:rsid w:val="00BD0195"/>
    <w:rsid w:val="00BD0599"/>
    <w:rsid w:val="00BD0D07"/>
    <w:rsid w:val="00BD0FC7"/>
    <w:rsid w:val="00BD1AC0"/>
    <w:rsid w:val="00BD1FB5"/>
    <w:rsid w:val="00BD201B"/>
    <w:rsid w:val="00BD23C3"/>
    <w:rsid w:val="00BD2563"/>
    <w:rsid w:val="00BD2994"/>
    <w:rsid w:val="00BD3387"/>
    <w:rsid w:val="00BD37DB"/>
    <w:rsid w:val="00BD38A5"/>
    <w:rsid w:val="00BD42E5"/>
    <w:rsid w:val="00BD4BA3"/>
    <w:rsid w:val="00BD54F9"/>
    <w:rsid w:val="00BD5C87"/>
    <w:rsid w:val="00BD6100"/>
    <w:rsid w:val="00BD64E6"/>
    <w:rsid w:val="00BD6D25"/>
    <w:rsid w:val="00BD734B"/>
    <w:rsid w:val="00BE0050"/>
    <w:rsid w:val="00BE1454"/>
    <w:rsid w:val="00BE14E9"/>
    <w:rsid w:val="00BE1BAA"/>
    <w:rsid w:val="00BE2904"/>
    <w:rsid w:val="00BE2E72"/>
    <w:rsid w:val="00BE31D1"/>
    <w:rsid w:val="00BE364F"/>
    <w:rsid w:val="00BE3B3E"/>
    <w:rsid w:val="00BE4234"/>
    <w:rsid w:val="00BE433A"/>
    <w:rsid w:val="00BE441C"/>
    <w:rsid w:val="00BE49D1"/>
    <w:rsid w:val="00BE4ED5"/>
    <w:rsid w:val="00BE60E8"/>
    <w:rsid w:val="00BE6FB2"/>
    <w:rsid w:val="00BE70B9"/>
    <w:rsid w:val="00BE7DE8"/>
    <w:rsid w:val="00BF03BC"/>
    <w:rsid w:val="00BF1161"/>
    <w:rsid w:val="00BF123A"/>
    <w:rsid w:val="00BF17DE"/>
    <w:rsid w:val="00BF3035"/>
    <w:rsid w:val="00BF3EDA"/>
    <w:rsid w:val="00BF44DA"/>
    <w:rsid w:val="00BF46FE"/>
    <w:rsid w:val="00BF4A32"/>
    <w:rsid w:val="00BF4D87"/>
    <w:rsid w:val="00BF4E5F"/>
    <w:rsid w:val="00BF4EA8"/>
    <w:rsid w:val="00BF70B0"/>
    <w:rsid w:val="00BF7FFC"/>
    <w:rsid w:val="00C000FD"/>
    <w:rsid w:val="00C02A23"/>
    <w:rsid w:val="00C045E4"/>
    <w:rsid w:val="00C06824"/>
    <w:rsid w:val="00C06AA6"/>
    <w:rsid w:val="00C075A9"/>
    <w:rsid w:val="00C078B6"/>
    <w:rsid w:val="00C10334"/>
    <w:rsid w:val="00C107AF"/>
    <w:rsid w:val="00C11195"/>
    <w:rsid w:val="00C118D5"/>
    <w:rsid w:val="00C12ECC"/>
    <w:rsid w:val="00C1373B"/>
    <w:rsid w:val="00C13D11"/>
    <w:rsid w:val="00C14893"/>
    <w:rsid w:val="00C14D6D"/>
    <w:rsid w:val="00C14EEB"/>
    <w:rsid w:val="00C1536A"/>
    <w:rsid w:val="00C15E9F"/>
    <w:rsid w:val="00C16395"/>
    <w:rsid w:val="00C168E1"/>
    <w:rsid w:val="00C16FA9"/>
    <w:rsid w:val="00C176BE"/>
    <w:rsid w:val="00C20924"/>
    <w:rsid w:val="00C20F4F"/>
    <w:rsid w:val="00C212F8"/>
    <w:rsid w:val="00C21487"/>
    <w:rsid w:val="00C218AD"/>
    <w:rsid w:val="00C21BEC"/>
    <w:rsid w:val="00C23BBC"/>
    <w:rsid w:val="00C2489D"/>
    <w:rsid w:val="00C26D79"/>
    <w:rsid w:val="00C2758F"/>
    <w:rsid w:val="00C27852"/>
    <w:rsid w:val="00C27BE4"/>
    <w:rsid w:val="00C27D7B"/>
    <w:rsid w:val="00C27FF7"/>
    <w:rsid w:val="00C30A55"/>
    <w:rsid w:val="00C33670"/>
    <w:rsid w:val="00C33997"/>
    <w:rsid w:val="00C34381"/>
    <w:rsid w:val="00C3441D"/>
    <w:rsid w:val="00C34496"/>
    <w:rsid w:val="00C34EB6"/>
    <w:rsid w:val="00C35268"/>
    <w:rsid w:val="00C3657C"/>
    <w:rsid w:val="00C369EA"/>
    <w:rsid w:val="00C40347"/>
    <w:rsid w:val="00C410FF"/>
    <w:rsid w:val="00C42440"/>
    <w:rsid w:val="00C42BA3"/>
    <w:rsid w:val="00C42CEF"/>
    <w:rsid w:val="00C42DA0"/>
    <w:rsid w:val="00C42E4B"/>
    <w:rsid w:val="00C42F82"/>
    <w:rsid w:val="00C44285"/>
    <w:rsid w:val="00C4467D"/>
    <w:rsid w:val="00C448DF"/>
    <w:rsid w:val="00C44AF3"/>
    <w:rsid w:val="00C44C1F"/>
    <w:rsid w:val="00C46547"/>
    <w:rsid w:val="00C46A8C"/>
    <w:rsid w:val="00C47197"/>
    <w:rsid w:val="00C477AC"/>
    <w:rsid w:val="00C47826"/>
    <w:rsid w:val="00C47828"/>
    <w:rsid w:val="00C47B90"/>
    <w:rsid w:val="00C47E96"/>
    <w:rsid w:val="00C502C6"/>
    <w:rsid w:val="00C507F3"/>
    <w:rsid w:val="00C5099D"/>
    <w:rsid w:val="00C53571"/>
    <w:rsid w:val="00C54556"/>
    <w:rsid w:val="00C54D2A"/>
    <w:rsid w:val="00C5519F"/>
    <w:rsid w:val="00C55AAB"/>
    <w:rsid w:val="00C55BC6"/>
    <w:rsid w:val="00C56434"/>
    <w:rsid w:val="00C568C9"/>
    <w:rsid w:val="00C6065A"/>
    <w:rsid w:val="00C60B0B"/>
    <w:rsid w:val="00C60F49"/>
    <w:rsid w:val="00C62A22"/>
    <w:rsid w:val="00C64D9A"/>
    <w:rsid w:val="00C651A1"/>
    <w:rsid w:val="00C65254"/>
    <w:rsid w:val="00C6547E"/>
    <w:rsid w:val="00C65A9E"/>
    <w:rsid w:val="00C65F24"/>
    <w:rsid w:val="00C66488"/>
    <w:rsid w:val="00C67E35"/>
    <w:rsid w:val="00C67F5A"/>
    <w:rsid w:val="00C70092"/>
    <w:rsid w:val="00C70890"/>
    <w:rsid w:val="00C70FA3"/>
    <w:rsid w:val="00C72C41"/>
    <w:rsid w:val="00C7355E"/>
    <w:rsid w:val="00C7420C"/>
    <w:rsid w:val="00C748EB"/>
    <w:rsid w:val="00C75225"/>
    <w:rsid w:val="00C76456"/>
    <w:rsid w:val="00C8164B"/>
    <w:rsid w:val="00C81670"/>
    <w:rsid w:val="00C82718"/>
    <w:rsid w:val="00C8349B"/>
    <w:rsid w:val="00C8437C"/>
    <w:rsid w:val="00C86C50"/>
    <w:rsid w:val="00C87919"/>
    <w:rsid w:val="00C91151"/>
    <w:rsid w:val="00C9210A"/>
    <w:rsid w:val="00C92739"/>
    <w:rsid w:val="00C93739"/>
    <w:rsid w:val="00C93B69"/>
    <w:rsid w:val="00C94597"/>
    <w:rsid w:val="00C94692"/>
    <w:rsid w:val="00C94C96"/>
    <w:rsid w:val="00C95EEA"/>
    <w:rsid w:val="00C95FAC"/>
    <w:rsid w:val="00C96653"/>
    <w:rsid w:val="00C96826"/>
    <w:rsid w:val="00C96A55"/>
    <w:rsid w:val="00C96FDA"/>
    <w:rsid w:val="00CA1546"/>
    <w:rsid w:val="00CA22B3"/>
    <w:rsid w:val="00CA2483"/>
    <w:rsid w:val="00CA25BA"/>
    <w:rsid w:val="00CA32CA"/>
    <w:rsid w:val="00CA44CF"/>
    <w:rsid w:val="00CA51CA"/>
    <w:rsid w:val="00CA6A7A"/>
    <w:rsid w:val="00CA76FA"/>
    <w:rsid w:val="00CB00BD"/>
    <w:rsid w:val="00CB095C"/>
    <w:rsid w:val="00CB0EEE"/>
    <w:rsid w:val="00CB19D2"/>
    <w:rsid w:val="00CB26DC"/>
    <w:rsid w:val="00CB28CD"/>
    <w:rsid w:val="00CB2B2A"/>
    <w:rsid w:val="00CB2CE8"/>
    <w:rsid w:val="00CB2FA6"/>
    <w:rsid w:val="00CB33BD"/>
    <w:rsid w:val="00CB4376"/>
    <w:rsid w:val="00CB4945"/>
    <w:rsid w:val="00CB5466"/>
    <w:rsid w:val="00CB5816"/>
    <w:rsid w:val="00CB59F0"/>
    <w:rsid w:val="00CB5AD6"/>
    <w:rsid w:val="00CB5C67"/>
    <w:rsid w:val="00CB5FB6"/>
    <w:rsid w:val="00CB5FF3"/>
    <w:rsid w:val="00CB732E"/>
    <w:rsid w:val="00CB746E"/>
    <w:rsid w:val="00CC0156"/>
    <w:rsid w:val="00CC025A"/>
    <w:rsid w:val="00CC0C75"/>
    <w:rsid w:val="00CC0DEF"/>
    <w:rsid w:val="00CC3618"/>
    <w:rsid w:val="00CC47AC"/>
    <w:rsid w:val="00CC4CDD"/>
    <w:rsid w:val="00CC4FBB"/>
    <w:rsid w:val="00CC50BD"/>
    <w:rsid w:val="00CC567C"/>
    <w:rsid w:val="00CC7032"/>
    <w:rsid w:val="00CD083D"/>
    <w:rsid w:val="00CD1EA8"/>
    <w:rsid w:val="00CD2F23"/>
    <w:rsid w:val="00CD3CA2"/>
    <w:rsid w:val="00CD5640"/>
    <w:rsid w:val="00CD5BB8"/>
    <w:rsid w:val="00CD5FF8"/>
    <w:rsid w:val="00CD62C8"/>
    <w:rsid w:val="00CD66DE"/>
    <w:rsid w:val="00CD71AC"/>
    <w:rsid w:val="00CD776A"/>
    <w:rsid w:val="00CD7BA5"/>
    <w:rsid w:val="00CE098E"/>
    <w:rsid w:val="00CE1301"/>
    <w:rsid w:val="00CE15E2"/>
    <w:rsid w:val="00CE1D6E"/>
    <w:rsid w:val="00CE22EA"/>
    <w:rsid w:val="00CE245F"/>
    <w:rsid w:val="00CE2711"/>
    <w:rsid w:val="00CE311B"/>
    <w:rsid w:val="00CE4345"/>
    <w:rsid w:val="00CE45B5"/>
    <w:rsid w:val="00CE4622"/>
    <w:rsid w:val="00CE4BA5"/>
    <w:rsid w:val="00CE4F40"/>
    <w:rsid w:val="00CE5838"/>
    <w:rsid w:val="00CE5A45"/>
    <w:rsid w:val="00CE5AE4"/>
    <w:rsid w:val="00CE5C19"/>
    <w:rsid w:val="00CE76A9"/>
    <w:rsid w:val="00CE7841"/>
    <w:rsid w:val="00CE7EFF"/>
    <w:rsid w:val="00CF077E"/>
    <w:rsid w:val="00CF0815"/>
    <w:rsid w:val="00CF1BE8"/>
    <w:rsid w:val="00CF1C8A"/>
    <w:rsid w:val="00CF1DF1"/>
    <w:rsid w:val="00CF1EAA"/>
    <w:rsid w:val="00CF2AC0"/>
    <w:rsid w:val="00CF4AAA"/>
    <w:rsid w:val="00CF4CF8"/>
    <w:rsid w:val="00CF4F6C"/>
    <w:rsid w:val="00CF5039"/>
    <w:rsid w:val="00CF509D"/>
    <w:rsid w:val="00CF5B9F"/>
    <w:rsid w:val="00CF5CCB"/>
    <w:rsid w:val="00CF6730"/>
    <w:rsid w:val="00CF6884"/>
    <w:rsid w:val="00CF77A8"/>
    <w:rsid w:val="00D0014A"/>
    <w:rsid w:val="00D0207D"/>
    <w:rsid w:val="00D02204"/>
    <w:rsid w:val="00D02529"/>
    <w:rsid w:val="00D032D2"/>
    <w:rsid w:val="00D043FA"/>
    <w:rsid w:val="00D04B12"/>
    <w:rsid w:val="00D050F4"/>
    <w:rsid w:val="00D05846"/>
    <w:rsid w:val="00D069C5"/>
    <w:rsid w:val="00D06C07"/>
    <w:rsid w:val="00D06F0E"/>
    <w:rsid w:val="00D0718A"/>
    <w:rsid w:val="00D075CA"/>
    <w:rsid w:val="00D107B5"/>
    <w:rsid w:val="00D10874"/>
    <w:rsid w:val="00D10E52"/>
    <w:rsid w:val="00D11184"/>
    <w:rsid w:val="00D1185B"/>
    <w:rsid w:val="00D119B8"/>
    <w:rsid w:val="00D13909"/>
    <w:rsid w:val="00D14182"/>
    <w:rsid w:val="00D148BF"/>
    <w:rsid w:val="00D14BB9"/>
    <w:rsid w:val="00D1506A"/>
    <w:rsid w:val="00D155DA"/>
    <w:rsid w:val="00D158FD"/>
    <w:rsid w:val="00D15C55"/>
    <w:rsid w:val="00D1603C"/>
    <w:rsid w:val="00D16634"/>
    <w:rsid w:val="00D1689B"/>
    <w:rsid w:val="00D17435"/>
    <w:rsid w:val="00D179D3"/>
    <w:rsid w:val="00D213AC"/>
    <w:rsid w:val="00D21AC7"/>
    <w:rsid w:val="00D21B44"/>
    <w:rsid w:val="00D220CB"/>
    <w:rsid w:val="00D22100"/>
    <w:rsid w:val="00D2266E"/>
    <w:rsid w:val="00D2294A"/>
    <w:rsid w:val="00D22E70"/>
    <w:rsid w:val="00D22F85"/>
    <w:rsid w:val="00D23FE7"/>
    <w:rsid w:val="00D257A0"/>
    <w:rsid w:val="00D2605C"/>
    <w:rsid w:val="00D27417"/>
    <w:rsid w:val="00D27924"/>
    <w:rsid w:val="00D27DEA"/>
    <w:rsid w:val="00D27F94"/>
    <w:rsid w:val="00D27FD2"/>
    <w:rsid w:val="00D3255E"/>
    <w:rsid w:val="00D336EC"/>
    <w:rsid w:val="00D33B5E"/>
    <w:rsid w:val="00D33C9C"/>
    <w:rsid w:val="00D34578"/>
    <w:rsid w:val="00D34E82"/>
    <w:rsid w:val="00D353C3"/>
    <w:rsid w:val="00D35BFA"/>
    <w:rsid w:val="00D35F83"/>
    <w:rsid w:val="00D36017"/>
    <w:rsid w:val="00D372D5"/>
    <w:rsid w:val="00D37A51"/>
    <w:rsid w:val="00D40788"/>
    <w:rsid w:val="00D4123E"/>
    <w:rsid w:val="00D417B9"/>
    <w:rsid w:val="00D41DA2"/>
    <w:rsid w:val="00D427A1"/>
    <w:rsid w:val="00D4322E"/>
    <w:rsid w:val="00D43417"/>
    <w:rsid w:val="00D43F58"/>
    <w:rsid w:val="00D44946"/>
    <w:rsid w:val="00D44B76"/>
    <w:rsid w:val="00D45545"/>
    <w:rsid w:val="00D46519"/>
    <w:rsid w:val="00D46B28"/>
    <w:rsid w:val="00D47F2F"/>
    <w:rsid w:val="00D509D8"/>
    <w:rsid w:val="00D52064"/>
    <w:rsid w:val="00D5268B"/>
    <w:rsid w:val="00D5284E"/>
    <w:rsid w:val="00D52B81"/>
    <w:rsid w:val="00D52D88"/>
    <w:rsid w:val="00D535A9"/>
    <w:rsid w:val="00D53E26"/>
    <w:rsid w:val="00D54720"/>
    <w:rsid w:val="00D54918"/>
    <w:rsid w:val="00D549BD"/>
    <w:rsid w:val="00D556B8"/>
    <w:rsid w:val="00D55828"/>
    <w:rsid w:val="00D5751D"/>
    <w:rsid w:val="00D57715"/>
    <w:rsid w:val="00D61180"/>
    <w:rsid w:val="00D612FB"/>
    <w:rsid w:val="00D6160D"/>
    <w:rsid w:val="00D61C6A"/>
    <w:rsid w:val="00D62183"/>
    <w:rsid w:val="00D62658"/>
    <w:rsid w:val="00D635F0"/>
    <w:rsid w:val="00D636E3"/>
    <w:rsid w:val="00D65A2D"/>
    <w:rsid w:val="00D66024"/>
    <w:rsid w:val="00D661BB"/>
    <w:rsid w:val="00D66F44"/>
    <w:rsid w:val="00D6743A"/>
    <w:rsid w:val="00D70353"/>
    <w:rsid w:val="00D70D52"/>
    <w:rsid w:val="00D7118F"/>
    <w:rsid w:val="00D7240C"/>
    <w:rsid w:val="00D72AD5"/>
    <w:rsid w:val="00D72CA0"/>
    <w:rsid w:val="00D737EB"/>
    <w:rsid w:val="00D73E1B"/>
    <w:rsid w:val="00D74883"/>
    <w:rsid w:val="00D76CA7"/>
    <w:rsid w:val="00D80C42"/>
    <w:rsid w:val="00D810F4"/>
    <w:rsid w:val="00D81294"/>
    <w:rsid w:val="00D816B6"/>
    <w:rsid w:val="00D819B9"/>
    <w:rsid w:val="00D81AE5"/>
    <w:rsid w:val="00D81C1B"/>
    <w:rsid w:val="00D834C0"/>
    <w:rsid w:val="00D844BC"/>
    <w:rsid w:val="00D8486C"/>
    <w:rsid w:val="00D84CD0"/>
    <w:rsid w:val="00D85641"/>
    <w:rsid w:val="00D856B2"/>
    <w:rsid w:val="00D85CE6"/>
    <w:rsid w:val="00D86423"/>
    <w:rsid w:val="00D86C13"/>
    <w:rsid w:val="00D87D30"/>
    <w:rsid w:val="00D90B4B"/>
    <w:rsid w:val="00D90D13"/>
    <w:rsid w:val="00D915A5"/>
    <w:rsid w:val="00D92364"/>
    <w:rsid w:val="00D9279F"/>
    <w:rsid w:val="00D94BD2"/>
    <w:rsid w:val="00D95B28"/>
    <w:rsid w:val="00D95CF3"/>
    <w:rsid w:val="00D9659D"/>
    <w:rsid w:val="00D965F6"/>
    <w:rsid w:val="00D96E51"/>
    <w:rsid w:val="00D97144"/>
    <w:rsid w:val="00D97639"/>
    <w:rsid w:val="00D97ACE"/>
    <w:rsid w:val="00DA02F7"/>
    <w:rsid w:val="00DA04F7"/>
    <w:rsid w:val="00DA0AC4"/>
    <w:rsid w:val="00DA1156"/>
    <w:rsid w:val="00DA1257"/>
    <w:rsid w:val="00DA1375"/>
    <w:rsid w:val="00DA18FC"/>
    <w:rsid w:val="00DA2A3F"/>
    <w:rsid w:val="00DA47D8"/>
    <w:rsid w:val="00DA4AD4"/>
    <w:rsid w:val="00DA60F2"/>
    <w:rsid w:val="00DA6241"/>
    <w:rsid w:val="00DA71A6"/>
    <w:rsid w:val="00DA75FD"/>
    <w:rsid w:val="00DA77AB"/>
    <w:rsid w:val="00DB013B"/>
    <w:rsid w:val="00DB01EB"/>
    <w:rsid w:val="00DB0612"/>
    <w:rsid w:val="00DB07B2"/>
    <w:rsid w:val="00DB1275"/>
    <w:rsid w:val="00DB17DD"/>
    <w:rsid w:val="00DB1B54"/>
    <w:rsid w:val="00DB279C"/>
    <w:rsid w:val="00DB2B9E"/>
    <w:rsid w:val="00DB4140"/>
    <w:rsid w:val="00DB588C"/>
    <w:rsid w:val="00DB5CEE"/>
    <w:rsid w:val="00DB6450"/>
    <w:rsid w:val="00DB6497"/>
    <w:rsid w:val="00DB6A21"/>
    <w:rsid w:val="00DB7E5D"/>
    <w:rsid w:val="00DB7F8C"/>
    <w:rsid w:val="00DC08BA"/>
    <w:rsid w:val="00DC0ECA"/>
    <w:rsid w:val="00DC17EA"/>
    <w:rsid w:val="00DC17EE"/>
    <w:rsid w:val="00DC283F"/>
    <w:rsid w:val="00DC2BCC"/>
    <w:rsid w:val="00DC2FFF"/>
    <w:rsid w:val="00DC3CA3"/>
    <w:rsid w:val="00DC3F92"/>
    <w:rsid w:val="00DC4011"/>
    <w:rsid w:val="00DC439B"/>
    <w:rsid w:val="00DC4A77"/>
    <w:rsid w:val="00DC6315"/>
    <w:rsid w:val="00DC6F1B"/>
    <w:rsid w:val="00DC71AF"/>
    <w:rsid w:val="00DD0072"/>
    <w:rsid w:val="00DD0576"/>
    <w:rsid w:val="00DD0890"/>
    <w:rsid w:val="00DD12C8"/>
    <w:rsid w:val="00DD150F"/>
    <w:rsid w:val="00DD3DE2"/>
    <w:rsid w:val="00DD3EB0"/>
    <w:rsid w:val="00DD41D7"/>
    <w:rsid w:val="00DD4B1B"/>
    <w:rsid w:val="00DD4C3D"/>
    <w:rsid w:val="00DD570F"/>
    <w:rsid w:val="00DD6105"/>
    <w:rsid w:val="00DD676C"/>
    <w:rsid w:val="00DD7AB0"/>
    <w:rsid w:val="00DE0242"/>
    <w:rsid w:val="00DE189C"/>
    <w:rsid w:val="00DE2163"/>
    <w:rsid w:val="00DE34B9"/>
    <w:rsid w:val="00DE43AE"/>
    <w:rsid w:val="00DE525C"/>
    <w:rsid w:val="00DE5852"/>
    <w:rsid w:val="00DE6358"/>
    <w:rsid w:val="00DE6474"/>
    <w:rsid w:val="00DE68AC"/>
    <w:rsid w:val="00DE6F8C"/>
    <w:rsid w:val="00DE78E4"/>
    <w:rsid w:val="00DE7D0E"/>
    <w:rsid w:val="00DF013F"/>
    <w:rsid w:val="00DF0CBA"/>
    <w:rsid w:val="00DF0F28"/>
    <w:rsid w:val="00DF1764"/>
    <w:rsid w:val="00DF1AE0"/>
    <w:rsid w:val="00DF1E48"/>
    <w:rsid w:val="00DF2475"/>
    <w:rsid w:val="00DF2861"/>
    <w:rsid w:val="00DF4EF3"/>
    <w:rsid w:val="00DF554D"/>
    <w:rsid w:val="00DF578C"/>
    <w:rsid w:val="00DF5CB5"/>
    <w:rsid w:val="00DF618A"/>
    <w:rsid w:val="00DF64E9"/>
    <w:rsid w:val="00DF67A9"/>
    <w:rsid w:val="00DF728C"/>
    <w:rsid w:val="00E029E1"/>
    <w:rsid w:val="00E031D8"/>
    <w:rsid w:val="00E03A84"/>
    <w:rsid w:val="00E04135"/>
    <w:rsid w:val="00E04271"/>
    <w:rsid w:val="00E0485E"/>
    <w:rsid w:val="00E04A85"/>
    <w:rsid w:val="00E05F7A"/>
    <w:rsid w:val="00E065B4"/>
    <w:rsid w:val="00E0714C"/>
    <w:rsid w:val="00E0782C"/>
    <w:rsid w:val="00E07D23"/>
    <w:rsid w:val="00E07FA1"/>
    <w:rsid w:val="00E10528"/>
    <w:rsid w:val="00E10E1D"/>
    <w:rsid w:val="00E12196"/>
    <w:rsid w:val="00E12866"/>
    <w:rsid w:val="00E12E51"/>
    <w:rsid w:val="00E13663"/>
    <w:rsid w:val="00E14EE4"/>
    <w:rsid w:val="00E14F68"/>
    <w:rsid w:val="00E15106"/>
    <w:rsid w:val="00E16222"/>
    <w:rsid w:val="00E162BE"/>
    <w:rsid w:val="00E16370"/>
    <w:rsid w:val="00E16E16"/>
    <w:rsid w:val="00E17113"/>
    <w:rsid w:val="00E2002B"/>
    <w:rsid w:val="00E20C2C"/>
    <w:rsid w:val="00E215BE"/>
    <w:rsid w:val="00E22913"/>
    <w:rsid w:val="00E24D58"/>
    <w:rsid w:val="00E25462"/>
    <w:rsid w:val="00E26A1A"/>
    <w:rsid w:val="00E26DE2"/>
    <w:rsid w:val="00E276F3"/>
    <w:rsid w:val="00E27D33"/>
    <w:rsid w:val="00E301CF"/>
    <w:rsid w:val="00E302CA"/>
    <w:rsid w:val="00E30DCC"/>
    <w:rsid w:val="00E3125F"/>
    <w:rsid w:val="00E3183A"/>
    <w:rsid w:val="00E31941"/>
    <w:rsid w:val="00E32AE6"/>
    <w:rsid w:val="00E33037"/>
    <w:rsid w:val="00E337A6"/>
    <w:rsid w:val="00E33C4F"/>
    <w:rsid w:val="00E34938"/>
    <w:rsid w:val="00E34E83"/>
    <w:rsid w:val="00E35318"/>
    <w:rsid w:val="00E3540D"/>
    <w:rsid w:val="00E35CA8"/>
    <w:rsid w:val="00E35E09"/>
    <w:rsid w:val="00E366A0"/>
    <w:rsid w:val="00E3682D"/>
    <w:rsid w:val="00E37125"/>
    <w:rsid w:val="00E37447"/>
    <w:rsid w:val="00E377D9"/>
    <w:rsid w:val="00E37F17"/>
    <w:rsid w:val="00E3C741"/>
    <w:rsid w:val="00E405E3"/>
    <w:rsid w:val="00E408D9"/>
    <w:rsid w:val="00E4138F"/>
    <w:rsid w:val="00E417C9"/>
    <w:rsid w:val="00E41940"/>
    <w:rsid w:val="00E42624"/>
    <w:rsid w:val="00E429EE"/>
    <w:rsid w:val="00E434DA"/>
    <w:rsid w:val="00E43891"/>
    <w:rsid w:val="00E449D2"/>
    <w:rsid w:val="00E458B4"/>
    <w:rsid w:val="00E45C65"/>
    <w:rsid w:val="00E46324"/>
    <w:rsid w:val="00E46467"/>
    <w:rsid w:val="00E46470"/>
    <w:rsid w:val="00E468FD"/>
    <w:rsid w:val="00E4768F"/>
    <w:rsid w:val="00E52AD7"/>
    <w:rsid w:val="00E52C2E"/>
    <w:rsid w:val="00E5300B"/>
    <w:rsid w:val="00E531F7"/>
    <w:rsid w:val="00E53489"/>
    <w:rsid w:val="00E53E66"/>
    <w:rsid w:val="00E54320"/>
    <w:rsid w:val="00E54DA8"/>
    <w:rsid w:val="00E55A0A"/>
    <w:rsid w:val="00E55B28"/>
    <w:rsid w:val="00E568DE"/>
    <w:rsid w:val="00E576D9"/>
    <w:rsid w:val="00E57E8C"/>
    <w:rsid w:val="00E610EA"/>
    <w:rsid w:val="00E6140A"/>
    <w:rsid w:val="00E62527"/>
    <w:rsid w:val="00E62D8B"/>
    <w:rsid w:val="00E63129"/>
    <w:rsid w:val="00E6399F"/>
    <w:rsid w:val="00E63FD5"/>
    <w:rsid w:val="00E64787"/>
    <w:rsid w:val="00E64799"/>
    <w:rsid w:val="00E64941"/>
    <w:rsid w:val="00E65127"/>
    <w:rsid w:val="00E6522B"/>
    <w:rsid w:val="00E663F8"/>
    <w:rsid w:val="00E667C8"/>
    <w:rsid w:val="00E672E4"/>
    <w:rsid w:val="00E675C2"/>
    <w:rsid w:val="00E67C6F"/>
    <w:rsid w:val="00E70345"/>
    <w:rsid w:val="00E71260"/>
    <w:rsid w:val="00E71402"/>
    <w:rsid w:val="00E71585"/>
    <w:rsid w:val="00E72929"/>
    <w:rsid w:val="00E74957"/>
    <w:rsid w:val="00E761FC"/>
    <w:rsid w:val="00E77548"/>
    <w:rsid w:val="00E7783B"/>
    <w:rsid w:val="00E77ADE"/>
    <w:rsid w:val="00E8005E"/>
    <w:rsid w:val="00E8187B"/>
    <w:rsid w:val="00E825B0"/>
    <w:rsid w:val="00E827CC"/>
    <w:rsid w:val="00E82C0D"/>
    <w:rsid w:val="00E83226"/>
    <w:rsid w:val="00E833BC"/>
    <w:rsid w:val="00E837D7"/>
    <w:rsid w:val="00E837E7"/>
    <w:rsid w:val="00E83983"/>
    <w:rsid w:val="00E83D50"/>
    <w:rsid w:val="00E83EAA"/>
    <w:rsid w:val="00E83F0F"/>
    <w:rsid w:val="00E84CAE"/>
    <w:rsid w:val="00E84F57"/>
    <w:rsid w:val="00E85F11"/>
    <w:rsid w:val="00E86D66"/>
    <w:rsid w:val="00E873D9"/>
    <w:rsid w:val="00E87746"/>
    <w:rsid w:val="00E90396"/>
    <w:rsid w:val="00E90DD1"/>
    <w:rsid w:val="00E923F8"/>
    <w:rsid w:val="00E9332B"/>
    <w:rsid w:val="00E94AED"/>
    <w:rsid w:val="00E95CCC"/>
    <w:rsid w:val="00E95D5C"/>
    <w:rsid w:val="00E95F5C"/>
    <w:rsid w:val="00EA154D"/>
    <w:rsid w:val="00EA1FCD"/>
    <w:rsid w:val="00EA3FD4"/>
    <w:rsid w:val="00EA4EF7"/>
    <w:rsid w:val="00EA5DAD"/>
    <w:rsid w:val="00EA6890"/>
    <w:rsid w:val="00EB21E8"/>
    <w:rsid w:val="00EB3733"/>
    <w:rsid w:val="00EB3ABC"/>
    <w:rsid w:val="00EB5C1A"/>
    <w:rsid w:val="00EB7378"/>
    <w:rsid w:val="00EB74AE"/>
    <w:rsid w:val="00EC000C"/>
    <w:rsid w:val="00EC00AF"/>
    <w:rsid w:val="00EC0FC9"/>
    <w:rsid w:val="00EC1312"/>
    <w:rsid w:val="00EC1661"/>
    <w:rsid w:val="00EC2075"/>
    <w:rsid w:val="00EC2197"/>
    <w:rsid w:val="00EC3670"/>
    <w:rsid w:val="00EC446B"/>
    <w:rsid w:val="00EC4722"/>
    <w:rsid w:val="00EC623C"/>
    <w:rsid w:val="00EC68C3"/>
    <w:rsid w:val="00ED01B2"/>
    <w:rsid w:val="00ED0393"/>
    <w:rsid w:val="00ED0A44"/>
    <w:rsid w:val="00ED19A3"/>
    <w:rsid w:val="00ED2158"/>
    <w:rsid w:val="00ED380F"/>
    <w:rsid w:val="00ED394E"/>
    <w:rsid w:val="00ED418A"/>
    <w:rsid w:val="00ED4B15"/>
    <w:rsid w:val="00ED4C6C"/>
    <w:rsid w:val="00ED5006"/>
    <w:rsid w:val="00ED50DA"/>
    <w:rsid w:val="00ED534C"/>
    <w:rsid w:val="00ED5796"/>
    <w:rsid w:val="00ED6786"/>
    <w:rsid w:val="00ED6FC3"/>
    <w:rsid w:val="00ED6FE3"/>
    <w:rsid w:val="00ED728A"/>
    <w:rsid w:val="00ED72ED"/>
    <w:rsid w:val="00ED74D2"/>
    <w:rsid w:val="00ED75C0"/>
    <w:rsid w:val="00ED7641"/>
    <w:rsid w:val="00ED7AC4"/>
    <w:rsid w:val="00EE004B"/>
    <w:rsid w:val="00EE01EB"/>
    <w:rsid w:val="00EE0368"/>
    <w:rsid w:val="00EE0894"/>
    <w:rsid w:val="00EE10A7"/>
    <w:rsid w:val="00EE132B"/>
    <w:rsid w:val="00EE1523"/>
    <w:rsid w:val="00EE180A"/>
    <w:rsid w:val="00EE1E13"/>
    <w:rsid w:val="00EE1F8B"/>
    <w:rsid w:val="00EE2805"/>
    <w:rsid w:val="00EE2AC7"/>
    <w:rsid w:val="00EE310C"/>
    <w:rsid w:val="00EE3332"/>
    <w:rsid w:val="00EE336E"/>
    <w:rsid w:val="00EE4915"/>
    <w:rsid w:val="00EE52C2"/>
    <w:rsid w:val="00EE67AC"/>
    <w:rsid w:val="00EE6B14"/>
    <w:rsid w:val="00EE7070"/>
    <w:rsid w:val="00EE74CA"/>
    <w:rsid w:val="00EE7F77"/>
    <w:rsid w:val="00EF005F"/>
    <w:rsid w:val="00EF1687"/>
    <w:rsid w:val="00EF1EC2"/>
    <w:rsid w:val="00EF1F0D"/>
    <w:rsid w:val="00EF2CE7"/>
    <w:rsid w:val="00EF3880"/>
    <w:rsid w:val="00EF3E46"/>
    <w:rsid w:val="00EF527D"/>
    <w:rsid w:val="00EF73DA"/>
    <w:rsid w:val="00EF752E"/>
    <w:rsid w:val="00F000E5"/>
    <w:rsid w:val="00F002C9"/>
    <w:rsid w:val="00F006D6"/>
    <w:rsid w:val="00F0079D"/>
    <w:rsid w:val="00F00A04"/>
    <w:rsid w:val="00F00D98"/>
    <w:rsid w:val="00F0259D"/>
    <w:rsid w:val="00F0268E"/>
    <w:rsid w:val="00F03994"/>
    <w:rsid w:val="00F039F7"/>
    <w:rsid w:val="00F0456E"/>
    <w:rsid w:val="00F04F98"/>
    <w:rsid w:val="00F06FA9"/>
    <w:rsid w:val="00F0705C"/>
    <w:rsid w:val="00F0711F"/>
    <w:rsid w:val="00F07246"/>
    <w:rsid w:val="00F0731E"/>
    <w:rsid w:val="00F07BA2"/>
    <w:rsid w:val="00F10211"/>
    <w:rsid w:val="00F12227"/>
    <w:rsid w:val="00F1256F"/>
    <w:rsid w:val="00F12CF1"/>
    <w:rsid w:val="00F1380A"/>
    <w:rsid w:val="00F13BA6"/>
    <w:rsid w:val="00F13D34"/>
    <w:rsid w:val="00F14900"/>
    <w:rsid w:val="00F14B7F"/>
    <w:rsid w:val="00F151B4"/>
    <w:rsid w:val="00F15945"/>
    <w:rsid w:val="00F15B24"/>
    <w:rsid w:val="00F15E40"/>
    <w:rsid w:val="00F15F31"/>
    <w:rsid w:val="00F165B2"/>
    <w:rsid w:val="00F16602"/>
    <w:rsid w:val="00F166E9"/>
    <w:rsid w:val="00F16A3F"/>
    <w:rsid w:val="00F17274"/>
    <w:rsid w:val="00F1748B"/>
    <w:rsid w:val="00F17E3D"/>
    <w:rsid w:val="00F20131"/>
    <w:rsid w:val="00F20933"/>
    <w:rsid w:val="00F20959"/>
    <w:rsid w:val="00F21B80"/>
    <w:rsid w:val="00F2207F"/>
    <w:rsid w:val="00F23E47"/>
    <w:rsid w:val="00F23F2E"/>
    <w:rsid w:val="00F24270"/>
    <w:rsid w:val="00F26EC7"/>
    <w:rsid w:val="00F2779B"/>
    <w:rsid w:val="00F27B96"/>
    <w:rsid w:val="00F30387"/>
    <w:rsid w:val="00F307F9"/>
    <w:rsid w:val="00F30A35"/>
    <w:rsid w:val="00F311EC"/>
    <w:rsid w:val="00F32789"/>
    <w:rsid w:val="00F32900"/>
    <w:rsid w:val="00F32DCD"/>
    <w:rsid w:val="00F33140"/>
    <w:rsid w:val="00F33221"/>
    <w:rsid w:val="00F33C5A"/>
    <w:rsid w:val="00F351B2"/>
    <w:rsid w:val="00F355F8"/>
    <w:rsid w:val="00F37CDF"/>
    <w:rsid w:val="00F37EF3"/>
    <w:rsid w:val="00F4118E"/>
    <w:rsid w:val="00F4148F"/>
    <w:rsid w:val="00F4243B"/>
    <w:rsid w:val="00F4247F"/>
    <w:rsid w:val="00F429C9"/>
    <w:rsid w:val="00F43650"/>
    <w:rsid w:val="00F439C7"/>
    <w:rsid w:val="00F453A9"/>
    <w:rsid w:val="00F45A25"/>
    <w:rsid w:val="00F472D1"/>
    <w:rsid w:val="00F504E7"/>
    <w:rsid w:val="00F5118A"/>
    <w:rsid w:val="00F515AC"/>
    <w:rsid w:val="00F51679"/>
    <w:rsid w:val="00F5291C"/>
    <w:rsid w:val="00F52BBC"/>
    <w:rsid w:val="00F52F62"/>
    <w:rsid w:val="00F54AB3"/>
    <w:rsid w:val="00F55665"/>
    <w:rsid w:val="00F557D3"/>
    <w:rsid w:val="00F55DD5"/>
    <w:rsid w:val="00F56B1A"/>
    <w:rsid w:val="00F56E27"/>
    <w:rsid w:val="00F56E4A"/>
    <w:rsid w:val="00F56F65"/>
    <w:rsid w:val="00F57F67"/>
    <w:rsid w:val="00F601E0"/>
    <w:rsid w:val="00F612B6"/>
    <w:rsid w:val="00F61AD6"/>
    <w:rsid w:val="00F61F37"/>
    <w:rsid w:val="00F61F81"/>
    <w:rsid w:val="00F62AA4"/>
    <w:rsid w:val="00F62C25"/>
    <w:rsid w:val="00F62DA2"/>
    <w:rsid w:val="00F64FB8"/>
    <w:rsid w:val="00F65D52"/>
    <w:rsid w:val="00F662B0"/>
    <w:rsid w:val="00F66656"/>
    <w:rsid w:val="00F6679D"/>
    <w:rsid w:val="00F66F00"/>
    <w:rsid w:val="00F678B0"/>
    <w:rsid w:val="00F71221"/>
    <w:rsid w:val="00F71C8F"/>
    <w:rsid w:val="00F7205A"/>
    <w:rsid w:val="00F72BDE"/>
    <w:rsid w:val="00F731D5"/>
    <w:rsid w:val="00F73D27"/>
    <w:rsid w:val="00F74BE8"/>
    <w:rsid w:val="00F751D4"/>
    <w:rsid w:val="00F7539D"/>
    <w:rsid w:val="00F75FAA"/>
    <w:rsid w:val="00F7682A"/>
    <w:rsid w:val="00F773AD"/>
    <w:rsid w:val="00F77486"/>
    <w:rsid w:val="00F80F73"/>
    <w:rsid w:val="00F814B4"/>
    <w:rsid w:val="00F8180E"/>
    <w:rsid w:val="00F81AF9"/>
    <w:rsid w:val="00F824D9"/>
    <w:rsid w:val="00F83CD0"/>
    <w:rsid w:val="00F84251"/>
    <w:rsid w:val="00F8513A"/>
    <w:rsid w:val="00F85722"/>
    <w:rsid w:val="00F85930"/>
    <w:rsid w:val="00F8719B"/>
    <w:rsid w:val="00F87336"/>
    <w:rsid w:val="00F901F1"/>
    <w:rsid w:val="00F90802"/>
    <w:rsid w:val="00F90938"/>
    <w:rsid w:val="00F9175D"/>
    <w:rsid w:val="00F91BBA"/>
    <w:rsid w:val="00F9361D"/>
    <w:rsid w:val="00F937DF"/>
    <w:rsid w:val="00F94354"/>
    <w:rsid w:val="00F9649B"/>
    <w:rsid w:val="00F965EE"/>
    <w:rsid w:val="00F96EF6"/>
    <w:rsid w:val="00F97438"/>
    <w:rsid w:val="00FA0735"/>
    <w:rsid w:val="00FA07A7"/>
    <w:rsid w:val="00FA1BE1"/>
    <w:rsid w:val="00FA2D23"/>
    <w:rsid w:val="00FA2FE8"/>
    <w:rsid w:val="00FA3537"/>
    <w:rsid w:val="00FA3786"/>
    <w:rsid w:val="00FA3C42"/>
    <w:rsid w:val="00FA3FFF"/>
    <w:rsid w:val="00FA47CE"/>
    <w:rsid w:val="00FA4A09"/>
    <w:rsid w:val="00FA4C3A"/>
    <w:rsid w:val="00FA5300"/>
    <w:rsid w:val="00FA642C"/>
    <w:rsid w:val="00FA73B2"/>
    <w:rsid w:val="00FA783E"/>
    <w:rsid w:val="00FA7DFF"/>
    <w:rsid w:val="00FB1520"/>
    <w:rsid w:val="00FB1B93"/>
    <w:rsid w:val="00FB1D73"/>
    <w:rsid w:val="00FB1F9B"/>
    <w:rsid w:val="00FB31D5"/>
    <w:rsid w:val="00FB3630"/>
    <w:rsid w:val="00FB364A"/>
    <w:rsid w:val="00FB37AA"/>
    <w:rsid w:val="00FB519F"/>
    <w:rsid w:val="00FB5662"/>
    <w:rsid w:val="00FB622B"/>
    <w:rsid w:val="00FB6A85"/>
    <w:rsid w:val="00FB7389"/>
    <w:rsid w:val="00FB7CD0"/>
    <w:rsid w:val="00FC007D"/>
    <w:rsid w:val="00FC0315"/>
    <w:rsid w:val="00FC0801"/>
    <w:rsid w:val="00FC19E1"/>
    <w:rsid w:val="00FC3F3A"/>
    <w:rsid w:val="00FC5570"/>
    <w:rsid w:val="00FC6C60"/>
    <w:rsid w:val="00FC6C88"/>
    <w:rsid w:val="00FC7B84"/>
    <w:rsid w:val="00FD0607"/>
    <w:rsid w:val="00FD0A65"/>
    <w:rsid w:val="00FD1E70"/>
    <w:rsid w:val="00FD20B5"/>
    <w:rsid w:val="00FD2C2E"/>
    <w:rsid w:val="00FD4272"/>
    <w:rsid w:val="00FD48A3"/>
    <w:rsid w:val="00FD5BE8"/>
    <w:rsid w:val="00FD691A"/>
    <w:rsid w:val="00FD6AA9"/>
    <w:rsid w:val="00FD6D54"/>
    <w:rsid w:val="00FD75E2"/>
    <w:rsid w:val="00FE1014"/>
    <w:rsid w:val="00FE11AA"/>
    <w:rsid w:val="00FE1A6C"/>
    <w:rsid w:val="00FE1B5B"/>
    <w:rsid w:val="00FE20E1"/>
    <w:rsid w:val="00FE2130"/>
    <w:rsid w:val="00FE22EE"/>
    <w:rsid w:val="00FE25E7"/>
    <w:rsid w:val="00FE2EE6"/>
    <w:rsid w:val="00FE3293"/>
    <w:rsid w:val="00FE488D"/>
    <w:rsid w:val="00FE5434"/>
    <w:rsid w:val="00FE5B6C"/>
    <w:rsid w:val="00FE5D93"/>
    <w:rsid w:val="00FE60BB"/>
    <w:rsid w:val="00FE7D6B"/>
    <w:rsid w:val="00FF0888"/>
    <w:rsid w:val="00FF0C14"/>
    <w:rsid w:val="00FF1733"/>
    <w:rsid w:val="00FF341B"/>
    <w:rsid w:val="00FF3AA7"/>
    <w:rsid w:val="00FF4027"/>
    <w:rsid w:val="00FF4087"/>
    <w:rsid w:val="00FF41CF"/>
    <w:rsid w:val="00FF4A9C"/>
    <w:rsid w:val="00FF4D50"/>
    <w:rsid w:val="00FF542E"/>
    <w:rsid w:val="00FF6329"/>
    <w:rsid w:val="00FF6B10"/>
    <w:rsid w:val="00FF720B"/>
    <w:rsid w:val="00FF7CEB"/>
    <w:rsid w:val="00FF7DC5"/>
    <w:rsid w:val="013EE463"/>
    <w:rsid w:val="016F7F82"/>
    <w:rsid w:val="01768B42"/>
    <w:rsid w:val="0196A195"/>
    <w:rsid w:val="01F32125"/>
    <w:rsid w:val="0237203C"/>
    <w:rsid w:val="0264E73B"/>
    <w:rsid w:val="02D4DA7B"/>
    <w:rsid w:val="03125BA3"/>
    <w:rsid w:val="0330588A"/>
    <w:rsid w:val="0343A300"/>
    <w:rsid w:val="03455422"/>
    <w:rsid w:val="0345EAAA"/>
    <w:rsid w:val="034C8CF9"/>
    <w:rsid w:val="037EE431"/>
    <w:rsid w:val="039EB03B"/>
    <w:rsid w:val="03C08AC3"/>
    <w:rsid w:val="041C2DF7"/>
    <w:rsid w:val="047CC361"/>
    <w:rsid w:val="048AA2C0"/>
    <w:rsid w:val="04AC2402"/>
    <w:rsid w:val="04CB5EA2"/>
    <w:rsid w:val="04D36B38"/>
    <w:rsid w:val="04DAD56E"/>
    <w:rsid w:val="04F46FDE"/>
    <w:rsid w:val="04FE35FC"/>
    <w:rsid w:val="051CE023"/>
    <w:rsid w:val="05510113"/>
    <w:rsid w:val="06068A5B"/>
    <w:rsid w:val="0609E5BA"/>
    <w:rsid w:val="0619823B"/>
    <w:rsid w:val="065A0E34"/>
    <w:rsid w:val="06A591B0"/>
    <w:rsid w:val="06ECD174"/>
    <w:rsid w:val="07E622BB"/>
    <w:rsid w:val="07EE6F05"/>
    <w:rsid w:val="080916EB"/>
    <w:rsid w:val="083BB162"/>
    <w:rsid w:val="08504880"/>
    <w:rsid w:val="08A5D506"/>
    <w:rsid w:val="0916043B"/>
    <w:rsid w:val="091D975A"/>
    <w:rsid w:val="0929A822"/>
    <w:rsid w:val="092E146E"/>
    <w:rsid w:val="09BF6EED"/>
    <w:rsid w:val="09F52D5E"/>
    <w:rsid w:val="09F920D4"/>
    <w:rsid w:val="0A02AB8E"/>
    <w:rsid w:val="0A516507"/>
    <w:rsid w:val="0A6735D2"/>
    <w:rsid w:val="0A77AE4D"/>
    <w:rsid w:val="0A7EB5F3"/>
    <w:rsid w:val="0A81EF13"/>
    <w:rsid w:val="0ADB5EB6"/>
    <w:rsid w:val="0B373DAA"/>
    <w:rsid w:val="0B6362CC"/>
    <w:rsid w:val="0BDA2991"/>
    <w:rsid w:val="0C1206E0"/>
    <w:rsid w:val="0C347FEB"/>
    <w:rsid w:val="0CEAE086"/>
    <w:rsid w:val="0D06BB66"/>
    <w:rsid w:val="0D69A7B2"/>
    <w:rsid w:val="0E115079"/>
    <w:rsid w:val="0E3CB3A9"/>
    <w:rsid w:val="0E515ED1"/>
    <w:rsid w:val="0E676DA6"/>
    <w:rsid w:val="0EC02127"/>
    <w:rsid w:val="0EEB3D42"/>
    <w:rsid w:val="0F603A69"/>
    <w:rsid w:val="10674623"/>
    <w:rsid w:val="10C08E95"/>
    <w:rsid w:val="10CBD3A2"/>
    <w:rsid w:val="10E76EA8"/>
    <w:rsid w:val="10F43A2C"/>
    <w:rsid w:val="113E86A9"/>
    <w:rsid w:val="1166ED6E"/>
    <w:rsid w:val="11A67F2E"/>
    <w:rsid w:val="123CFFF5"/>
    <w:rsid w:val="128071FF"/>
    <w:rsid w:val="12AC8E49"/>
    <w:rsid w:val="12FB6DF6"/>
    <w:rsid w:val="13F2212A"/>
    <w:rsid w:val="14032D09"/>
    <w:rsid w:val="14038DD7"/>
    <w:rsid w:val="140F53AC"/>
    <w:rsid w:val="14510C85"/>
    <w:rsid w:val="14A21A8B"/>
    <w:rsid w:val="165B0059"/>
    <w:rsid w:val="16ACDE01"/>
    <w:rsid w:val="16F0A3A8"/>
    <w:rsid w:val="16F8E373"/>
    <w:rsid w:val="17909FBA"/>
    <w:rsid w:val="1794FD35"/>
    <w:rsid w:val="180FD5DD"/>
    <w:rsid w:val="181B2C25"/>
    <w:rsid w:val="181E80FE"/>
    <w:rsid w:val="182D04F6"/>
    <w:rsid w:val="190538BB"/>
    <w:rsid w:val="19079E9C"/>
    <w:rsid w:val="19234BF7"/>
    <w:rsid w:val="1943ABB5"/>
    <w:rsid w:val="19680798"/>
    <w:rsid w:val="19D22F5C"/>
    <w:rsid w:val="1A1667DB"/>
    <w:rsid w:val="1AFC6CDB"/>
    <w:rsid w:val="1B330D1F"/>
    <w:rsid w:val="1BCD3A7F"/>
    <w:rsid w:val="1BFE1F97"/>
    <w:rsid w:val="1C38D360"/>
    <w:rsid w:val="1C6132A0"/>
    <w:rsid w:val="1C89BBDA"/>
    <w:rsid w:val="1D9FAF87"/>
    <w:rsid w:val="1E22763B"/>
    <w:rsid w:val="1E3CBF48"/>
    <w:rsid w:val="1EF9AA7B"/>
    <w:rsid w:val="1F6CE00D"/>
    <w:rsid w:val="1FE48084"/>
    <w:rsid w:val="1FF61D93"/>
    <w:rsid w:val="203BDDD0"/>
    <w:rsid w:val="2096C9FC"/>
    <w:rsid w:val="20C9FAA2"/>
    <w:rsid w:val="21A3DB3E"/>
    <w:rsid w:val="21D7AE31"/>
    <w:rsid w:val="22047981"/>
    <w:rsid w:val="222E408D"/>
    <w:rsid w:val="2239E76B"/>
    <w:rsid w:val="2341A3D5"/>
    <w:rsid w:val="234562E2"/>
    <w:rsid w:val="23814DA7"/>
    <w:rsid w:val="23936B26"/>
    <w:rsid w:val="244760F8"/>
    <w:rsid w:val="24827022"/>
    <w:rsid w:val="248AB500"/>
    <w:rsid w:val="24B19658"/>
    <w:rsid w:val="2557A3A9"/>
    <w:rsid w:val="262D6243"/>
    <w:rsid w:val="266A6129"/>
    <w:rsid w:val="26712A42"/>
    <w:rsid w:val="268BAB7E"/>
    <w:rsid w:val="26D4ED6B"/>
    <w:rsid w:val="27035855"/>
    <w:rsid w:val="2725B1A3"/>
    <w:rsid w:val="273F73F3"/>
    <w:rsid w:val="28068256"/>
    <w:rsid w:val="28081D00"/>
    <w:rsid w:val="28663A57"/>
    <w:rsid w:val="28EE9962"/>
    <w:rsid w:val="29A3ED61"/>
    <w:rsid w:val="29AD750E"/>
    <w:rsid w:val="29D990A4"/>
    <w:rsid w:val="2AD92007"/>
    <w:rsid w:val="2BAA4613"/>
    <w:rsid w:val="2BFF4716"/>
    <w:rsid w:val="2C3E1FD4"/>
    <w:rsid w:val="2C5F4992"/>
    <w:rsid w:val="2C678F66"/>
    <w:rsid w:val="2C6EFB59"/>
    <w:rsid w:val="2C7A0B91"/>
    <w:rsid w:val="2D28935B"/>
    <w:rsid w:val="2D3FC037"/>
    <w:rsid w:val="2D4F162B"/>
    <w:rsid w:val="2DCE7C3A"/>
    <w:rsid w:val="2DEDF70B"/>
    <w:rsid w:val="2E018AC3"/>
    <w:rsid w:val="2E1F2A1A"/>
    <w:rsid w:val="2E67D308"/>
    <w:rsid w:val="2EFF4216"/>
    <w:rsid w:val="2F32571F"/>
    <w:rsid w:val="2FE846CA"/>
    <w:rsid w:val="3026B18A"/>
    <w:rsid w:val="30E80BF2"/>
    <w:rsid w:val="3128B9FC"/>
    <w:rsid w:val="312F5558"/>
    <w:rsid w:val="3136DD3C"/>
    <w:rsid w:val="313AD730"/>
    <w:rsid w:val="31649B8F"/>
    <w:rsid w:val="3177F432"/>
    <w:rsid w:val="31E47808"/>
    <w:rsid w:val="31ED62A2"/>
    <w:rsid w:val="32D40364"/>
    <w:rsid w:val="335F0FDD"/>
    <w:rsid w:val="338E6D41"/>
    <w:rsid w:val="3495A3AC"/>
    <w:rsid w:val="34AF4E92"/>
    <w:rsid w:val="364B28F2"/>
    <w:rsid w:val="36DB9011"/>
    <w:rsid w:val="3700EF49"/>
    <w:rsid w:val="3766A7E0"/>
    <w:rsid w:val="37729A24"/>
    <w:rsid w:val="3811C4EE"/>
    <w:rsid w:val="382755CA"/>
    <w:rsid w:val="385BAFD5"/>
    <w:rsid w:val="389CF06F"/>
    <w:rsid w:val="38DD9A7B"/>
    <w:rsid w:val="390F3BDD"/>
    <w:rsid w:val="39482F11"/>
    <w:rsid w:val="396368B0"/>
    <w:rsid w:val="39866068"/>
    <w:rsid w:val="39A2D54C"/>
    <w:rsid w:val="39AA7658"/>
    <w:rsid w:val="39B6A835"/>
    <w:rsid w:val="39BB0524"/>
    <w:rsid w:val="39D3345C"/>
    <w:rsid w:val="3AA77B2A"/>
    <w:rsid w:val="3AB8EFFD"/>
    <w:rsid w:val="3ABFF502"/>
    <w:rsid w:val="3AC1B278"/>
    <w:rsid w:val="3AEAAE95"/>
    <w:rsid w:val="3BABE3D4"/>
    <w:rsid w:val="3BAEDDA6"/>
    <w:rsid w:val="3C023E9D"/>
    <w:rsid w:val="3C31E806"/>
    <w:rsid w:val="3CACB76B"/>
    <w:rsid w:val="3D0A98D0"/>
    <w:rsid w:val="3E20909D"/>
    <w:rsid w:val="3E7A34AE"/>
    <w:rsid w:val="3E8AEDD9"/>
    <w:rsid w:val="3ED2359D"/>
    <w:rsid w:val="3ED79A7E"/>
    <w:rsid w:val="3F41B942"/>
    <w:rsid w:val="3FB50F16"/>
    <w:rsid w:val="401C6CF2"/>
    <w:rsid w:val="405F3CA0"/>
    <w:rsid w:val="40716A8F"/>
    <w:rsid w:val="40D50A2F"/>
    <w:rsid w:val="40F209E3"/>
    <w:rsid w:val="41242708"/>
    <w:rsid w:val="4128C612"/>
    <w:rsid w:val="4184E488"/>
    <w:rsid w:val="42012FED"/>
    <w:rsid w:val="42B28D0F"/>
    <w:rsid w:val="431A57D8"/>
    <w:rsid w:val="43A4826A"/>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87595C"/>
    <w:rsid w:val="46DBC047"/>
    <w:rsid w:val="46F6F22F"/>
    <w:rsid w:val="4715174E"/>
    <w:rsid w:val="47C3FB0F"/>
    <w:rsid w:val="4814DA80"/>
    <w:rsid w:val="4842A24B"/>
    <w:rsid w:val="484F066A"/>
    <w:rsid w:val="48726F87"/>
    <w:rsid w:val="48C83C7A"/>
    <w:rsid w:val="493E7209"/>
    <w:rsid w:val="49726CBE"/>
    <w:rsid w:val="498F8DA9"/>
    <w:rsid w:val="49F472E0"/>
    <w:rsid w:val="4A25ACCB"/>
    <w:rsid w:val="4A279AEA"/>
    <w:rsid w:val="4A50FFD1"/>
    <w:rsid w:val="4A6C27F0"/>
    <w:rsid w:val="4A70EFEF"/>
    <w:rsid w:val="4AE29EF1"/>
    <w:rsid w:val="4BC61B93"/>
    <w:rsid w:val="4C169BFF"/>
    <w:rsid w:val="4C478AA7"/>
    <w:rsid w:val="4CCD1321"/>
    <w:rsid w:val="4CF63D44"/>
    <w:rsid w:val="4D46AAC7"/>
    <w:rsid w:val="4D5B3BB3"/>
    <w:rsid w:val="4D813CEF"/>
    <w:rsid w:val="4D90DB8D"/>
    <w:rsid w:val="4DABA840"/>
    <w:rsid w:val="4DE8C07E"/>
    <w:rsid w:val="4E5BAD24"/>
    <w:rsid w:val="4E61C045"/>
    <w:rsid w:val="4E7671A8"/>
    <w:rsid w:val="4EA692F6"/>
    <w:rsid w:val="4EC23722"/>
    <w:rsid w:val="4F8A443B"/>
    <w:rsid w:val="4FBB99A7"/>
    <w:rsid w:val="4FF0C072"/>
    <w:rsid w:val="50788CFE"/>
    <w:rsid w:val="50E1BBF0"/>
    <w:rsid w:val="50E31439"/>
    <w:rsid w:val="512B5523"/>
    <w:rsid w:val="51329230"/>
    <w:rsid w:val="51542F82"/>
    <w:rsid w:val="51B05B15"/>
    <w:rsid w:val="51B20183"/>
    <w:rsid w:val="51B42537"/>
    <w:rsid w:val="52226A04"/>
    <w:rsid w:val="530A434B"/>
    <w:rsid w:val="5313949F"/>
    <w:rsid w:val="53192747"/>
    <w:rsid w:val="532B8A1A"/>
    <w:rsid w:val="5338E23C"/>
    <w:rsid w:val="5371C28C"/>
    <w:rsid w:val="537884C4"/>
    <w:rsid w:val="543AB971"/>
    <w:rsid w:val="545B6339"/>
    <w:rsid w:val="54A6BA0B"/>
    <w:rsid w:val="54AFD848"/>
    <w:rsid w:val="54FA57B2"/>
    <w:rsid w:val="551345C8"/>
    <w:rsid w:val="5514396A"/>
    <w:rsid w:val="553E97BE"/>
    <w:rsid w:val="5578FB99"/>
    <w:rsid w:val="55EE1FB1"/>
    <w:rsid w:val="55EE2C3B"/>
    <w:rsid w:val="56B30608"/>
    <w:rsid w:val="573B93BD"/>
    <w:rsid w:val="5789FC9C"/>
    <w:rsid w:val="57929A64"/>
    <w:rsid w:val="58027266"/>
    <w:rsid w:val="5821D744"/>
    <w:rsid w:val="58C0B320"/>
    <w:rsid w:val="58C8DCA1"/>
    <w:rsid w:val="58D7482C"/>
    <w:rsid w:val="594A7DD6"/>
    <w:rsid w:val="5963BA74"/>
    <w:rsid w:val="598A2C31"/>
    <w:rsid w:val="59D7EA43"/>
    <w:rsid w:val="5A128CF3"/>
    <w:rsid w:val="5ACF8864"/>
    <w:rsid w:val="5C1A4D85"/>
    <w:rsid w:val="5C38F73C"/>
    <w:rsid w:val="5CB1EBFA"/>
    <w:rsid w:val="5D37EB02"/>
    <w:rsid w:val="5D506669"/>
    <w:rsid w:val="5DC70CAB"/>
    <w:rsid w:val="5DC9C76A"/>
    <w:rsid w:val="5E130E42"/>
    <w:rsid w:val="5E26DCEC"/>
    <w:rsid w:val="5EA012D6"/>
    <w:rsid w:val="5F37E5AD"/>
    <w:rsid w:val="5F7B5DD9"/>
    <w:rsid w:val="5FA1507A"/>
    <w:rsid w:val="5FBA6B13"/>
    <w:rsid w:val="601EBF02"/>
    <w:rsid w:val="6096CD28"/>
    <w:rsid w:val="6098CCB1"/>
    <w:rsid w:val="60FEEF54"/>
    <w:rsid w:val="612908BE"/>
    <w:rsid w:val="613E996C"/>
    <w:rsid w:val="61829796"/>
    <w:rsid w:val="619AAAE4"/>
    <w:rsid w:val="61C8076E"/>
    <w:rsid w:val="61D366D8"/>
    <w:rsid w:val="61D99415"/>
    <w:rsid w:val="620D02EA"/>
    <w:rsid w:val="623F43C2"/>
    <w:rsid w:val="629BE47D"/>
    <w:rsid w:val="62D2E855"/>
    <w:rsid w:val="635C4A12"/>
    <w:rsid w:val="63D3FA09"/>
    <w:rsid w:val="63ECB1DB"/>
    <w:rsid w:val="641D16B5"/>
    <w:rsid w:val="6436D58F"/>
    <w:rsid w:val="646BD58C"/>
    <w:rsid w:val="6470B3D4"/>
    <w:rsid w:val="6487EA0C"/>
    <w:rsid w:val="648C1386"/>
    <w:rsid w:val="64BCEE29"/>
    <w:rsid w:val="65606455"/>
    <w:rsid w:val="65F17926"/>
    <w:rsid w:val="66247366"/>
    <w:rsid w:val="664C1E41"/>
    <w:rsid w:val="66EEC8E5"/>
    <w:rsid w:val="672A8F24"/>
    <w:rsid w:val="676988AA"/>
    <w:rsid w:val="676E25A1"/>
    <w:rsid w:val="67970BD9"/>
    <w:rsid w:val="6807136D"/>
    <w:rsid w:val="6850C31F"/>
    <w:rsid w:val="6909F602"/>
    <w:rsid w:val="6910BC79"/>
    <w:rsid w:val="69D31953"/>
    <w:rsid w:val="6A58B966"/>
    <w:rsid w:val="6A912A7D"/>
    <w:rsid w:val="6AC95ED5"/>
    <w:rsid w:val="6B4BFA6D"/>
    <w:rsid w:val="6B60CC97"/>
    <w:rsid w:val="6B733578"/>
    <w:rsid w:val="6B8C6370"/>
    <w:rsid w:val="6C1A4723"/>
    <w:rsid w:val="6C244289"/>
    <w:rsid w:val="6C79F4AB"/>
    <w:rsid w:val="6CA5FB0D"/>
    <w:rsid w:val="6CC3C377"/>
    <w:rsid w:val="6CDAED6A"/>
    <w:rsid w:val="6CF04633"/>
    <w:rsid w:val="6D784BF7"/>
    <w:rsid w:val="6E33195C"/>
    <w:rsid w:val="6E3AEC15"/>
    <w:rsid w:val="6EB91C27"/>
    <w:rsid w:val="6EE845DE"/>
    <w:rsid w:val="6F0B08C8"/>
    <w:rsid w:val="6F77B86C"/>
    <w:rsid w:val="6F8DCEB7"/>
    <w:rsid w:val="6F946856"/>
    <w:rsid w:val="6FEF503F"/>
    <w:rsid w:val="703A8A77"/>
    <w:rsid w:val="70420F10"/>
    <w:rsid w:val="7066ACF3"/>
    <w:rsid w:val="70AFC748"/>
    <w:rsid w:val="70C0BD02"/>
    <w:rsid w:val="70DE2827"/>
    <w:rsid w:val="71109DD2"/>
    <w:rsid w:val="71259E96"/>
    <w:rsid w:val="71314DEE"/>
    <w:rsid w:val="71A31096"/>
    <w:rsid w:val="724A770D"/>
    <w:rsid w:val="725FDFC3"/>
    <w:rsid w:val="72650FC7"/>
    <w:rsid w:val="726E8AEA"/>
    <w:rsid w:val="7279D88E"/>
    <w:rsid w:val="7288115A"/>
    <w:rsid w:val="730F117F"/>
    <w:rsid w:val="74467AA7"/>
    <w:rsid w:val="744FCDEE"/>
    <w:rsid w:val="74AA444D"/>
    <w:rsid w:val="74F68207"/>
    <w:rsid w:val="74F7E101"/>
    <w:rsid w:val="752210FE"/>
    <w:rsid w:val="753BB6CB"/>
    <w:rsid w:val="75B02107"/>
    <w:rsid w:val="75F11F4E"/>
    <w:rsid w:val="75FF3DA5"/>
    <w:rsid w:val="7602F3D3"/>
    <w:rsid w:val="76355E8E"/>
    <w:rsid w:val="767818FB"/>
    <w:rsid w:val="76CB217F"/>
    <w:rsid w:val="76D2D3F2"/>
    <w:rsid w:val="770C8253"/>
    <w:rsid w:val="77530D9D"/>
    <w:rsid w:val="7769C6C0"/>
    <w:rsid w:val="77743E93"/>
    <w:rsid w:val="787DB423"/>
    <w:rsid w:val="78BB481C"/>
    <w:rsid w:val="794DB81E"/>
    <w:rsid w:val="79E03303"/>
    <w:rsid w:val="7A462ED9"/>
    <w:rsid w:val="7ABAA746"/>
    <w:rsid w:val="7ACFBD8B"/>
    <w:rsid w:val="7C43894E"/>
    <w:rsid w:val="7C9149AF"/>
    <w:rsid w:val="7C95AADF"/>
    <w:rsid w:val="7CAF024E"/>
    <w:rsid w:val="7D19BEE9"/>
    <w:rsid w:val="7D2C26C4"/>
    <w:rsid w:val="7D9DAB0E"/>
    <w:rsid w:val="7DA382D2"/>
    <w:rsid w:val="7DA9A5E8"/>
    <w:rsid w:val="7E4E0475"/>
    <w:rsid w:val="7E913767"/>
    <w:rsid w:val="7EA49BDD"/>
    <w:rsid w:val="7EB58F4A"/>
    <w:rsid w:val="7ED77BBF"/>
    <w:rsid w:val="7F3ED11A"/>
    <w:rsid w:val="7FC3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AD18DD6B-9A15-4F58-A730-2AC5F443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0C"/>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AB"/>
    <w:rPr>
      <w:rFonts w:asciiTheme="majorHAnsi" w:eastAsiaTheme="majorEastAsia" w:hAnsiTheme="majorHAnsi"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customStyle="1" w:styleId="Heading2Char">
    <w:name w:val="Heading 2 Char"/>
    <w:basedOn w:val="DefaultParagraphFont"/>
    <w:link w:val="Heading2"/>
    <w:uiPriority w:val="9"/>
    <w:rsid w:val="00722C44"/>
    <w:rPr>
      <w:rFonts w:asciiTheme="majorHAnsi" w:eastAsiaTheme="majorEastAsia" w:hAnsiTheme="majorHAnsi"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customStyle="1" w:styleId="Heading3Char">
    <w:name w:val="Heading 3 Char"/>
    <w:basedOn w:val="DefaultParagraphFont"/>
    <w:link w:val="Heading3"/>
    <w:uiPriority w:val="9"/>
    <w:rsid w:val="00722C44"/>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customStyle="1" w:styleId="HeaderChar">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customStyle="1" w:styleId="CommentTextChar">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customStyle="1" w:styleId="CommentSubjectChar">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customStyle="1" w:styleId="Heading4Char">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989"/>
    <w:pPr>
      <w:spacing w:after="0" w:line="240" w:lineRule="auto"/>
    </w:pPr>
  </w:style>
  <w:style w:type="paragraph" w:customStyle="1" w:styleId="paragraph">
    <w:name w:val="paragraph"/>
    <w:basedOn w:val="Normal"/>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6BD"/>
  </w:style>
  <w:style w:type="character" w:customStyle="1" w:styleId="eop">
    <w:name w:val="eop"/>
    <w:basedOn w:val="DefaultParagraphFont"/>
    <w:rsid w:val="00A006BD"/>
  </w:style>
  <w:style w:type="character" w:customStyle="1" w:styleId="pagebreaktextspan">
    <w:name w:val="pagebreaktextspan"/>
    <w:basedOn w:val="DefaultParagraphFont"/>
    <w:rsid w:val="00A006BD"/>
  </w:style>
  <w:style w:type="character" w:customStyle="1" w:styleId="scxw207641985">
    <w:name w:val="scxw207641985"/>
    <w:basedOn w:val="DefaultParagraphFont"/>
    <w:rsid w:val="00A006BD"/>
  </w:style>
  <w:style w:type="character" w:customStyle="1" w:styleId="bcx0">
    <w:name w:val="bcx0"/>
    <w:basedOn w:val="DefaultParagraphFont"/>
    <w:rsid w:val="00B128E3"/>
  </w:style>
  <w:style w:type="character" w:customStyle="1" w:styleId="scxw198920033">
    <w:name w:val="scxw198920033"/>
    <w:basedOn w:val="DefaultParagraphFont"/>
    <w:rsid w:val="003D3A1C"/>
  </w:style>
  <w:style w:type="character" w:customStyle="1" w:styleId="scxw42024373">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14D6"/>
    <w:rPr>
      <w:rFonts w:eastAsiaTheme="minorEastAsia"/>
      <w:color w:val="5A5A5A" w:themeColor="text1" w:themeTint="A5"/>
      <w:spacing w:val="15"/>
    </w:rPr>
  </w:style>
  <w:style w:type="paragraph" w:customStyle="1" w:styleId="ConfigTopic">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customStyle="1" w:styleId="ConfigTopicChar">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43378C"/>
    <w:rPr>
      <w:rFonts w:ascii="Helvetica Neue" w:eastAsia="Helvetica Neue" w:hAnsi="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customStyle="1" w:styleId="xmsonormal">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 w:type="character" w:customStyle="1" w:styleId="ui-provider">
    <w:name w:val="ui-provider"/>
    <w:basedOn w:val="DefaultParagraphFont"/>
    <w:rsid w:val="00C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012">
      <w:bodyDiv w:val="1"/>
      <w:marLeft w:val="0"/>
      <w:marRight w:val="0"/>
      <w:marTop w:val="0"/>
      <w:marBottom w:val="0"/>
      <w:divBdr>
        <w:top w:val="none" w:sz="0" w:space="0" w:color="auto"/>
        <w:left w:val="none" w:sz="0" w:space="0" w:color="auto"/>
        <w:bottom w:val="none" w:sz="0" w:space="0" w:color="auto"/>
        <w:right w:val="none" w:sz="0" w:space="0" w:color="auto"/>
      </w:divBdr>
    </w:div>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40579232">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50842438">
      <w:bodyDiv w:val="1"/>
      <w:marLeft w:val="0"/>
      <w:marRight w:val="0"/>
      <w:marTop w:val="0"/>
      <w:marBottom w:val="0"/>
      <w:divBdr>
        <w:top w:val="none" w:sz="0" w:space="0" w:color="auto"/>
        <w:left w:val="none" w:sz="0" w:space="0" w:color="auto"/>
        <w:bottom w:val="none" w:sz="0" w:space="0" w:color="auto"/>
        <w:right w:val="none" w:sz="0" w:space="0" w:color="auto"/>
      </w:divBdr>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420570575">
      <w:bodyDiv w:val="1"/>
      <w:marLeft w:val="0"/>
      <w:marRight w:val="0"/>
      <w:marTop w:val="0"/>
      <w:marBottom w:val="0"/>
      <w:divBdr>
        <w:top w:val="none" w:sz="0" w:space="0" w:color="auto"/>
        <w:left w:val="none" w:sz="0" w:space="0" w:color="auto"/>
        <w:bottom w:val="none" w:sz="0" w:space="0" w:color="auto"/>
        <w:right w:val="none" w:sz="0" w:space="0" w:color="auto"/>
      </w:divBdr>
    </w:div>
    <w:div w:id="504826384">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692072096">
      <w:bodyDiv w:val="1"/>
      <w:marLeft w:val="0"/>
      <w:marRight w:val="0"/>
      <w:marTop w:val="0"/>
      <w:marBottom w:val="0"/>
      <w:divBdr>
        <w:top w:val="none" w:sz="0" w:space="0" w:color="auto"/>
        <w:left w:val="none" w:sz="0" w:space="0" w:color="auto"/>
        <w:bottom w:val="none" w:sz="0" w:space="0" w:color="auto"/>
        <w:right w:val="none" w:sz="0" w:space="0" w:color="auto"/>
      </w:divBdr>
    </w:div>
    <w:div w:id="707409726">
      <w:bodyDiv w:val="1"/>
      <w:marLeft w:val="0"/>
      <w:marRight w:val="0"/>
      <w:marTop w:val="0"/>
      <w:marBottom w:val="0"/>
      <w:divBdr>
        <w:top w:val="none" w:sz="0" w:space="0" w:color="auto"/>
        <w:left w:val="none" w:sz="0" w:space="0" w:color="auto"/>
        <w:bottom w:val="none" w:sz="0" w:space="0" w:color="auto"/>
        <w:right w:val="none" w:sz="0" w:space="0" w:color="auto"/>
      </w:divBdr>
    </w:div>
    <w:div w:id="710542233">
      <w:bodyDiv w:val="1"/>
      <w:marLeft w:val="0"/>
      <w:marRight w:val="0"/>
      <w:marTop w:val="0"/>
      <w:marBottom w:val="0"/>
      <w:divBdr>
        <w:top w:val="none" w:sz="0" w:space="0" w:color="auto"/>
        <w:left w:val="none" w:sz="0" w:space="0" w:color="auto"/>
        <w:bottom w:val="none" w:sz="0" w:space="0" w:color="auto"/>
        <w:right w:val="none" w:sz="0" w:space="0" w:color="auto"/>
      </w:divBdr>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56046839">
      <w:bodyDiv w:val="1"/>
      <w:marLeft w:val="0"/>
      <w:marRight w:val="0"/>
      <w:marTop w:val="0"/>
      <w:marBottom w:val="0"/>
      <w:divBdr>
        <w:top w:val="none" w:sz="0" w:space="0" w:color="auto"/>
        <w:left w:val="none" w:sz="0" w:space="0" w:color="auto"/>
        <w:bottom w:val="none" w:sz="0" w:space="0" w:color="auto"/>
        <w:right w:val="none" w:sz="0" w:space="0" w:color="auto"/>
      </w:divBdr>
    </w:div>
    <w:div w:id="884177009">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20764241">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4136493">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54797099">
      <w:bodyDiv w:val="1"/>
      <w:marLeft w:val="0"/>
      <w:marRight w:val="0"/>
      <w:marTop w:val="0"/>
      <w:marBottom w:val="0"/>
      <w:divBdr>
        <w:top w:val="none" w:sz="0" w:space="0" w:color="auto"/>
        <w:left w:val="none" w:sz="0" w:space="0" w:color="auto"/>
        <w:bottom w:val="none" w:sz="0" w:space="0" w:color="auto"/>
        <w:right w:val="none" w:sz="0" w:space="0" w:color="auto"/>
      </w:divBdr>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678073709">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00411906">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60065586">
      <w:bodyDiv w:val="1"/>
      <w:marLeft w:val="0"/>
      <w:marRight w:val="0"/>
      <w:marTop w:val="0"/>
      <w:marBottom w:val="0"/>
      <w:divBdr>
        <w:top w:val="none" w:sz="0" w:space="0" w:color="auto"/>
        <w:left w:val="none" w:sz="0" w:space="0" w:color="auto"/>
        <w:bottom w:val="none" w:sz="0" w:space="0" w:color="auto"/>
        <w:right w:val="none" w:sz="0" w:space="0" w:color="auto"/>
      </w:divBdr>
    </w:div>
    <w:div w:id="1992899668">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 w:id="20948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5" ma:contentTypeDescription="Create a new document." ma:contentTypeScope="" ma:versionID="df89849378fa4964113e129d6efb5b7c">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cba0a2428c14fca744b9283aa1118184"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Fullbright, Jeffrey T</DisplayName>
        <AccountId>27</AccountId>
        <AccountType/>
      </UserInfo>
      <UserInfo>
        <DisplayName>Margulis, Jo Ann</DisplayName>
        <AccountId>85</AccountId>
        <AccountType/>
      </UserInfo>
      <UserInfo>
        <DisplayName>Grojean, Gary W</DisplayName>
        <AccountId>133</AccountId>
        <AccountType/>
      </UserInfo>
    </SharedWithUsers>
  </documentManagement>
</p:properties>
</file>

<file path=customXml/itemProps1.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customXml/itemProps2.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3.xml><?xml version="1.0" encoding="utf-8"?>
<ds:datastoreItem xmlns:ds="http://schemas.openxmlformats.org/officeDocument/2006/customXml" ds:itemID="{91B1D4AE-9853-4DD3-89C0-2216D4DB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18FAF-B318-414F-B222-E0B8FF4B0A9F}">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docProps/app.xml><?xml version="1.0" encoding="utf-8"?>
<Properties xmlns="http://schemas.openxmlformats.org/officeDocument/2006/extended-properties" xmlns:vt="http://schemas.openxmlformats.org/officeDocument/2006/docPropsVTypes">
  <Template>Release Enhancements_5-2020 template.dotm</Template>
  <TotalTime>695</TotalTime>
  <Pages>1</Pages>
  <Words>1026</Words>
  <Characters>5852</Characters>
  <Application>Microsoft Office Word</Application>
  <DocSecurity>4</DocSecurity>
  <Lines>48</Lines>
  <Paragraphs>13</Paragraphs>
  <ScaleCrop>false</ScaleCrop>
  <Company>Lender Processing Services</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Rudyard</dc:creator>
  <cp:keywords/>
  <dc:description/>
  <cp:lastModifiedBy>Sheffler, Annette</cp:lastModifiedBy>
  <cp:revision>257</cp:revision>
  <cp:lastPrinted>2021-03-10T02:24:00Z</cp:lastPrinted>
  <dcterms:created xsi:type="dcterms:W3CDTF">2023-02-28T19:16:00Z</dcterms:created>
  <dcterms:modified xsi:type="dcterms:W3CDTF">2023-04-25T22:53:00Z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