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45AC" w14:textId="13E49CC2" w:rsidR="000857F6" w:rsidRDefault="00A32A80" w:rsidP="00850B90">
      <w:pPr>
        <w:pStyle w:val="TOC1"/>
      </w:pPr>
      <w:r>
        <w:t xml:space="preserve">          </w:t>
      </w:r>
      <w:r w:rsidR="00745F37">
        <w:t xml:space="preserve">Paragon </w:t>
      </w:r>
      <w:r w:rsidR="004D680F">
        <w:t>5.95</w:t>
      </w:r>
      <w:r w:rsidR="00EF50D2">
        <w:t>5</w:t>
      </w:r>
      <w:r w:rsidR="00745F37">
        <w:t xml:space="preserve"> Release Enhancements </w:t>
      </w:r>
    </w:p>
    <w:p w14:paraId="7AA4E8ED" w14:textId="4CD3B998" w:rsidR="00352D4F" w:rsidRDefault="00B333A5" w:rsidP="00241B4D">
      <w:pPr>
        <w:spacing w:after="0" w:line="240" w:lineRule="auto"/>
        <w:jc w:val="center"/>
        <w:rPr>
          <w:b/>
          <w:bCs/>
        </w:rPr>
      </w:pPr>
      <w:r w:rsidRPr="6E4C1E76">
        <w:rPr>
          <w:b/>
          <w:bCs/>
        </w:rPr>
        <w:t>Updated on:</w:t>
      </w:r>
      <w:r w:rsidR="00EF1687" w:rsidRPr="6E4C1E76">
        <w:rPr>
          <w:b/>
          <w:bCs/>
        </w:rPr>
        <w:t xml:space="preserve"> </w:t>
      </w:r>
      <w:r w:rsidR="6E4AA28D" w:rsidRPr="6E4C1E76">
        <w:rPr>
          <w:b/>
          <w:bCs/>
        </w:rPr>
        <w:t>5-</w:t>
      </w:r>
      <w:r w:rsidR="00EF50D2">
        <w:rPr>
          <w:b/>
          <w:bCs/>
        </w:rPr>
        <w:t>22</w:t>
      </w:r>
      <w:r w:rsidR="7C43894E" w:rsidRPr="6E4C1E76">
        <w:rPr>
          <w:b/>
          <w:bCs/>
        </w:rPr>
        <w:t>-23</w:t>
      </w:r>
    </w:p>
    <w:p w14:paraId="62C9A149" w14:textId="19238BFF" w:rsidR="00EF1687" w:rsidRDefault="00EF1687" w:rsidP="00241B4D">
      <w:pPr>
        <w:spacing w:after="0" w:line="240" w:lineRule="auto"/>
        <w:jc w:val="center"/>
        <w:rPr>
          <w:b/>
          <w:bCs/>
        </w:rPr>
      </w:pPr>
    </w:p>
    <w:p w14:paraId="1A4474A5" w14:textId="77777777" w:rsidR="00735710" w:rsidRDefault="00735710" w:rsidP="00241B4D">
      <w:pPr>
        <w:spacing w:after="0" w:line="240" w:lineRule="auto"/>
        <w:jc w:val="center"/>
        <w:rPr>
          <w:b/>
          <w:bCs/>
        </w:rPr>
      </w:pPr>
    </w:p>
    <w:p w14:paraId="46D8731E" w14:textId="77777777" w:rsidR="00735710" w:rsidRPr="00257BBF" w:rsidRDefault="00735710" w:rsidP="00735710">
      <w:pPr>
        <w:pStyle w:val="Heading1"/>
      </w:pPr>
      <w:bookmarkStart w:id="0" w:name="_Toc23422524"/>
      <w:bookmarkStart w:id="1" w:name="_Toc23838813"/>
      <w:bookmarkStart w:id="2" w:name="_Toc24461976"/>
      <w:bookmarkStart w:id="3" w:name="_Toc24621130"/>
      <w:bookmarkStart w:id="4" w:name="_Toc24624097"/>
      <w:bookmarkStart w:id="5" w:name="_Toc29904571"/>
      <w:bookmarkStart w:id="6" w:name="_Toc128470986"/>
      <w:bookmarkStart w:id="7" w:name="_Hlk107559121"/>
      <w:r>
        <w:t>Corrected Paragon Issues</w:t>
      </w:r>
      <w:bookmarkEnd w:id="0"/>
      <w:bookmarkEnd w:id="1"/>
      <w:bookmarkEnd w:id="2"/>
      <w:bookmarkEnd w:id="3"/>
      <w:bookmarkEnd w:id="4"/>
      <w:bookmarkEnd w:id="5"/>
      <w:bookmarkEnd w:id="6"/>
    </w:p>
    <w:tbl>
      <w:tblPr>
        <w:tblStyle w:val="TableGrid"/>
        <w:tblW w:w="9355" w:type="dxa"/>
        <w:tblLook w:val="04A0" w:firstRow="1" w:lastRow="0" w:firstColumn="1" w:lastColumn="0" w:noHBand="0" w:noVBand="1"/>
      </w:tblPr>
      <w:tblGrid>
        <w:gridCol w:w="1165"/>
        <w:gridCol w:w="1440"/>
        <w:gridCol w:w="2610"/>
        <w:gridCol w:w="4140"/>
      </w:tblGrid>
      <w:tr w:rsidR="00735710" w:rsidRPr="00AB1931" w14:paraId="6B7506D2" w14:textId="77777777" w:rsidTr="00F624D4">
        <w:trPr>
          <w:trHeight w:val="300"/>
        </w:trPr>
        <w:tc>
          <w:tcPr>
            <w:tcW w:w="1165" w:type="dxa"/>
            <w:noWrap/>
            <w:hideMark/>
          </w:tcPr>
          <w:p w14:paraId="78C5256E" w14:textId="77777777" w:rsidR="00735710" w:rsidRPr="00AB1931" w:rsidRDefault="00735710">
            <w:pPr>
              <w:jc w:val="both"/>
              <w:rPr>
                <w:rFonts w:ascii="Calibri" w:eastAsia="Times New Roman" w:hAnsi="Calibri" w:cs="Calibri"/>
                <w:b/>
                <w:bCs/>
                <w:color w:val="000000"/>
              </w:rPr>
            </w:pPr>
            <w:r>
              <w:rPr>
                <w:rFonts w:ascii="Calibri" w:eastAsia="Times New Roman" w:hAnsi="Calibri" w:cs="Calibri"/>
                <w:b/>
                <w:bCs/>
                <w:color w:val="000000"/>
              </w:rPr>
              <w:t>Ticket</w:t>
            </w:r>
            <w:r w:rsidRPr="00AB1931">
              <w:rPr>
                <w:rFonts w:ascii="Calibri" w:eastAsia="Times New Roman" w:hAnsi="Calibri" w:cs="Calibri"/>
                <w:b/>
                <w:bCs/>
                <w:color w:val="000000"/>
              </w:rPr>
              <w:t>#</w:t>
            </w:r>
          </w:p>
        </w:tc>
        <w:tc>
          <w:tcPr>
            <w:tcW w:w="1440" w:type="dxa"/>
            <w:noWrap/>
            <w:hideMark/>
          </w:tcPr>
          <w:p w14:paraId="3E39DD81" w14:textId="77777777" w:rsidR="00735710" w:rsidRPr="00AB1931" w:rsidRDefault="00735710">
            <w:pPr>
              <w:jc w:val="both"/>
              <w:rPr>
                <w:rFonts w:ascii="Calibri" w:eastAsia="Times New Roman" w:hAnsi="Calibri" w:cs="Calibri"/>
                <w:b/>
                <w:bCs/>
                <w:color w:val="000000"/>
              </w:rPr>
            </w:pPr>
            <w:r w:rsidRPr="00AB1931">
              <w:rPr>
                <w:rFonts w:ascii="Calibri" w:eastAsia="Times New Roman" w:hAnsi="Calibri" w:cs="Calibri"/>
                <w:b/>
                <w:bCs/>
                <w:color w:val="000000"/>
              </w:rPr>
              <w:t>Module</w:t>
            </w:r>
          </w:p>
        </w:tc>
        <w:tc>
          <w:tcPr>
            <w:tcW w:w="2610" w:type="dxa"/>
            <w:noWrap/>
            <w:hideMark/>
          </w:tcPr>
          <w:p w14:paraId="4CF3711C" w14:textId="77777777" w:rsidR="00735710" w:rsidRPr="00AB1931" w:rsidRDefault="00735710">
            <w:pPr>
              <w:jc w:val="both"/>
              <w:rPr>
                <w:rFonts w:ascii="Calibri" w:eastAsia="Times New Roman" w:hAnsi="Calibri" w:cs="Calibri"/>
                <w:b/>
                <w:bCs/>
                <w:color w:val="000000"/>
              </w:rPr>
            </w:pPr>
            <w:r w:rsidRPr="00AB1931">
              <w:rPr>
                <w:rFonts w:ascii="Calibri" w:eastAsia="Times New Roman" w:hAnsi="Calibri" w:cs="Calibri"/>
                <w:b/>
                <w:bCs/>
                <w:color w:val="000000"/>
              </w:rPr>
              <w:t>Organization</w:t>
            </w:r>
          </w:p>
        </w:tc>
        <w:tc>
          <w:tcPr>
            <w:tcW w:w="4140" w:type="dxa"/>
            <w:noWrap/>
            <w:hideMark/>
          </w:tcPr>
          <w:p w14:paraId="32471172" w14:textId="77777777" w:rsidR="00735710" w:rsidRPr="00AB1931" w:rsidRDefault="00735710">
            <w:pPr>
              <w:jc w:val="both"/>
              <w:rPr>
                <w:rFonts w:ascii="Calibri" w:eastAsia="Times New Roman" w:hAnsi="Calibri" w:cs="Calibri"/>
                <w:b/>
                <w:bCs/>
                <w:color w:val="000000"/>
              </w:rPr>
            </w:pPr>
            <w:r w:rsidRPr="00AB1931">
              <w:rPr>
                <w:rFonts w:ascii="Calibri" w:eastAsia="Times New Roman" w:hAnsi="Calibri" w:cs="Calibri"/>
                <w:b/>
                <w:bCs/>
                <w:color w:val="000000"/>
              </w:rPr>
              <w:t>Summary</w:t>
            </w:r>
          </w:p>
        </w:tc>
      </w:tr>
      <w:tr w:rsidR="00EF76C6" w:rsidRPr="00E33C4F" w14:paraId="478CF48C" w14:textId="77777777" w:rsidTr="001B72C1">
        <w:trPr>
          <w:trHeight w:val="300"/>
        </w:trPr>
        <w:tc>
          <w:tcPr>
            <w:tcW w:w="1165" w:type="dxa"/>
            <w:noWrap/>
          </w:tcPr>
          <w:p w14:paraId="5F74591B" w14:textId="38081091" w:rsidR="00EF76C6" w:rsidRDefault="001B72C1" w:rsidP="00EF76C6">
            <w:pPr>
              <w:rPr>
                <w:rFonts w:ascii="Calibri" w:hAnsi="Calibri" w:cs="Calibri"/>
                <w:color w:val="000000"/>
              </w:rPr>
            </w:pPr>
            <w:r>
              <w:rPr>
                <w:rFonts w:ascii="Calibri" w:hAnsi="Calibri" w:cs="Calibri"/>
                <w:color w:val="000000"/>
              </w:rPr>
              <w:t>DEV-8724</w:t>
            </w:r>
          </w:p>
        </w:tc>
        <w:tc>
          <w:tcPr>
            <w:tcW w:w="1440" w:type="dxa"/>
            <w:noWrap/>
          </w:tcPr>
          <w:p w14:paraId="0D8B4DC2" w14:textId="2135E72E" w:rsidR="00EF76C6" w:rsidRDefault="001B72C1" w:rsidP="00EF76C6">
            <w:pPr>
              <w:rPr>
                <w:rFonts w:ascii="Calibri" w:hAnsi="Calibri" w:cs="Calibri"/>
                <w:color w:val="000000"/>
              </w:rPr>
            </w:pPr>
            <w:r>
              <w:rPr>
                <w:rFonts w:ascii="Calibri" w:hAnsi="Calibri" w:cs="Calibri"/>
                <w:color w:val="000000"/>
              </w:rPr>
              <w:t>Web API</w:t>
            </w:r>
          </w:p>
        </w:tc>
        <w:tc>
          <w:tcPr>
            <w:tcW w:w="2610" w:type="dxa"/>
            <w:noWrap/>
          </w:tcPr>
          <w:p w14:paraId="3432C300" w14:textId="46695AA1" w:rsidR="00EF76C6" w:rsidRDefault="001B72C1" w:rsidP="00EF76C6">
            <w:pPr>
              <w:rPr>
                <w:rFonts w:ascii="Calibri" w:hAnsi="Calibri" w:cs="Calibri"/>
                <w:color w:val="000000"/>
              </w:rPr>
            </w:pPr>
            <w:r>
              <w:rPr>
                <w:rFonts w:ascii="Calibri" w:hAnsi="Calibri" w:cs="Calibri"/>
                <w:color w:val="000000"/>
              </w:rPr>
              <w:t>N/A</w:t>
            </w:r>
          </w:p>
        </w:tc>
        <w:tc>
          <w:tcPr>
            <w:tcW w:w="4140" w:type="dxa"/>
            <w:noWrap/>
          </w:tcPr>
          <w:p w14:paraId="1A6FA155" w14:textId="3A1A37EE" w:rsidR="00EF76C6" w:rsidRDefault="001B72C1" w:rsidP="00EF76C6">
            <w:pPr>
              <w:rPr>
                <w:rFonts w:ascii="Calibri" w:hAnsi="Calibri" w:cs="Calibri"/>
                <w:color w:val="000000"/>
              </w:rPr>
            </w:pPr>
            <w:r>
              <w:rPr>
                <w:rFonts w:ascii="Calibri" w:hAnsi="Calibri" w:cs="Calibri"/>
                <w:color w:val="000000"/>
              </w:rPr>
              <w:t>Fix to Allow Rare Super Long URI Queries</w:t>
            </w:r>
          </w:p>
        </w:tc>
      </w:tr>
      <w:tr w:rsidR="00EF76C6" w:rsidRPr="00E33C4F" w14:paraId="2E559D58" w14:textId="77777777" w:rsidTr="001B72C1">
        <w:trPr>
          <w:trHeight w:val="300"/>
        </w:trPr>
        <w:tc>
          <w:tcPr>
            <w:tcW w:w="1165" w:type="dxa"/>
            <w:noWrap/>
          </w:tcPr>
          <w:p w14:paraId="058E8152" w14:textId="1C31113C" w:rsidR="00EF76C6" w:rsidRDefault="001B72C1" w:rsidP="00EF76C6">
            <w:pPr>
              <w:rPr>
                <w:rFonts w:ascii="Calibri" w:hAnsi="Calibri" w:cs="Calibri"/>
                <w:color w:val="000000"/>
              </w:rPr>
            </w:pPr>
            <w:r>
              <w:rPr>
                <w:rFonts w:ascii="Calibri" w:hAnsi="Calibri" w:cs="Calibri"/>
                <w:color w:val="000000"/>
              </w:rPr>
              <w:t>DEV-9361</w:t>
            </w:r>
          </w:p>
        </w:tc>
        <w:tc>
          <w:tcPr>
            <w:tcW w:w="1440" w:type="dxa"/>
            <w:noWrap/>
          </w:tcPr>
          <w:p w14:paraId="4703CDD4" w14:textId="1A73E291" w:rsidR="00EF76C6" w:rsidRDefault="001B72C1" w:rsidP="00EF76C6">
            <w:pPr>
              <w:rPr>
                <w:rFonts w:ascii="Calibri" w:hAnsi="Calibri" w:cs="Calibri"/>
                <w:color w:val="000000"/>
              </w:rPr>
            </w:pPr>
            <w:r>
              <w:rPr>
                <w:rFonts w:ascii="Calibri" w:hAnsi="Calibri" w:cs="Calibri"/>
                <w:color w:val="000000"/>
              </w:rPr>
              <w:t>Web API</w:t>
            </w:r>
          </w:p>
        </w:tc>
        <w:tc>
          <w:tcPr>
            <w:tcW w:w="2610" w:type="dxa"/>
            <w:noWrap/>
          </w:tcPr>
          <w:p w14:paraId="77FC09D7" w14:textId="055C1B98" w:rsidR="00EF76C6" w:rsidRDefault="001B72C1" w:rsidP="00EF76C6">
            <w:pPr>
              <w:rPr>
                <w:rFonts w:ascii="Calibri" w:hAnsi="Calibri" w:cs="Calibri"/>
                <w:color w:val="000000"/>
              </w:rPr>
            </w:pPr>
            <w:r>
              <w:rPr>
                <w:rFonts w:ascii="Calibri" w:hAnsi="Calibri" w:cs="Calibri"/>
                <w:color w:val="000000"/>
              </w:rPr>
              <w:t>N/A</w:t>
            </w:r>
          </w:p>
        </w:tc>
        <w:tc>
          <w:tcPr>
            <w:tcW w:w="4140" w:type="dxa"/>
            <w:noWrap/>
          </w:tcPr>
          <w:p w14:paraId="1B12766B" w14:textId="4A5C4FC6" w:rsidR="00EF76C6" w:rsidRDefault="001B72C1" w:rsidP="00EF76C6">
            <w:pPr>
              <w:rPr>
                <w:rFonts w:ascii="Calibri" w:hAnsi="Calibri" w:cs="Calibri"/>
                <w:color w:val="000000"/>
              </w:rPr>
            </w:pPr>
            <w:r>
              <w:rPr>
                <w:rFonts w:ascii="Calibri" w:hAnsi="Calibri" w:cs="Calibri"/>
                <w:color w:val="000000"/>
              </w:rPr>
              <w:t xml:space="preserve">Fix Display Bug </w:t>
            </w:r>
            <w:proofErr w:type="gramStart"/>
            <w:r>
              <w:rPr>
                <w:rFonts w:ascii="Calibri" w:hAnsi="Calibri" w:cs="Calibri"/>
                <w:color w:val="000000"/>
              </w:rPr>
              <w:t>With</w:t>
            </w:r>
            <w:proofErr w:type="gramEnd"/>
            <w:r>
              <w:rPr>
                <w:rFonts w:ascii="Calibri" w:hAnsi="Calibri" w:cs="Calibri"/>
                <w:color w:val="000000"/>
              </w:rPr>
              <w:t xml:space="preserve"> Duplicate Lookup Value After First Ext Value is Renamed</w:t>
            </w:r>
          </w:p>
        </w:tc>
      </w:tr>
      <w:tr w:rsidR="00EF76C6" w:rsidRPr="00E33C4F" w14:paraId="716DA9A7" w14:textId="77777777" w:rsidTr="001B72C1">
        <w:trPr>
          <w:trHeight w:val="300"/>
        </w:trPr>
        <w:tc>
          <w:tcPr>
            <w:tcW w:w="1165" w:type="dxa"/>
            <w:noWrap/>
          </w:tcPr>
          <w:p w14:paraId="258214D5" w14:textId="2D6EC0FF" w:rsidR="00EF76C6" w:rsidRDefault="00EF76C6" w:rsidP="00EF76C6">
            <w:pPr>
              <w:rPr>
                <w:rFonts w:ascii="Calibri" w:hAnsi="Calibri" w:cs="Calibri"/>
                <w:color w:val="000000"/>
              </w:rPr>
            </w:pPr>
          </w:p>
        </w:tc>
        <w:tc>
          <w:tcPr>
            <w:tcW w:w="1440" w:type="dxa"/>
            <w:noWrap/>
          </w:tcPr>
          <w:p w14:paraId="0A65FD62" w14:textId="03A6B4B2" w:rsidR="00EF76C6" w:rsidRDefault="00EF76C6" w:rsidP="00EF76C6">
            <w:pPr>
              <w:rPr>
                <w:rFonts w:ascii="Calibri" w:hAnsi="Calibri" w:cs="Calibri"/>
                <w:color w:val="000000"/>
              </w:rPr>
            </w:pPr>
          </w:p>
        </w:tc>
        <w:tc>
          <w:tcPr>
            <w:tcW w:w="2610" w:type="dxa"/>
            <w:noWrap/>
          </w:tcPr>
          <w:p w14:paraId="05B64F74" w14:textId="28C0B32E" w:rsidR="00EF76C6" w:rsidRDefault="00EF76C6" w:rsidP="00EF76C6">
            <w:pPr>
              <w:rPr>
                <w:rFonts w:ascii="Calibri" w:hAnsi="Calibri" w:cs="Calibri"/>
                <w:color w:val="000000"/>
              </w:rPr>
            </w:pPr>
          </w:p>
        </w:tc>
        <w:tc>
          <w:tcPr>
            <w:tcW w:w="4140" w:type="dxa"/>
            <w:noWrap/>
          </w:tcPr>
          <w:p w14:paraId="3E12C71E" w14:textId="2B34EEFA" w:rsidR="00EF76C6" w:rsidRDefault="00EF76C6" w:rsidP="00EF76C6">
            <w:pPr>
              <w:rPr>
                <w:rFonts w:ascii="Calibri" w:hAnsi="Calibri" w:cs="Calibri"/>
                <w:color w:val="000000"/>
              </w:rPr>
            </w:pPr>
          </w:p>
        </w:tc>
      </w:tr>
      <w:tr w:rsidR="00EF76C6" w:rsidRPr="00E33C4F" w14:paraId="066C4CCB" w14:textId="77777777" w:rsidTr="001B72C1">
        <w:trPr>
          <w:trHeight w:val="300"/>
        </w:trPr>
        <w:tc>
          <w:tcPr>
            <w:tcW w:w="1165" w:type="dxa"/>
            <w:noWrap/>
          </w:tcPr>
          <w:p w14:paraId="1712711E" w14:textId="28C99698" w:rsidR="00EF76C6" w:rsidRDefault="00EF76C6" w:rsidP="00EF76C6">
            <w:pPr>
              <w:rPr>
                <w:rFonts w:ascii="Calibri" w:hAnsi="Calibri" w:cs="Calibri"/>
                <w:color w:val="000000"/>
              </w:rPr>
            </w:pPr>
          </w:p>
        </w:tc>
        <w:tc>
          <w:tcPr>
            <w:tcW w:w="1440" w:type="dxa"/>
            <w:noWrap/>
          </w:tcPr>
          <w:p w14:paraId="398A52B5" w14:textId="11BA07CA" w:rsidR="00EF76C6" w:rsidRDefault="00EF76C6" w:rsidP="00EF76C6">
            <w:pPr>
              <w:rPr>
                <w:rFonts w:ascii="Calibri" w:hAnsi="Calibri" w:cs="Calibri"/>
                <w:color w:val="000000"/>
              </w:rPr>
            </w:pPr>
          </w:p>
        </w:tc>
        <w:tc>
          <w:tcPr>
            <w:tcW w:w="2610" w:type="dxa"/>
            <w:noWrap/>
          </w:tcPr>
          <w:p w14:paraId="0A93B62F" w14:textId="3BE9C1BB" w:rsidR="00EF76C6" w:rsidRDefault="00EF76C6" w:rsidP="00EF76C6">
            <w:pPr>
              <w:rPr>
                <w:rFonts w:ascii="Calibri" w:hAnsi="Calibri" w:cs="Calibri"/>
                <w:color w:val="000000"/>
              </w:rPr>
            </w:pPr>
          </w:p>
        </w:tc>
        <w:tc>
          <w:tcPr>
            <w:tcW w:w="4140" w:type="dxa"/>
            <w:noWrap/>
          </w:tcPr>
          <w:p w14:paraId="5FC0E70A" w14:textId="0CEEB02F" w:rsidR="00EF76C6" w:rsidRDefault="00EF76C6" w:rsidP="00EF76C6">
            <w:pPr>
              <w:rPr>
                <w:rFonts w:ascii="Calibri" w:hAnsi="Calibri" w:cs="Calibri"/>
                <w:color w:val="000000"/>
              </w:rPr>
            </w:pPr>
          </w:p>
        </w:tc>
      </w:tr>
      <w:bookmarkEnd w:id="7"/>
    </w:tbl>
    <w:p w14:paraId="566F13A6" w14:textId="799AA9CA" w:rsidR="00C16395" w:rsidRPr="00DA18D5" w:rsidRDefault="00735710" w:rsidP="00DA18D5">
      <w:pPr>
        <w:rPr>
          <w:rFonts w:asciiTheme="majorHAnsi" w:eastAsiaTheme="majorEastAsia" w:hAnsiTheme="majorHAnsi" w:cstheme="majorBidi"/>
          <w:b/>
          <w:color w:val="FFFFFF" w:themeColor="background1"/>
          <w:sz w:val="40"/>
          <w:szCs w:val="32"/>
        </w:rPr>
      </w:pPr>
      <w:r>
        <w:br w:type="page"/>
      </w:r>
    </w:p>
    <w:p w14:paraId="6F3D9FEF" w14:textId="28706E42" w:rsidR="00BA1C6E" w:rsidRDefault="00BA1C6E" w:rsidP="313AD730">
      <w:pPr>
        <w:pStyle w:val="Heading1"/>
        <w:tabs>
          <w:tab w:val="center" w:pos="4680"/>
        </w:tabs>
        <w:spacing w:before="0" w:line="240" w:lineRule="auto"/>
      </w:pPr>
      <w:bookmarkStart w:id="8" w:name="_Toc29904595"/>
      <w:bookmarkStart w:id="9" w:name="_Toc128470987"/>
      <w:bookmarkStart w:id="10" w:name="_Hlk128474657"/>
      <w:r>
        <w:t>MLS Customizations and Administration</w:t>
      </w:r>
      <w:bookmarkEnd w:id="8"/>
      <w:bookmarkEnd w:id="9"/>
    </w:p>
    <w:p w14:paraId="4EABC6C1" w14:textId="4E7CAFEC" w:rsidR="000302EC" w:rsidRDefault="00BA1C6E" w:rsidP="000302EC">
      <w:pPr>
        <w:spacing w:after="0" w:line="240" w:lineRule="auto"/>
        <w:rPr>
          <w:b/>
        </w:rPr>
      </w:pPr>
      <w:r w:rsidRPr="00796394">
        <w:rPr>
          <w:b/>
        </w:rPr>
        <w:t>All options in this section are either configurable via MLS Administration controls or by your Sy</w:t>
      </w:r>
      <w:bookmarkEnd w:id="10"/>
      <w:r w:rsidRPr="00796394">
        <w:rPr>
          <w:b/>
        </w:rPr>
        <w:t>stem Support Manager as noted.</w:t>
      </w:r>
    </w:p>
    <w:p w14:paraId="64F01876" w14:textId="77777777" w:rsidR="006133FF" w:rsidRDefault="006133FF" w:rsidP="006133FF">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LIM – Specify Market Geocode Boundaries</w:t>
      </w:r>
    </w:p>
    <w:p w14:paraId="69E744C0" w14:textId="77777777" w:rsidR="006133FF" w:rsidRPr="009C2D62" w:rsidRDefault="006133FF" w:rsidP="006133FF">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rPr>
      </w:pPr>
    </w:p>
    <w:p w14:paraId="68456A71" w14:textId="77777777" w:rsidR="006133FF" w:rsidRPr="001B7796" w:rsidRDefault="006133FF" w:rsidP="006133FF">
      <w:pPr>
        <w:spacing w:after="0" w:line="257" w:lineRule="auto"/>
        <w:rPr>
          <w:rFonts w:ascii="Calibri" w:eastAsia="Calibri" w:hAnsi="Calibri" w:cs="Calibri"/>
        </w:rPr>
      </w:pPr>
      <w:r w:rsidRPr="001B7796">
        <w:rPr>
          <w:rFonts w:ascii="Calibri" w:eastAsia="Calibri" w:hAnsi="Calibri" w:cs="Calibri"/>
          <w:b/>
        </w:rPr>
        <w:t>Action Item:</w:t>
      </w:r>
      <w:r w:rsidRPr="001B7796">
        <w:rPr>
          <w:rFonts w:ascii="Calibri" w:eastAsia="Calibri" w:hAnsi="Calibri" w:cs="Calibri"/>
        </w:rPr>
        <w:t xml:space="preserve"> Notify your SSM if you want to set up geocode boundaries for listing input and maintenance.</w:t>
      </w:r>
    </w:p>
    <w:p w14:paraId="4A115215" w14:textId="77777777" w:rsidR="006133FF" w:rsidRPr="001B7796" w:rsidRDefault="006133FF" w:rsidP="006133FF">
      <w:pPr>
        <w:spacing w:after="0" w:line="257" w:lineRule="auto"/>
        <w:rPr>
          <w:rFonts w:ascii="Calibri" w:eastAsia="Calibri" w:hAnsi="Calibri" w:cs="Calibri"/>
        </w:rPr>
      </w:pPr>
    </w:p>
    <w:p w14:paraId="1586D216" w14:textId="77777777" w:rsidR="006133FF" w:rsidRDefault="006133FF" w:rsidP="006133FF">
      <w:pPr>
        <w:spacing w:after="0" w:line="257" w:lineRule="auto"/>
        <w:rPr>
          <w:rFonts w:ascii="Calibri" w:eastAsia="Calibri" w:hAnsi="Calibri" w:cs="Calibri"/>
        </w:rPr>
      </w:pPr>
      <w:r w:rsidRPr="001B7796">
        <w:rPr>
          <w:rFonts w:ascii="Calibri" w:eastAsia="Calibri" w:hAnsi="Calibri" w:cs="Calibri"/>
        </w:rPr>
        <w:t>Per customer request, specific geocode boundaries can be set for your market area, to assist users with correctly geocoding listings on input. By specifying the latitudes and longitudes of your general market area, a field rule will check the pin placement on the listing when the listing is saved or re-geocoded. If the pin placement is outside any of the geocode boundaries, a warning will display.</w:t>
      </w:r>
    </w:p>
    <w:p w14:paraId="70366364" w14:textId="77777777" w:rsidR="006133FF" w:rsidRDefault="006133FF" w:rsidP="006133FF">
      <w:pPr>
        <w:spacing w:after="0" w:line="257" w:lineRule="auto"/>
        <w:rPr>
          <w:rFonts w:ascii="Calibri" w:eastAsia="Calibri" w:hAnsi="Calibri" w:cs="Calibri"/>
        </w:rPr>
      </w:pPr>
    </w:p>
    <w:p w14:paraId="718FE584" w14:textId="77777777" w:rsidR="006133FF" w:rsidRDefault="006133FF" w:rsidP="006133FF">
      <w:pPr>
        <w:spacing w:after="0" w:line="257" w:lineRule="auto"/>
        <w:rPr>
          <w:rFonts w:ascii="Calibri" w:eastAsia="Calibri" w:hAnsi="Calibri" w:cs="Calibri"/>
        </w:rPr>
      </w:pPr>
      <w:r>
        <w:rPr>
          <w:rFonts w:ascii="Calibri" w:eastAsia="Calibri" w:hAnsi="Calibri" w:cs="Calibri"/>
          <w:noProof/>
        </w:rPr>
        <w:drawing>
          <wp:inline distT="0" distB="0" distL="0" distR="0" wp14:anchorId="3864F243" wp14:editId="13AED12E">
            <wp:extent cx="5724525" cy="2631691"/>
            <wp:effectExtent l="133350" t="133350" r="123825" b="13081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5021" cy="2636516"/>
                    </a:xfrm>
                    <a:prstGeom prst="rect">
                      <a:avLst/>
                    </a:prstGeom>
                    <a:ln>
                      <a:noFill/>
                    </a:ln>
                    <a:effectLst>
                      <a:outerShdw blurRad="127000" algn="tl" rotWithShape="0">
                        <a:srgbClr val="000000">
                          <a:alpha val="70000"/>
                        </a:srgbClr>
                      </a:outerShdw>
                    </a:effectLst>
                  </pic:spPr>
                </pic:pic>
              </a:graphicData>
            </a:graphic>
          </wp:inline>
        </w:drawing>
      </w:r>
    </w:p>
    <w:p w14:paraId="05A1320E" w14:textId="77777777" w:rsidR="00E90871" w:rsidRDefault="00E90871" w:rsidP="006133FF">
      <w:pPr>
        <w:spacing w:after="0" w:line="257" w:lineRule="auto"/>
        <w:rPr>
          <w:rFonts w:ascii="Calibri" w:eastAsia="Calibri" w:hAnsi="Calibri" w:cs="Calibri"/>
        </w:rPr>
      </w:pPr>
    </w:p>
    <w:p w14:paraId="5A79042F" w14:textId="77777777" w:rsidR="00E90871" w:rsidRDefault="00E90871" w:rsidP="006133FF">
      <w:pPr>
        <w:spacing w:after="0" w:line="257" w:lineRule="auto"/>
        <w:rPr>
          <w:rFonts w:ascii="Calibri" w:eastAsia="Calibri" w:hAnsi="Calibri" w:cs="Calibri"/>
        </w:rPr>
      </w:pPr>
    </w:p>
    <w:p w14:paraId="40FBB337" w14:textId="0D039CDB" w:rsidR="00E90871" w:rsidRDefault="00E90871" w:rsidP="00E90871">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Paragon Connect - Tax Autofill for Paragon Tax</w:t>
      </w:r>
    </w:p>
    <w:p w14:paraId="2F207398" w14:textId="77777777" w:rsidR="00855E77" w:rsidRDefault="00855E77" w:rsidP="00E90871">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467589EC" w14:textId="6D6D42D4" w:rsidR="00E90871" w:rsidRPr="00855E77" w:rsidRDefault="00855E77" w:rsidP="00E90871">
      <w:pPr>
        <w:keepNext/>
        <w:keepLines/>
        <w:pBdr>
          <w:top w:val="double" w:sz="4" w:space="1" w:color="D7AC11"/>
        </w:pBdr>
        <w:spacing w:after="0" w:line="240" w:lineRule="auto"/>
        <w:outlineLvl w:val="1"/>
        <w:rPr>
          <w:rFonts w:asciiTheme="majorHAnsi" w:eastAsiaTheme="majorEastAsia" w:hAnsiTheme="majorHAnsi" w:cstheme="majorBidi"/>
          <w:bCs/>
          <w:color w:val="000000" w:themeColor="text1"/>
          <w:sz w:val="32"/>
          <w:szCs w:val="26"/>
        </w:rPr>
      </w:pPr>
      <w:r w:rsidRPr="001B7796">
        <w:rPr>
          <w:rFonts w:ascii="Calibri" w:eastAsia="Calibri" w:hAnsi="Calibri" w:cs="Calibri"/>
          <w:b/>
        </w:rPr>
        <w:t>Action Item</w:t>
      </w:r>
      <w:r>
        <w:rPr>
          <w:rFonts w:ascii="Calibri" w:eastAsia="Calibri" w:hAnsi="Calibri" w:cs="Calibri"/>
          <w:b/>
        </w:rPr>
        <w:t xml:space="preserve">: </w:t>
      </w:r>
      <w:r>
        <w:rPr>
          <w:rFonts w:ascii="Calibri" w:eastAsia="Calibri" w:hAnsi="Calibri" w:cs="Calibri"/>
          <w:bCs/>
        </w:rPr>
        <w:t>None</w:t>
      </w:r>
    </w:p>
    <w:p w14:paraId="59E3E200" w14:textId="77777777" w:rsidR="00855E77" w:rsidRDefault="00855E77" w:rsidP="00E90871">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1317111D" w14:textId="77777777" w:rsidR="00E90871" w:rsidRPr="00603508" w:rsidRDefault="00E90871" w:rsidP="00E90871">
      <w:pPr>
        <w:keepNext/>
        <w:keepLines/>
        <w:pBdr>
          <w:top w:val="double" w:sz="4" w:space="1" w:color="D7AC11"/>
        </w:pBdr>
        <w:spacing w:after="0" w:line="240" w:lineRule="auto"/>
        <w:outlineLvl w:val="1"/>
        <w:rPr>
          <w:rFonts w:ascii="Calibri" w:eastAsia="Calibri" w:hAnsi="Calibri" w:cs="Calibri"/>
        </w:rPr>
      </w:pPr>
      <w:r>
        <w:rPr>
          <w:rFonts w:ascii="Calibri" w:eastAsia="Calibri" w:hAnsi="Calibri" w:cs="Calibri"/>
        </w:rPr>
        <w:t xml:space="preserve">The </w:t>
      </w:r>
      <w:r w:rsidRPr="00485ADA">
        <w:rPr>
          <w:rFonts w:ascii="Calibri" w:eastAsia="Calibri" w:hAnsi="Calibri" w:cs="Calibri"/>
        </w:rPr>
        <w:t xml:space="preserve">Add </w:t>
      </w:r>
      <w:r>
        <w:rPr>
          <w:rFonts w:ascii="Calibri" w:eastAsia="Calibri" w:hAnsi="Calibri" w:cs="Calibri"/>
        </w:rPr>
        <w:t>L</w:t>
      </w:r>
      <w:r w:rsidRPr="00485ADA">
        <w:rPr>
          <w:rFonts w:ascii="Calibri" w:eastAsia="Calibri" w:hAnsi="Calibri" w:cs="Calibri"/>
        </w:rPr>
        <w:t>isting process now supports Tax Autofill for Paragon Tax</w:t>
      </w:r>
      <w:r>
        <w:rPr>
          <w:rFonts w:ascii="Calibri" w:eastAsia="Calibri" w:hAnsi="Calibri" w:cs="Calibri"/>
        </w:rPr>
        <w:t>. S</w:t>
      </w:r>
      <w:r w:rsidRPr="00485ADA">
        <w:rPr>
          <w:rFonts w:ascii="Calibri" w:eastAsia="Calibri" w:hAnsi="Calibri" w:cs="Calibri"/>
        </w:rPr>
        <w:t xml:space="preserve">etup </w:t>
      </w:r>
      <w:r>
        <w:rPr>
          <w:rFonts w:ascii="Calibri" w:eastAsia="Calibri" w:hAnsi="Calibri" w:cs="Calibri"/>
        </w:rPr>
        <w:t xml:space="preserve">by Black Knight </w:t>
      </w:r>
      <w:r w:rsidRPr="00485ADA">
        <w:rPr>
          <w:rFonts w:ascii="Calibri" w:eastAsia="Calibri" w:hAnsi="Calibri" w:cs="Calibri"/>
        </w:rPr>
        <w:t xml:space="preserve">will be required </w:t>
      </w:r>
      <w:r>
        <w:rPr>
          <w:rFonts w:ascii="Calibri" w:eastAsia="Calibri" w:hAnsi="Calibri" w:cs="Calibri"/>
        </w:rPr>
        <w:t>before this feature is available for all</w:t>
      </w:r>
      <w:r w:rsidRPr="00485ADA">
        <w:rPr>
          <w:rFonts w:ascii="Calibri" w:eastAsia="Calibri" w:hAnsi="Calibri" w:cs="Calibri"/>
        </w:rPr>
        <w:t xml:space="preserve"> current Paragon Tax customers</w:t>
      </w:r>
      <w:r>
        <w:rPr>
          <w:rFonts w:ascii="Calibri" w:eastAsia="Calibri" w:hAnsi="Calibri" w:cs="Calibri"/>
        </w:rPr>
        <w:t xml:space="preserve">. Teams are working to complete this setup and you will be notified when this feature is ready for use in your market. </w:t>
      </w:r>
    </w:p>
    <w:p w14:paraId="548EA9F0" w14:textId="1F4C0BBC" w:rsidR="00814B37" w:rsidRDefault="00814B37">
      <w:r>
        <w:br w:type="page"/>
      </w:r>
    </w:p>
    <w:p w14:paraId="286F394D" w14:textId="4FCFA337" w:rsidR="006358CC" w:rsidRPr="006358CC" w:rsidRDefault="006358CC" w:rsidP="006358CC">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11" w:name="_Toc115187209"/>
      <w:bookmarkStart w:id="12" w:name="_Toc128470989"/>
      <w:r w:rsidRPr="54A9FBBB">
        <w:rPr>
          <w:rFonts w:asciiTheme="majorHAnsi" w:eastAsiaTheme="majorEastAsia" w:hAnsiTheme="majorHAnsi" w:cstheme="majorBidi"/>
          <w:b/>
          <w:bCs/>
          <w:color w:val="FFFFFF" w:themeColor="background1"/>
          <w:sz w:val="40"/>
          <w:szCs w:val="40"/>
        </w:rPr>
        <w:t>Agent Level Changes</w:t>
      </w:r>
      <w:bookmarkEnd w:id="11"/>
      <w:bookmarkEnd w:id="12"/>
      <w:r w:rsidR="004D11C9" w:rsidRPr="54A9FBBB">
        <w:rPr>
          <w:rFonts w:asciiTheme="majorHAnsi" w:eastAsiaTheme="majorEastAsia" w:hAnsiTheme="majorHAnsi" w:cstheme="majorBidi"/>
          <w:b/>
          <w:bCs/>
          <w:color w:val="FFFFFF" w:themeColor="background1"/>
          <w:sz w:val="40"/>
          <w:szCs w:val="40"/>
        </w:rPr>
        <w:t xml:space="preserve"> Paragon Professional</w:t>
      </w:r>
    </w:p>
    <w:p w14:paraId="2299F7A7" w14:textId="0C63018C" w:rsidR="006358CC" w:rsidRDefault="20DB534F" w:rsidP="54A9FBBB">
      <w:pPr>
        <w:spacing w:after="0" w:line="240" w:lineRule="auto"/>
        <w:rPr>
          <w:b/>
          <w:bCs/>
        </w:rPr>
      </w:pPr>
      <w:r w:rsidRPr="54A9FBBB">
        <w:rPr>
          <w:rFonts w:ascii="Calibri" w:eastAsia="Calibri" w:hAnsi="Calibri" w:cs="Calibri"/>
          <w:b/>
          <w:bCs/>
          <w:color w:val="000000" w:themeColor="text1"/>
        </w:rPr>
        <w:t>The following section contains some changes that are active system wide, and some may only be available to users based on their assigned security levels.</w:t>
      </w:r>
      <w:bookmarkStart w:id="13" w:name="_Hlk116911287"/>
    </w:p>
    <w:p w14:paraId="3979BE4A" w14:textId="77777777" w:rsidR="000653AD" w:rsidRPr="000653AD" w:rsidRDefault="000653AD" w:rsidP="006358CC">
      <w:pPr>
        <w:spacing w:after="0" w:line="240" w:lineRule="auto"/>
        <w:rPr>
          <w:b/>
        </w:rPr>
      </w:pPr>
    </w:p>
    <w:p w14:paraId="0CCF4BC5" w14:textId="14FC441E" w:rsidR="00085636" w:rsidRDefault="00F43CB5" w:rsidP="008B2826">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32"/>
        </w:rPr>
      </w:pPr>
      <w:bookmarkStart w:id="14" w:name="_Toc128470990"/>
      <w:r>
        <w:rPr>
          <w:rFonts w:asciiTheme="majorHAnsi" w:eastAsiaTheme="majorEastAsia" w:hAnsiTheme="majorHAnsi" w:cstheme="majorBidi"/>
          <w:b/>
          <w:bCs/>
          <w:color w:val="000000" w:themeColor="text1"/>
          <w:sz w:val="32"/>
          <w:szCs w:val="32"/>
        </w:rPr>
        <w:t xml:space="preserve">Team Name </w:t>
      </w:r>
      <w:r w:rsidR="000F2256">
        <w:rPr>
          <w:rFonts w:asciiTheme="majorHAnsi" w:eastAsiaTheme="majorEastAsia" w:hAnsiTheme="majorHAnsi" w:cstheme="majorBidi"/>
          <w:b/>
          <w:bCs/>
          <w:color w:val="000000" w:themeColor="text1"/>
          <w:sz w:val="32"/>
          <w:szCs w:val="32"/>
        </w:rPr>
        <w:t xml:space="preserve">Field </w:t>
      </w:r>
      <w:r>
        <w:rPr>
          <w:rFonts w:asciiTheme="majorHAnsi" w:eastAsiaTheme="majorEastAsia" w:hAnsiTheme="majorHAnsi" w:cstheme="majorBidi"/>
          <w:b/>
          <w:bCs/>
          <w:color w:val="000000" w:themeColor="text1"/>
          <w:sz w:val="32"/>
          <w:szCs w:val="32"/>
        </w:rPr>
        <w:t>Expansion</w:t>
      </w:r>
      <w:r w:rsidR="00085636">
        <w:rPr>
          <w:rFonts w:asciiTheme="majorHAnsi" w:eastAsiaTheme="majorEastAsia" w:hAnsiTheme="majorHAnsi" w:cstheme="majorBidi"/>
          <w:b/>
          <w:bCs/>
          <w:color w:val="000000" w:themeColor="text1"/>
          <w:sz w:val="32"/>
          <w:szCs w:val="32"/>
        </w:rPr>
        <w:t xml:space="preserve"> </w:t>
      </w:r>
    </w:p>
    <w:p w14:paraId="73E475B7" w14:textId="77777777" w:rsidR="00DB3771" w:rsidRDefault="00DB3771" w:rsidP="008B2826">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sz w:val="24"/>
          <w:szCs w:val="24"/>
        </w:rPr>
      </w:pPr>
    </w:p>
    <w:p w14:paraId="042CDE86" w14:textId="77DE1EA1" w:rsidR="00850057" w:rsidRDefault="0027201E" w:rsidP="009A2CDA">
      <w:pPr>
        <w:keepNext/>
        <w:keepLines/>
        <w:pBdr>
          <w:top w:val="double" w:sz="4" w:space="1" w:color="D7AC11"/>
        </w:pBdr>
        <w:spacing w:after="0" w:line="240" w:lineRule="auto"/>
        <w:outlineLvl w:val="1"/>
        <w:rPr>
          <w:rFonts w:eastAsia="Times New Roman"/>
        </w:rPr>
      </w:pPr>
      <w:r w:rsidRPr="002A120D">
        <w:t>To accommodate longer team names, the Team Name field has been increased to 100 characters.</w:t>
      </w:r>
      <w:r w:rsidR="00E9593A">
        <w:rPr>
          <w:noProof/>
        </w:rPr>
        <w:drawing>
          <wp:inline distT="0" distB="0" distL="0" distR="0" wp14:anchorId="06659CCC" wp14:editId="6CCEAD44">
            <wp:extent cx="6138915" cy="2062046"/>
            <wp:effectExtent l="152400" t="190500" r="186055" b="186055"/>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9704" cy="2082465"/>
                    </a:xfrm>
                    <a:prstGeom prst="rect">
                      <a:avLst/>
                    </a:prstGeom>
                    <a:ln>
                      <a:noFill/>
                    </a:ln>
                    <a:effectLst>
                      <a:outerShdw blurRad="190500" algn="tl" rotWithShape="0">
                        <a:srgbClr val="000000">
                          <a:alpha val="70000"/>
                        </a:srgbClr>
                      </a:outerShdw>
                    </a:effectLst>
                  </pic:spPr>
                </pic:pic>
              </a:graphicData>
            </a:graphic>
          </wp:inline>
        </w:drawing>
      </w:r>
    </w:p>
    <w:p w14:paraId="50C42482" w14:textId="1B8AD6C2" w:rsidR="00850057" w:rsidRDefault="005C3A3F" w:rsidP="009A2CDA">
      <w:pPr>
        <w:spacing w:after="0"/>
        <w:jc w:val="center"/>
        <w:rPr>
          <w:rFonts w:eastAsia="Times New Roman"/>
          <w:b/>
          <w:bCs/>
          <w:sz w:val="16"/>
          <w:szCs w:val="16"/>
        </w:rPr>
      </w:pPr>
      <w:r>
        <w:rPr>
          <w:noProof/>
        </w:rPr>
        <w:drawing>
          <wp:inline distT="0" distB="0" distL="0" distR="0" wp14:anchorId="3B882440" wp14:editId="7FCF04B8">
            <wp:extent cx="6120497" cy="1772115"/>
            <wp:effectExtent l="190500" t="190500" r="185420" b="19050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13"/>
                    <a:stretch>
                      <a:fillRect/>
                    </a:stretch>
                  </pic:blipFill>
                  <pic:spPr>
                    <a:xfrm>
                      <a:off x="0" y="0"/>
                      <a:ext cx="6137156" cy="1776938"/>
                    </a:xfrm>
                    <a:prstGeom prst="rect">
                      <a:avLst/>
                    </a:prstGeom>
                    <a:ln>
                      <a:noFill/>
                    </a:ln>
                    <a:effectLst>
                      <a:outerShdw blurRad="190500" algn="tl" rotWithShape="0">
                        <a:srgbClr val="000000">
                          <a:alpha val="70000"/>
                        </a:srgbClr>
                      </a:outerShdw>
                    </a:effectLst>
                  </pic:spPr>
                </pic:pic>
              </a:graphicData>
            </a:graphic>
          </wp:inline>
        </w:drawing>
      </w:r>
    </w:p>
    <w:p w14:paraId="47BB4975" w14:textId="76FDD61B" w:rsidR="009A2CDA" w:rsidRDefault="009A2CDA">
      <w:pPr>
        <w:rPr>
          <w:rFonts w:eastAsia="Times New Roman"/>
          <w:b/>
          <w:bCs/>
          <w:sz w:val="16"/>
          <w:szCs w:val="16"/>
        </w:rPr>
      </w:pPr>
      <w:r>
        <w:rPr>
          <w:rFonts w:eastAsia="Times New Roman"/>
          <w:b/>
          <w:bCs/>
          <w:sz w:val="16"/>
          <w:szCs w:val="16"/>
        </w:rPr>
        <w:br w:type="page"/>
      </w:r>
    </w:p>
    <w:p w14:paraId="030BCA64" w14:textId="77777777" w:rsidR="009A2CDA" w:rsidRDefault="009A2CDA" w:rsidP="00850057">
      <w:pPr>
        <w:spacing w:after="0"/>
        <w:rPr>
          <w:rFonts w:eastAsia="Times New Roman"/>
          <w:b/>
          <w:bCs/>
          <w:sz w:val="16"/>
          <w:szCs w:val="16"/>
        </w:rPr>
      </w:pPr>
    </w:p>
    <w:p w14:paraId="10E2942A" w14:textId="77777777" w:rsidR="00AE17BF" w:rsidRDefault="00AE17BF" w:rsidP="00AE17BF">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LIM – Geocode Boundary Warning</w:t>
      </w:r>
    </w:p>
    <w:p w14:paraId="5F5AC2CF" w14:textId="77777777" w:rsidR="00AE17BF" w:rsidRPr="009C2D62" w:rsidRDefault="00AE17BF" w:rsidP="00AE17BF">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rPr>
      </w:pPr>
    </w:p>
    <w:p w14:paraId="37F057D7" w14:textId="416BCE39" w:rsidR="00AE17BF" w:rsidRDefault="00AE17BF" w:rsidP="00AE17BF">
      <w:pPr>
        <w:spacing w:after="0" w:line="257" w:lineRule="auto"/>
        <w:rPr>
          <w:rFonts w:ascii="Calibri" w:eastAsia="Calibri" w:hAnsi="Calibri" w:cs="Calibri"/>
        </w:rPr>
      </w:pPr>
      <w:r>
        <w:rPr>
          <w:rFonts w:ascii="Calibri" w:eastAsia="Calibri" w:hAnsi="Calibri" w:cs="Calibri"/>
        </w:rPr>
        <w:t xml:space="preserve">A new feature in Listing Input and Maintenance will trigger a warning if </w:t>
      </w:r>
      <w:proofErr w:type="gramStart"/>
      <w:r>
        <w:rPr>
          <w:rFonts w:ascii="Calibri" w:eastAsia="Calibri" w:hAnsi="Calibri" w:cs="Calibri"/>
        </w:rPr>
        <w:t xml:space="preserve">a </w:t>
      </w:r>
      <w:r w:rsidR="00775419">
        <w:rPr>
          <w:rFonts w:ascii="Calibri" w:eastAsia="Calibri" w:hAnsi="Calibri" w:cs="Calibri"/>
        </w:rPr>
        <w:t>listings</w:t>
      </w:r>
      <w:proofErr w:type="gramEnd"/>
      <w:r>
        <w:rPr>
          <w:rFonts w:ascii="Calibri" w:eastAsia="Calibri" w:hAnsi="Calibri" w:cs="Calibri"/>
        </w:rPr>
        <w:t xml:space="preserve"> geocode is outside boundaries specified by your MLS. When a listing is saved, a field rule will verify the listing’s geocode coordinates to those specified by your MLS as the desired market area. If any of the coordinates are outside those boundaries, a warning is returned.</w:t>
      </w:r>
    </w:p>
    <w:p w14:paraId="1A66A860" w14:textId="77777777" w:rsidR="00AE17BF" w:rsidRDefault="00AE17BF" w:rsidP="00AE17BF">
      <w:pPr>
        <w:spacing w:after="0" w:line="257" w:lineRule="auto"/>
        <w:rPr>
          <w:rFonts w:ascii="Calibri" w:eastAsia="Calibri" w:hAnsi="Calibri" w:cs="Calibri"/>
        </w:rPr>
      </w:pPr>
      <w:r>
        <w:rPr>
          <w:rFonts w:ascii="Calibri" w:eastAsia="Calibri" w:hAnsi="Calibri" w:cs="Calibri"/>
          <w:noProof/>
        </w:rPr>
        <w:drawing>
          <wp:inline distT="0" distB="0" distL="0" distR="0" wp14:anchorId="6F563979" wp14:editId="60E00CC9">
            <wp:extent cx="5498016" cy="2527560"/>
            <wp:effectExtent l="133350" t="133350" r="140970" b="13970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22742" cy="2538927"/>
                    </a:xfrm>
                    <a:prstGeom prst="rect">
                      <a:avLst/>
                    </a:prstGeom>
                    <a:ln>
                      <a:noFill/>
                    </a:ln>
                    <a:effectLst>
                      <a:outerShdw blurRad="127000" algn="tl" rotWithShape="0">
                        <a:srgbClr val="000000">
                          <a:alpha val="70000"/>
                        </a:srgbClr>
                      </a:outerShdw>
                    </a:effectLst>
                  </pic:spPr>
                </pic:pic>
              </a:graphicData>
            </a:graphic>
          </wp:inline>
        </w:drawing>
      </w:r>
    </w:p>
    <w:p w14:paraId="771BA0C3" w14:textId="318B37B1" w:rsidR="00D007EA" w:rsidRDefault="00D007EA">
      <w:pPr>
        <w:rPr>
          <w:rFonts w:eastAsia="Times New Roman"/>
        </w:rPr>
      </w:pPr>
      <w:r>
        <w:rPr>
          <w:rFonts w:eastAsia="Times New Roman"/>
        </w:rPr>
        <w:br w:type="page"/>
      </w:r>
    </w:p>
    <w:p w14:paraId="44E45F90" w14:textId="77777777" w:rsidR="00D33EDD" w:rsidRDefault="00D33EDD" w:rsidP="00850057">
      <w:pPr>
        <w:spacing w:after="0"/>
        <w:rPr>
          <w:rFonts w:eastAsia="Times New Roman"/>
        </w:rPr>
      </w:pPr>
    </w:p>
    <w:p w14:paraId="79F359CA" w14:textId="51EE2508" w:rsidR="00D33EDD" w:rsidRDefault="0013404A" w:rsidP="00D33EDD">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 xml:space="preserve">Statistical Reports – Roll up </w:t>
      </w:r>
      <w:r w:rsidR="00077CA1">
        <w:rPr>
          <w:rFonts w:asciiTheme="majorHAnsi" w:eastAsiaTheme="majorEastAsia" w:hAnsiTheme="majorHAnsi" w:cstheme="majorBidi"/>
          <w:b/>
          <w:bCs/>
          <w:color w:val="000000" w:themeColor="text1"/>
          <w:sz w:val="32"/>
          <w:szCs w:val="32"/>
        </w:rPr>
        <w:t xml:space="preserve">zip code statistics in </w:t>
      </w:r>
      <w:r>
        <w:rPr>
          <w:rFonts w:asciiTheme="majorHAnsi" w:eastAsiaTheme="majorEastAsia" w:hAnsiTheme="majorHAnsi" w:cstheme="majorBidi"/>
          <w:b/>
          <w:bCs/>
          <w:color w:val="000000" w:themeColor="text1"/>
          <w:sz w:val="32"/>
          <w:szCs w:val="32"/>
        </w:rPr>
        <w:t>Market Activity by Location</w:t>
      </w:r>
    </w:p>
    <w:p w14:paraId="07C88B74" w14:textId="77777777" w:rsidR="00D33EDD" w:rsidRPr="009C2D62" w:rsidRDefault="00D33EDD" w:rsidP="00D33EDD">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rPr>
      </w:pPr>
    </w:p>
    <w:p w14:paraId="2998AECF" w14:textId="77777777" w:rsidR="007010D7" w:rsidRDefault="00077CA1" w:rsidP="00D33EDD">
      <w:pPr>
        <w:spacing w:after="0"/>
        <w:rPr>
          <w:rFonts w:ascii="Calibri" w:eastAsia="Calibri" w:hAnsi="Calibri" w:cs="Calibri"/>
        </w:rPr>
      </w:pPr>
      <w:r>
        <w:rPr>
          <w:rFonts w:ascii="Calibri" w:eastAsia="Calibri" w:hAnsi="Calibri" w:cs="Calibri"/>
        </w:rPr>
        <w:t xml:space="preserve">Per multiple customer requests, the Market Activity by Location &gt; Display by Zip </w:t>
      </w:r>
      <w:r w:rsidR="00E7548E">
        <w:rPr>
          <w:rFonts w:ascii="Calibri" w:eastAsia="Calibri" w:hAnsi="Calibri" w:cs="Calibri"/>
        </w:rPr>
        <w:t xml:space="preserve">will roll up results into the main five-digit zip code, instead of breaking out each zip+4 </w:t>
      </w:r>
      <w:r w:rsidR="007010D7">
        <w:rPr>
          <w:rFonts w:ascii="Calibri" w:eastAsia="Calibri" w:hAnsi="Calibri" w:cs="Calibri"/>
        </w:rPr>
        <w:t xml:space="preserve">into a separate line. This will provide a more complete picture of activity within a specific zip code. </w:t>
      </w:r>
    </w:p>
    <w:p w14:paraId="5EB1DA70" w14:textId="77777777" w:rsidR="00FE0C47" w:rsidRDefault="007010D7" w:rsidP="00D33EDD">
      <w:pPr>
        <w:spacing w:after="0"/>
        <w:rPr>
          <w:rFonts w:ascii="Calibri" w:eastAsia="Calibri" w:hAnsi="Calibri" w:cs="Calibri"/>
        </w:rPr>
      </w:pPr>
      <w:r>
        <w:rPr>
          <w:rFonts w:ascii="Calibri" w:eastAsia="Calibri" w:hAnsi="Calibri" w:cs="Calibri"/>
        </w:rPr>
        <w:t>Note: Canadian customers using Postal Code will not be affected by this change.</w:t>
      </w:r>
    </w:p>
    <w:p w14:paraId="6BEBE3AE" w14:textId="3510209E" w:rsidR="00DA633A" w:rsidRDefault="00DA633A" w:rsidP="00DA633A">
      <w:pPr>
        <w:pStyle w:val="Caption"/>
        <w:keepNext/>
      </w:pPr>
      <w:r>
        <w:t>Updated Market Activity by Zip</w:t>
      </w:r>
      <w:r>
        <w:rPr>
          <w:noProof/>
        </w:rPr>
        <w:t>; results rolled up into main zip code</w:t>
      </w:r>
    </w:p>
    <w:p w14:paraId="28DA6CF7" w14:textId="7EEE9B96" w:rsidR="00FE0C47" w:rsidRDefault="0066376C" w:rsidP="00D33EDD">
      <w:pPr>
        <w:spacing w:after="0"/>
        <w:rPr>
          <w:rFonts w:ascii="Calibri" w:eastAsia="Calibri" w:hAnsi="Calibri" w:cs="Calibri"/>
        </w:rPr>
      </w:pPr>
      <w:r>
        <w:rPr>
          <w:rFonts w:ascii="Calibri" w:eastAsia="Calibri" w:hAnsi="Calibri" w:cs="Calibri"/>
          <w:noProof/>
        </w:rPr>
        <w:drawing>
          <wp:inline distT="0" distB="0" distL="0" distR="0" wp14:anchorId="22D3CA99" wp14:editId="665F6C20">
            <wp:extent cx="5943600" cy="2313305"/>
            <wp:effectExtent l="133350" t="133350" r="133350" b="106045"/>
            <wp:docPr id="11" name="Picture 1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943600" cy="2313305"/>
                    </a:xfrm>
                    <a:prstGeom prst="rect">
                      <a:avLst/>
                    </a:prstGeom>
                    <a:ln>
                      <a:noFill/>
                    </a:ln>
                    <a:effectLst>
                      <a:outerShdw blurRad="127000" algn="tl" rotWithShape="0">
                        <a:srgbClr val="000000">
                          <a:alpha val="70000"/>
                        </a:srgbClr>
                      </a:outerShdw>
                    </a:effectLst>
                  </pic:spPr>
                </pic:pic>
              </a:graphicData>
            </a:graphic>
          </wp:inline>
        </w:drawing>
      </w:r>
    </w:p>
    <w:p w14:paraId="3385F95A" w14:textId="5046E7C3" w:rsidR="002C1D7C" w:rsidRDefault="002C1D7C" w:rsidP="002C1D7C">
      <w:pPr>
        <w:pStyle w:val="Caption"/>
        <w:keepNext/>
      </w:pPr>
      <w:r>
        <w:t>Current report</w:t>
      </w:r>
      <w:r w:rsidR="00DA633A">
        <w:t xml:space="preserve"> with each zip+4 broken </w:t>
      </w:r>
      <w:proofErr w:type="gramStart"/>
      <w:r w:rsidR="00DA633A">
        <w:t>out</w:t>
      </w:r>
      <w:proofErr w:type="gramEnd"/>
    </w:p>
    <w:p w14:paraId="2C7180E2" w14:textId="77777777" w:rsidR="00010AD4" w:rsidRDefault="004554B3" w:rsidP="00D33EDD">
      <w:pPr>
        <w:spacing w:after="0"/>
        <w:rPr>
          <w:rFonts w:eastAsia="Times New Roman"/>
        </w:rPr>
      </w:pPr>
      <w:r>
        <w:rPr>
          <w:rFonts w:eastAsia="Times New Roman"/>
          <w:noProof/>
        </w:rPr>
        <w:drawing>
          <wp:inline distT="0" distB="0" distL="0" distR="0" wp14:anchorId="0927B58E" wp14:editId="2A1C7840">
            <wp:extent cx="5943600" cy="3782060"/>
            <wp:effectExtent l="133350" t="133350" r="133350" b="1422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5943600" cy="3782060"/>
                    </a:xfrm>
                    <a:prstGeom prst="rect">
                      <a:avLst/>
                    </a:prstGeom>
                    <a:ln>
                      <a:noFill/>
                    </a:ln>
                    <a:effectLst>
                      <a:outerShdw blurRad="127000" algn="tl" rotWithShape="0">
                        <a:srgbClr val="000000">
                          <a:alpha val="70000"/>
                        </a:srgbClr>
                      </a:outerShdw>
                    </a:effectLst>
                  </pic:spPr>
                </pic:pic>
              </a:graphicData>
            </a:graphic>
          </wp:inline>
        </w:drawing>
      </w:r>
    </w:p>
    <w:p w14:paraId="4B0597A3" w14:textId="1DBB106A" w:rsidR="00AE39BB" w:rsidRDefault="008B2826" w:rsidP="00D33EDD">
      <w:pPr>
        <w:spacing w:after="0"/>
        <w:rPr>
          <w:rFonts w:eastAsia="Times New Roman"/>
        </w:rPr>
      </w:pPr>
      <w:r>
        <w:rPr>
          <w:rFonts w:eastAsia="Times New Roman"/>
        </w:rPr>
        <w:br w:type="page"/>
      </w:r>
    </w:p>
    <w:p w14:paraId="33605342" w14:textId="77777777" w:rsidR="00F04623" w:rsidRDefault="00F04623" w:rsidP="00F04623">
      <w:pPr>
        <w:pStyle w:val="Heading1"/>
        <w:spacing w:before="0" w:line="240" w:lineRule="auto"/>
      </w:pPr>
      <w:bookmarkStart w:id="15" w:name="_Toc126159137"/>
      <w:bookmarkStart w:id="16" w:name="_Hlk62206926"/>
      <w:bookmarkEnd w:id="13"/>
      <w:bookmarkEnd w:id="14"/>
      <w:r>
        <w:t>Collaboration Center</w:t>
      </w:r>
      <w:bookmarkEnd w:id="15"/>
    </w:p>
    <w:p w14:paraId="1166EBDD" w14:textId="77777777" w:rsidR="00F04623" w:rsidRDefault="00F04623" w:rsidP="00F04623">
      <w:pPr>
        <w:spacing w:after="0" w:line="240" w:lineRule="auto"/>
        <w:rPr>
          <w:b/>
        </w:rPr>
      </w:pPr>
      <w:r w:rsidRPr="00796394">
        <w:rPr>
          <w:b/>
        </w:rPr>
        <w:t>All options in this section are either configurable via MLS Administration controls or by your System Support Manager as noted.</w:t>
      </w:r>
    </w:p>
    <w:p w14:paraId="34732B71" w14:textId="77777777" w:rsidR="00F04623" w:rsidRDefault="00F04623" w:rsidP="00F04623">
      <w:pPr>
        <w:spacing w:after="0" w:line="240" w:lineRule="auto"/>
        <w:rPr>
          <w:b/>
        </w:rPr>
      </w:pPr>
    </w:p>
    <w:bookmarkEnd w:id="16"/>
    <w:p w14:paraId="415663B2" w14:textId="77777777" w:rsidR="00F04623" w:rsidRDefault="00F04623" w:rsidP="00F04623">
      <w:pPr>
        <w:spacing w:after="0" w:line="240" w:lineRule="auto"/>
        <w:rPr>
          <w:b/>
        </w:rPr>
      </w:pPr>
    </w:p>
    <w:p w14:paraId="45144903" w14:textId="6143EA84" w:rsidR="00F04623" w:rsidRPr="009A2CDA" w:rsidRDefault="00F04623" w:rsidP="009A2CDA">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17" w:name="_Toc126159138"/>
      <w:r>
        <w:rPr>
          <w:rFonts w:asciiTheme="majorHAnsi" w:eastAsiaTheme="majorEastAsia" w:hAnsiTheme="majorHAnsi" w:cstheme="majorBidi"/>
          <w:b/>
          <w:color w:val="000000" w:themeColor="text1"/>
          <w:sz w:val="32"/>
          <w:szCs w:val="26"/>
        </w:rPr>
        <w:t xml:space="preserve">Collaboration Center – </w:t>
      </w:r>
      <w:bookmarkEnd w:id="17"/>
      <w:r w:rsidR="009A2CDA">
        <w:rPr>
          <w:rFonts w:asciiTheme="majorHAnsi" w:eastAsiaTheme="majorEastAsia" w:hAnsiTheme="majorHAnsi" w:cstheme="majorBidi"/>
          <w:b/>
          <w:color w:val="000000" w:themeColor="text1"/>
          <w:sz w:val="32"/>
          <w:szCs w:val="26"/>
        </w:rPr>
        <w:t>No Collaboration Center Changes</w:t>
      </w:r>
    </w:p>
    <w:p w14:paraId="20753D02" w14:textId="77777777" w:rsidR="00F20131" w:rsidRDefault="00F20131">
      <w:r>
        <w:br w:type="page"/>
      </w:r>
    </w:p>
    <w:p w14:paraId="0C8EDF61" w14:textId="310C74B7" w:rsidR="002C34B5" w:rsidRPr="006358CC" w:rsidRDefault="002C34B5" w:rsidP="002C34B5">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18" w:name="_Toc128470992"/>
      <w:bookmarkStart w:id="19" w:name="_Toc29904616"/>
      <w:r>
        <w:rPr>
          <w:rFonts w:asciiTheme="majorHAnsi" w:eastAsiaTheme="majorEastAsia" w:hAnsiTheme="majorHAnsi" w:cstheme="majorBidi"/>
          <w:b/>
          <w:color w:val="FFFFFF" w:themeColor="background1"/>
          <w:sz w:val="40"/>
          <w:szCs w:val="32"/>
        </w:rPr>
        <w:t>Paragon Connect</w:t>
      </w:r>
      <w:bookmarkEnd w:id="18"/>
    </w:p>
    <w:p w14:paraId="193511DE" w14:textId="23FD4B6C" w:rsidR="002C34B5" w:rsidRDefault="002C34B5" w:rsidP="004E696D">
      <w:pPr>
        <w:spacing w:after="0" w:line="240" w:lineRule="auto"/>
        <w:rPr>
          <w:noProof/>
        </w:rPr>
      </w:pPr>
      <w:r w:rsidRPr="006358CC">
        <w:rPr>
          <w:b/>
        </w:rPr>
        <w:t>The following section contains changes that are active system wide and available to users based on their assigned security levels.</w:t>
      </w:r>
    </w:p>
    <w:p w14:paraId="3B50FC8C" w14:textId="1506EAEB" w:rsidR="006B1F1B" w:rsidRDefault="006B1F1B" w:rsidP="002C34B5">
      <w:pPr>
        <w:keepNext/>
        <w:spacing w:after="0"/>
        <w:jc w:val="center"/>
        <w:rPr>
          <w:noProof/>
        </w:rPr>
      </w:pPr>
    </w:p>
    <w:p w14:paraId="3CA3A01B" w14:textId="77777777" w:rsidR="00F35B4D" w:rsidRDefault="00F35B4D" w:rsidP="00F35B4D">
      <w:pPr>
        <w:spacing w:after="0" w:line="257" w:lineRule="auto"/>
        <w:rPr>
          <w:rFonts w:ascii="Calibri" w:eastAsia="Calibri" w:hAnsi="Calibri" w:cs="Calibri"/>
        </w:rPr>
      </w:pPr>
      <w:bookmarkStart w:id="20" w:name="_Toc23253864"/>
      <w:bookmarkStart w:id="21" w:name="_Toc23253942"/>
      <w:bookmarkStart w:id="22" w:name="_Toc23422578"/>
      <w:bookmarkStart w:id="23" w:name="_Toc23838869"/>
      <w:bookmarkStart w:id="24" w:name="_Toc24462032"/>
      <w:bookmarkStart w:id="25" w:name="_Toc24621188"/>
      <w:bookmarkStart w:id="26" w:name="_Toc24624155"/>
      <w:bookmarkEnd w:id="19"/>
    </w:p>
    <w:p w14:paraId="6C41EF04" w14:textId="574C9379" w:rsidR="00F35B4D" w:rsidRDefault="00AD0049" w:rsidP="00F35B4D">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Seller Dashboard</w:t>
      </w:r>
    </w:p>
    <w:p w14:paraId="387B6A09" w14:textId="05E509C9" w:rsidR="00F35B4D" w:rsidRPr="00603508" w:rsidRDefault="000A5B56" w:rsidP="00F35B4D">
      <w:pPr>
        <w:keepNext/>
        <w:keepLines/>
        <w:pBdr>
          <w:top w:val="double" w:sz="4" w:space="1" w:color="D7AC11"/>
        </w:pBdr>
        <w:spacing w:after="0" w:line="240" w:lineRule="auto"/>
        <w:outlineLvl w:val="1"/>
        <w:rPr>
          <w:rFonts w:ascii="Calibri" w:eastAsia="Calibri" w:hAnsi="Calibri" w:cs="Calibri"/>
        </w:rPr>
      </w:pPr>
      <w:r>
        <w:rPr>
          <w:rFonts w:ascii="Calibri" w:eastAsia="Calibri" w:hAnsi="Calibri" w:cs="Calibri"/>
        </w:rPr>
        <w:t>U</w:t>
      </w:r>
      <w:r w:rsidR="003D67CA" w:rsidRPr="00603508">
        <w:rPr>
          <w:rFonts w:ascii="Calibri" w:eastAsia="Calibri" w:hAnsi="Calibri" w:cs="Calibri"/>
        </w:rPr>
        <w:t>pdated version</w:t>
      </w:r>
      <w:r>
        <w:rPr>
          <w:rFonts w:ascii="Calibri" w:eastAsia="Calibri" w:hAnsi="Calibri" w:cs="Calibri"/>
        </w:rPr>
        <w:t>s</w:t>
      </w:r>
      <w:r w:rsidR="003D67CA" w:rsidRPr="00603508">
        <w:rPr>
          <w:rFonts w:ascii="Calibri" w:eastAsia="Calibri" w:hAnsi="Calibri" w:cs="Calibri"/>
        </w:rPr>
        <w:t xml:space="preserve"> of the Seller Dashboard and Activity </w:t>
      </w:r>
      <w:r w:rsidR="009F1F1B">
        <w:rPr>
          <w:rFonts w:ascii="Calibri" w:eastAsia="Calibri" w:hAnsi="Calibri" w:cs="Calibri"/>
        </w:rPr>
        <w:t xml:space="preserve">pages </w:t>
      </w:r>
      <w:r>
        <w:rPr>
          <w:rFonts w:ascii="Calibri" w:eastAsia="Calibri" w:hAnsi="Calibri" w:cs="Calibri"/>
        </w:rPr>
        <w:t>are</w:t>
      </w:r>
      <w:r w:rsidR="009F1F1B">
        <w:rPr>
          <w:rFonts w:ascii="Calibri" w:eastAsia="Calibri" w:hAnsi="Calibri" w:cs="Calibri"/>
        </w:rPr>
        <w:t xml:space="preserve"> now available. </w:t>
      </w:r>
      <w:r w:rsidR="00D255C8">
        <w:rPr>
          <w:rFonts w:ascii="Calibri" w:eastAsia="Calibri" w:hAnsi="Calibri" w:cs="Calibri"/>
        </w:rPr>
        <w:t>These updates</w:t>
      </w:r>
      <w:r w:rsidR="00A56552">
        <w:rPr>
          <w:rFonts w:ascii="Calibri" w:eastAsia="Calibri" w:hAnsi="Calibri" w:cs="Calibri"/>
        </w:rPr>
        <w:t xml:space="preserve"> </w:t>
      </w:r>
      <w:r w:rsidR="00125CD9">
        <w:rPr>
          <w:rFonts w:ascii="Calibri" w:eastAsia="Calibri" w:hAnsi="Calibri" w:cs="Calibri"/>
        </w:rPr>
        <w:t xml:space="preserve">move the same features and functions </w:t>
      </w:r>
      <w:r w:rsidR="006B3DFE">
        <w:rPr>
          <w:rFonts w:ascii="Calibri" w:eastAsia="Calibri" w:hAnsi="Calibri" w:cs="Calibri"/>
        </w:rPr>
        <w:t xml:space="preserve">for monitoring your </w:t>
      </w:r>
      <w:r w:rsidR="000E2A45">
        <w:rPr>
          <w:rFonts w:ascii="Calibri" w:eastAsia="Calibri" w:hAnsi="Calibri" w:cs="Calibri"/>
        </w:rPr>
        <w:t xml:space="preserve">Contacts’ </w:t>
      </w:r>
      <w:r w:rsidR="006B3DFE">
        <w:rPr>
          <w:rFonts w:ascii="Calibri" w:eastAsia="Calibri" w:hAnsi="Calibri" w:cs="Calibri"/>
        </w:rPr>
        <w:t xml:space="preserve">properties for sale </w:t>
      </w:r>
      <w:r w:rsidR="00125CD9">
        <w:rPr>
          <w:rFonts w:ascii="Calibri" w:eastAsia="Calibri" w:hAnsi="Calibri" w:cs="Calibri"/>
        </w:rPr>
        <w:t>into the latest</w:t>
      </w:r>
      <w:r w:rsidR="000E2A45">
        <w:rPr>
          <w:rFonts w:ascii="Calibri" w:eastAsia="Calibri" w:hAnsi="Calibri" w:cs="Calibri"/>
        </w:rPr>
        <w:t>, fastest</w:t>
      </w:r>
      <w:r w:rsidR="00125CD9">
        <w:rPr>
          <w:rFonts w:ascii="Calibri" w:eastAsia="Calibri" w:hAnsi="Calibri" w:cs="Calibri"/>
        </w:rPr>
        <w:t xml:space="preserve"> interface</w:t>
      </w:r>
      <w:r w:rsidR="000E2A45">
        <w:rPr>
          <w:rFonts w:ascii="Calibri" w:eastAsia="Calibri" w:hAnsi="Calibri" w:cs="Calibri"/>
        </w:rPr>
        <w:t>.</w:t>
      </w:r>
    </w:p>
    <w:p w14:paraId="0A0AC81F" w14:textId="77777777" w:rsidR="001A1C9D" w:rsidRDefault="001A1C9D" w:rsidP="001A1C9D">
      <w:pPr>
        <w:keepNext/>
        <w:spacing w:after="0"/>
        <w:jc w:val="center"/>
        <w:rPr>
          <w:noProof/>
        </w:rPr>
      </w:pPr>
    </w:p>
    <w:p w14:paraId="2B3538DA" w14:textId="77777777" w:rsidR="004F2E1D" w:rsidRDefault="004F2E1D" w:rsidP="004F2E1D">
      <w:pPr>
        <w:spacing w:after="0" w:line="257" w:lineRule="auto"/>
        <w:rPr>
          <w:rFonts w:ascii="Calibri" w:eastAsia="Calibri" w:hAnsi="Calibri" w:cs="Calibri"/>
        </w:rPr>
      </w:pPr>
    </w:p>
    <w:p w14:paraId="33D2C429" w14:textId="1D49BDF3" w:rsidR="004F2E1D" w:rsidRDefault="000078DE" w:rsidP="004F2E1D">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Not Available Rules in Listing Maintenance</w:t>
      </w:r>
    </w:p>
    <w:p w14:paraId="37BC1EE1" w14:textId="395CA8AC" w:rsidR="004F2E1D" w:rsidRPr="00603508" w:rsidRDefault="003A2D85" w:rsidP="004F2E1D">
      <w:pPr>
        <w:keepNext/>
        <w:keepLines/>
        <w:pBdr>
          <w:top w:val="double" w:sz="4" w:space="1" w:color="D7AC11"/>
        </w:pBdr>
        <w:spacing w:after="0" w:line="240" w:lineRule="auto"/>
        <w:outlineLvl w:val="1"/>
        <w:rPr>
          <w:rFonts w:ascii="Calibri" w:eastAsia="Calibri" w:hAnsi="Calibri" w:cs="Calibri"/>
        </w:rPr>
      </w:pPr>
      <w:r>
        <w:rPr>
          <w:rFonts w:ascii="Calibri" w:eastAsia="Calibri" w:hAnsi="Calibri" w:cs="Calibri"/>
        </w:rPr>
        <w:t xml:space="preserve">Listing Maintenance pages for adding and editing listings has been updated to support “Not Available” field rules. These </w:t>
      </w:r>
      <w:r w:rsidR="00341F33">
        <w:rPr>
          <w:rFonts w:ascii="Calibri" w:eastAsia="Calibri" w:hAnsi="Calibri" w:cs="Calibri"/>
        </w:rPr>
        <w:t xml:space="preserve">conditional logic rules allow fields to remain hidden from view until </w:t>
      </w:r>
      <w:r w:rsidR="0003247C">
        <w:rPr>
          <w:rFonts w:ascii="Calibri" w:eastAsia="Calibri" w:hAnsi="Calibri" w:cs="Calibri"/>
        </w:rPr>
        <w:t>specific conditions are met and the field</w:t>
      </w:r>
      <w:r w:rsidR="00022C6E">
        <w:rPr>
          <w:rFonts w:ascii="Calibri" w:eastAsia="Calibri" w:hAnsi="Calibri" w:cs="Calibri"/>
        </w:rPr>
        <w:t>s</w:t>
      </w:r>
      <w:r w:rsidR="0003247C">
        <w:rPr>
          <w:rFonts w:ascii="Calibri" w:eastAsia="Calibri" w:hAnsi="Calibri" w:cs="Calibri"/>
        </w:rPr>
        <w:t xml:space="preserve"> becomes visible. </w:t>
      </w:r>
      <w:r>
        <w:rPr>
          <w:rFonts w:ascii="Calibri" w:eastAsia="Calibri" w:hAnsi="Calibri" w:cs="Calibri"/>
        </w:rPr>
        <w:t xml:space="preserve"> </w:t>
      </w:r>
    </w:p>
    <w:p w14:paraId="29C2A4B3" w14:textId="77777777" w:rsidR="004F2E1D" w:rsidRDefault="004F2E1D" w:rsidP="001A1C9D">
      <w:pPr>
        <w:keepNext/>
        <w:spacing w:after="0"/>
        <w:jc w:val="center"/>
        <w:rPr>
          <w:noProof/>
        </w:rPr>
      </w:pPr>
    </w:p>
    <w:p w14:paraId="2FC8F735" w14:textId="77777777" w:rsidR="00485ADA" w:rsidRDefault="00485ADA" w:rsidP="00485ADA">
      <w:pPr>
        <w:spacing w:after="0" w:line="257" w:lineRule="auto"/>
        <w:rPr>
          <w:rFonts w:ascii="Calibri" w:eastAsia="Calibri" w:hAnsi="Calibri" w:cs="Calibri"/>
        </w:rPr>
      </w:pPr>
    </w:p>
    <w:p w14:paraId="4BC0754F" w14:textId="01CA1A9D" w:rsidR="00485ADA" w:rsidRDefault="00485ADA" w:rsidP="00485ADA">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Tax Autofill for Paragon Tax</w:t>
      </w:r>
    </w:p>
    <w:p w14:paraId="3161355C" w14:textId="125A5E93" w:rsidR="00485ADA" w:rsidRPr="00603508" w:rsidRDefault="00485ADA" w:rsidP="00485ADA">
      <w:pPr>
        <w:keepNext/>
        <w:keepLines/>
        <w:pBdr>
          <w:top w:val="double" w:sz="4" w:space="1" w:color="D7AC11"/>
        </w:pBdr>
        <w:spacing w:after="0" w:line="240" w:lineRule="auto"/>
        <w:outlineLvl w:val="1"/>
        <w:rPr>
          <w:rFonts w:ascii="Calibri" w:eastAsia="Calibri" w:hAnsi="Calibri" w:cs="Calibri"/>
        </w:rPr>
      </w:pPr>
      <w:r>
        <w:rPr>
          <w:rFonts w:ascii="Calibri" w:eastAsia="Calibri" w:hAnsi="Calibri" w:cs="Calibri"/>
        </w:rPr>
        <w:t xml:space="preserve">The </w:t>
      </w:r>
      <w:r w:rsidRPr="00485ADA">
        <w:rPr>
          <w:rFonts w:ascii="Calibri" w:eastAsia="Calibri" w:hAnsi="Calibri" w:cs="Calibri"/>
        </w:rPr>
        <w:t xml:space="preserve">Add </w:t>
      </w:r>
      <w:r>
        <w:rPr>
          <w:rFonts w:ascii="Calibri" w:eastAsia="Calibri" w:hAnsi="Calibri" w:cs="Calibri"/>
        </w:rPr>
        <w:t>L</w:t>
      </w:r>
      <w:r w:rsidRPr="00485ADA">
        <w:rPr>
          <w:rFonts w:ascii="Calibri" w:eastAsia="Calibri" w:hAnsi="Calibri" w:cs="Calibri"/>
        </w:rPr>
        <w:t>isting process now supports Tax Autofill for Paragon Tax</w:t>
      </w:r>
      <w:r>
        <w:rPr>
          <w:rFonts w:ascii="Calibri" w:eastAsia="Calibri" w:hAnsi="Calibri" w:cs="Calibri"/>
        </w:rPr>
        <w:t>. S</w:t>
      </w:r>
      <w:r w:rsidRPr="00485ADA">
        <w:rPr>
          <w:rFonts w:ascii="Calibri" w:eastAsia="Calibri" w:hAnsi="Calibri" w:cs="Calibri"/>
        </w:rPr>
        <w:t xml:space="preserve">etup </w:t>
      </w:r>
      <w:r>
        <w:rPr>
          <w:rFonts w:ascii="Calibri" w:eastAsia="Calibri" w:hAnsi="Calibri" w:cs="Calibri"/>
        </w:rPr>
        <w:t xml:space="preserve">by Black Knight </w:t>
      </w:r>
      <w:r w:rsidRPr="00485ADA">
        <w:rPr>
          <w:rFonts w:ascii="Calibri" w:eastAsia="Calibri" w:hAnsi="Calibri" w:cs="Calibri"/>
        </w:rPr>
        <w:t xml:space="preserve">will be required </w:t>
      </w:r>
      <w:r>
        <w:rPr>
          <w:rFonts w:ascii="Calibri" w:eastAsia="Calibri" w:hAnsi="Calibri" w:cs="Calibri"/>
        </w:rPr>
        <w:t>before this feature is available for all</w:t>
      </w:r>
      <w:r w:rsidRPr="00485ADA">
        <w:rPr>
          <w:rFonts w:ascii="Calibri" w:eastAsia="Calibri" w:hAnsi="Calibri" w:cs="Calibri"/>
        </w:rPr>
        <w:t xml:space="preserve"> current Paragon Tax customers</w:t>
      </w:r>
      <w:r>
        <w:rPr>
          <w:rFonts w:ascii="Calibri" w:eastAsia="Calibri" w:hAnsi="Calibri" w:cs="Calibri"/>
        </w:rPr>
        <w:t xml:space="preserve">. Teams are working </w:t>
      </w:r>
      <w:r w:rsidR="00DD02FE">
        <w:rPr>
          <w:rFonts w:ascii="Calibri" w:eastAsia="Calibri" w:hAnsi="Calibri" w:cs="Calibri"/>
        </w:rPr>
        <w:t xml:space="preserve">to complete this setup and </w:t>
      </w:r>
      <w:r w:rsidR="00C56DD3">
        <w:rPr>
          <w:rFonts w:ascii="Calibri" w:eastAsia="Calibri" w:hAnsi="Calibri" w:cs="Calibri"/>
        </w:rPr>
        <w:t xml:space="preserve">you will be notified when this feature is ready for use in your market. </w:t>
      </w:r>
    </w:p>
    <w:p w14:paraId="3B29059C" w14:textId="77777777" w:rsidR="00485ADA" w:rsidRDefault="00485ADA" w:rsidP="001A1C9D">
      <w:pPr>
        <w:keepNext/>
        <w:spacing w:after="0"/>
        <w:jc w:val="center"/>
        <w:rPr>
          <w:noProof/>
        </w:rPr>
      </w:pPr>
    </w:p>
    <w:p w14:paraId="5AAC1305" w14:textId="77777777" w:rsidR="001A1C9D" w:rsidRDefault="001A1C9D" w:rsidP="001A1C9D">
      <w:pPr>
        <w:spacing w:after="0" w:line="257" w:lineRule="auto"/>
        <w:rPr>
          <w:rFonts w:ascii="Calibri" w:eastAsia="Calibri" w:hAnsi="Calibri" w:cs="Calibri"/>
        </w:rPr>
      </w:pPr>
    </w:p>
    <w:p w14:paraId="166284C8" w14:textId="77777777" w:rsidR="001A1C9D" w:rsidRDefault="001A1C9D" w:rsidP="001A1C9D">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Corrections and Improvements</w:t>
      </w:r>
    </w:p>
    <w:p w14:paraId="5C8C9797" w14:textId="1A43E38E" w:rsidR="001A1C9D" w:rsidRDefault="001A1C9D" w:rsidP="001A1C9D">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31FF40C7" w14:textId="4D1687FC" w:rsidR="0071678B" w:rsidRDefault="00DE464D" w:rsidP="0071678B">
      <w:pPr>
        <w:pStyle w:val="ListParagraph"/>
        <w:numPr>
          <w:ilvl w:val="0"/>
          <w:numId w:val="18"/>
        </w:numPr>
        <w:spacing w:after="0" w:line="257" w:lineRule="auto"/>
        <w:rPr>
          <w:rFonts w:ascii="Calibri" w:eastAsia="Calibri" w:hAnsi="Calibri" w:cs="Calibri"/>
        </w:rPr>
      </w:pPr>
      <w:r>
        <w:rPr>
          <w:rFonts w:ascii="Calibri" w:eastAsia="Calibri" w:hAnsi="Calibri" w:cs="Calibri"/>
        </w:rPr>
        <w:t>Update</w:t>
      </w:r>
      <w:r w:rsidR="00FE7C35">
        <w:rPr>
          <w:rFonts w:ascii="Calibri" w:eastAsia="Calibri" w:hAnsi="Calibri" w:cs="Calibri"/>
        </w:rPr>
        <w:t xml:space="preserve">d </w:t>
      </w:r>
      <w:r w:rsidR="00027A86">
        <w:rPr>
          <w:rFonts w:ascii="Calibri" w:eastAsia="Calibri" w:hAnsi="Calibri" w:cs="Calibri"/>
        </w:rPr>
        <w:t>interface</w:t>
      </w:r>
      <w:r w:rsidR="00FE7C35">
        <w:rPr>
          <w:rFonts w:ascii="Calibri" w:eastAsia="Calibri" w:hAnsi="Calibri" w:cs="Calibri"/>
        </w:rPr>
        <w:t xml:space="preserve"> for Listing Carts</w:t>
      </w:r>
    </w:p>
    <w:p w14:paraId="03E8DAE9" w14:textId="5A829D94" w:rsidR="0071678B" w:rsidRDefault="000A03CD" w:rsidP="0071678B">
      <w:pPr>
        <w:pStyle w:val="ListParagraph"/>
        <w:numPr>
          <w:ilvl w:val="0"/>
          <w:numId w:val="18"/>
        </w:numPr>
        <w:spacing w:after="0" w:line="257" w:lineRule="auto"/>
        <w:rPr>
          <w:rFonts w:ascii="Calibri" w:eastAsia="Calibri" w:hAnsi="Calibri" w:cs="Calibri"/>
        </w:rPr>
      </w:pPr>
      <w:r>
        <w:rPr>
          <w:rFonts w:ascii="Calibri" w:eastAsia="Calibri" w:hAnsi="Calibri" w:cs="Calibri"/>
        </w:rPr>
        <w:t>Access to add/edit Associated Documents is now available from the Published Listings overflow menu</w:t>
      </w:r>
    </w:p>
    <w:p w14:paraId="3CBC2392" w14:textId="1362B554" w:rsidR="00D50DEF" w:rsidRDefault="004E42CB" w:rsidP="0071678B">
      <w:pPr>
        <w:pStyle w:val="ListParagraph"/>
        <w:numPr>
          <w:ilvl w:val="0"/>
          <w:numId w:val="18"/>
        </w:numPr>
        <w:spacing w:after="0" w:line="257" w:lineRule="auto"/>
        <w:rPr>
          <w:rFonts w:ascii="Calibri" w:eastAsia="Calibri" w:hAnsi="Calibri" w:cs="Calibri"/>
        </w:rPr>
      </w:pPr>
      <w:r>
        <w:rPr>
          <w:rFonts w:ascii="Calibri" w:eastAsia="Calibri" w:hAnsi="Calibri" w:cs="Calibri"/>
        </w:rPr>
        <w:t>Improvements to loading of the Contact Summary page</w:t>
      </w:r>
    </w:p>
    <w:p w14:paraId="2552B9EC" w14:textId="275B9CE4" w:rsidR="006F5E36" w:rsidRDefault="006F5E36" w:rsidP="0071678B">
      <w:pPr>
        <w:pStyle w:val="ListParagraph"/>
        <w:numPr>
          <w:ilvl w:val="0"/>
          <w:numId w:val="18"/>
        </w:numPr>
        <w:spacing w:after="0" w:line="257" w:lineRule="auto"/>
        <w:rPr>
          <w:rFonts w:ascii="Calibri" w:eastAsia="Calibri" w:hAnsi="Calibri" w:cs="Calibri"/>
        </w:rPr>
      </w:pPr>
      <w:r>
        <w:rPr>
          <w:rFonts w:ascii="Calibri" w:eastAsia="Calibri" w:hAnsi="Calibri" w:cs="Calibri"/>
        </w:rPr>
        <w:t xml:space="preserve">Additional options are available </w:t>
      </w:r>
      <w:r w:rsidR="009620C4">
        <w:rPr>
          <w:rFonts w:ascii="Calibri" w:eastAsia="Calibri" w:hAnsi="Calibri" w:cs="Calibri"/>
        </w:rPr>
        <w:t>under</w:t>
      </w:r>
      <w:r>
        <w:rPr>
          <w:rFonts w:ascii="Calibri" w:eastAsia="Calibri" w:hAnsi="Calibri" w:cs="Calibri"/>
        </w:rPr>
        <w:t xml:space="preserve"> Settings</w:t>
      </w:r>
      <w:r w:rsidR="009620C4">
        <w:rPr>
          <w:rFonts w:ascii="Calibri" w:eastAsia="Calibri" w:hAnsi="Calibri" w:cs="Calibri"/>
        </w:rPr>
        <w:t xml:space="preserve"> for </w:t>
      </w:r>
      <w:r w:rsidR="00027A86">
        <w:rPr>
          <w:rFonts w:ascii="Calibri" w:eastAsia="Calibri" w:hAnsi="Calibri" w:cs="Calibri"/>
        </w:rPr>
        <w:t>Collaboration Center setup and Notifications</w:t>
      </w:r>
    </w:p>
    <w:p w14:paraId="2DD32703" w14:textId="2301AFA7" w:rsidR="00B455DF" w:rsidRDefault="00B455DF" w:rsidP="0071678B">
      <w:pPr>
        <w:pStyle w:val="ListParagraph"/>
        <w:numPr>
          <w:ilvl w:val="0"/>
          <w:numId w:val="18"/>
        </w:numPr>
        <w:spacing w:after="0" w:line="257" w:lineRule="auto"/>
        <w:rPr>
          <w:rFonts w:ascii="Calibri" w:eastAsia="Calibri" w:hAnsi="Calibri" w:cs="Calibri"/>
        </w:rPr>
      </w:pPr>
      <w:r>
        <w:rPr>
          <w:rFonts w:ascii="Calibri" w:eastAsia="Calibri" w:hAnsi="Calibri" w:cs="Calibri"/>
        </w:rPr>
        <w:t xml:space="preserve">Corrections for display of </w:t>
      </w:r>
      <w:proofErr w:type="spellStart"/>
      <w:r>
        <w:rPr>
          <w:rFonts w:ascii="Calibri" w:eastAsia="Calibri" w:hAnsi="Calibri" w:cs="Calibri"/>
        </w:rPr>
        <w:t>Sqft</w:t>
      </w:r>
      <w:proofErr w:type="spellEnd"/>
      <w:r>
        <w:rPr>
          <w:rFonts w:ascii="Calibri" w:eastAsia="Calibri" w:hAnsi="Calibri" w:cs="Calibri"/>
        </w:rPr>
        <w:t xml:space="preserve"> or Acr</w:t>
      </w:r>
      <w:r w:rsidR="000C1F97">
        <w:rPr>
          <w:rFonts w:ascii="Calibri" w:eastAsia="Calibri" w:hAnsi="Calibri" w:cs="Calibri"/>
        </w:rPr>
        <w:t>eage on Detail View</w:t>
      </w:r>
    </w:p>
    <w:p w14:paraId="37AC369D" w14:textId="3277533A" w:rsidR="00E2331A" w:rsidRPr="00480E08" w:rsidRDefault="000C1F97" w:rsidP="00480E08">
      <w:pPr>
        <w:pStyle w:val="ListParagraph"/>
        <w:numPr>
          <w:ilvl w:val="0"/>
          <w:numId w:val="18"/>
        </w:numPr>
        <w:spacing w:after="0" w:line="257" w:lineRule="auto"/>
        <w:rPr>
          <w:rFonts w:ascii="Calibri" w:eastAsia="Calibri" w:hAnsi="Calibri" w:cs="Calibri"/>
        </w:rPr>
      </w:pPr>
      <w:r>
        <w:rPr>
          <w:rFonts w:ascii="Calibri" w:eastAsia="Calibri" w:hAnsi="Calibri" w:cs="Calibri"/>
        </w:rPr>
        <w:t>Correction for lookup relationships on</w:t>
      </w:r>
      <w:r w:rsidR="00E2331A">
        <w:rPr>
          <w:rFonts w:ascii="Calibri" w:eastAsia="Calibri" w:hAnsi="Calibri" w:cs="Calibri"/>
        </w:rPr>
        <w:t xml:space="preserve"> Tour, Open House, and Hotsheet search forms</w:t>
      </w:r>
    </w:p>
    <w:p w14:paraId="054AC40C" w14:textId="2C66EEEE" w:rsidR="000E3E12" w:rsidRPr="0071678B" w:rsidRDefault="000E3E12" w:rsidP="0071678B">
      <w:pPr>
        <w:pStyle w:val="ListParagraph"/>
        <w:numPr>
          <w:ilvl w:val="0"/>
          <w:numId w:val="18"/>
        </w:numPr>
        <w:spacing w:after="0" w:line="257" w:lineRule="auto"/>
        <w:rPr>
          <w:rFonts w:ascii="Calibri" w:eastAsia="Calibri" w:hAnsi="Calibri" w:cs="Calibri"/>
        </w:rPr>
      </w:pPr>
      <w:r w:rsidRPr="0071678B">
        <w:rPr>
          <w:rFonts w:ascii="Calibri" w:eastAsia="Calibri" w:hAnsi="Calibri" w:cs="Calibri"/>
        </w:rPr>
        <w:br w:type="page"/>
      </w:r>
    </w:p>
    <w:p w14:paraId="5A6034DA" w14:textId="77777777" w:rsidR="00890F19" w:rsidRPr="000E3E12" w:rsidRDefault="00890F19" w:rsidP="000E3E12">
      <w:pPr>
        <w:spacing w:after="0" w:line="257" w:lineRule="auto"/>
        <w:rPr>
          <w:rFonts w:eastAsia="Times New Roman"/>
        </w:rPr>
      </w:pPr>
    </w:p>
    <w:p w14:paraId="508DD664" w14:textId="1EAC874F" w:rsidR="0013592E" w:rsidRDefault="001B477C" w:rsidP="0013592E">
      <w:pPr>
        <w:pStyle w:val="Heading1"/>
      </w:pPr>
      <w:bookmarkStart w:id="27" w:name="_Toc128470995"/>
      <w:r>
        <w:t>P</w:t>
      </w:r>
      <w:r w:rsidR="0013592E">
        <w:t>aragon Affiliate Connect</w:t>
      </w:r>
      <w:bookmarkEnd w:id="27"/>
    </w:p>
    <w:p w14:paraId="606EBA0A" w14:textId="325DF7ED" w:rsidR="0007555B" w:rsidRDefault="0007555B" w:rsidP="0007555B">
      <w:pPr>
        <w:rPr>
          <w:b/>
        </w:rPr>
      </w:pPr>
      <w:r w:rsidRPr="00796394">
        <w:rPr>
          <w:b/>
        </w:rPr>
        <w:t>All options in this section are either configurable via MLS Administration controls or by your System Support Manager as noted.</w:t>
      </w:r>
    </w:p>
    <w:p w14:paraId="4F99126D" w14:textId="41D5ABB0" w:rsidR="0007555B" w:rsidRDefault="0007555B" w:rsidP="0007555B">
      <w:pPr>
        <w:pStyle w:val="Heading1"/>
      </w:pPr>
      <w:bookmarkStart w:id="28" w:name="_Toc68103433"/>
      <w:bookmarkStart w:id="29" w:name="_Toc128470996"/>
      <w:r>
        <w:t>Corrected Paragon Affiliate Connect Issues</w:t>
      </w:r>
      <w:bookmarkEnd w:id="28"/>
      <w:bookmarkEnd w:id="29"/>
    </w:p>
    <w:tbl>
      <w:tblPr>
        <w:tblStyle w:val="TableGrid"/>
        <w:tblW w:w="9355" w:type="dxa"/>
        <w:tblLook w:val="04A0" w:firstRow="1" w:lastRow="0" w:firstColumn="1" w:lastColumn="0" w:noHBand="0" w:noVBand="1"/>
      </w:tblPr>
      <w:tblGrid>
        <w:gridCol w:w="1365"/>
        <w:gridCol w:w="1870"/>
        <w:gridCol w:w="6120"/>
      </w:tblGrid>
      <w:tr w:rsidR="002C72D1" w:rsidRPr="002C72D1" w14:paraId="6BFEE3BA" w14:textId="77777777" w:rsidTr="002C72D1">
        <w:trPr>
          <w:trHeight w:val="300"/>
        </w:trPr>
        <w:tc>
          <w:tcPr>
            <w:tcW w:w="1365" w:type="dxa"/>
            <w:shd w:val="clear" w:color="auto" w:fill="auto"/>
            <w:noWrap/>
            <w:hideMark/>
          </w:tcPr>
          <w:p w14:paraId="3E64C2A7" w14:textId="77777777" w:rsidR="0007555B" w:rsidRPr="002C72D1" w:rsidRDefault="0007555B" w:rsidP="00625C10">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T</w:t>
            </w:r>
            <w:r w:rsidRPr="002C72D1">
              <w:rPr>
                <w:rFonts w:eastAsia="Times New Roman"/>
                <w:b/>
                <w:bCs/>
                <w:color w:val="000000" w:themeColor="text1"/>
              </w:rPr>
              <w:t>icket #</w:t>
            </w:r>
          </w:p>
        </w:tc>
        <w:tc>
          <w:tcPr>
            <w:tcW w:w="1870" w:type="dxa"/>
            <w:shd w:val="clear" w:color="auto" w:fill="auto"/>
            <w:noWrap/>
            <w:hideMark/>
          </w:tcPr>
          <w:p w14:paraId="3A8C5F74" w14:textId="77777777" w:rsidR="0007555B" w:rsidRPr="002C72D1" w:rsidRDefault="0007555B" w:rsidP="00AC7BAD">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Module</w:t>
            </w:r>
          </w:p>
        </w:tc>
        <w:tc>
          <w:tcPr>
            <w:tcW w:w="6120" w:type="dxa"/>
            <w:shd w:val="clear" w:color="auto" w:fill="auto"/>
            <w:noWrap/>
            <w:hideMark/>
          </w:tcPr>
          <w:p w14:paraId="3636B65D" w14:textId="3A426157" w:rsidR="0007555B" w:rsidRPr="002C72D1" w:rsidRDefault="0007555B" w:rsidP="00625C10">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Summary</w:t>
            </w:r>
          </w:p>
        </w:tc>
      </w:tr>
      <w:bookmarkEnd w:id="20"/>
      <w:bookmarkEnd w:id="21"/>
      <w:bookmarkEnd w:id="22"/>
      <w:bookmarkEnd w:id="23"/>
      <w:bookmarkEnd w:id="24"/>
      <w:bookmarkEnd w:id="25"/>
      <w:bookmarkEnd w:id="26"/>
    </w:tbl>
    <w:p w14:paraId="6E823B1A" w14:textId="3ED5E24E" w:rsidR="00E52AD7" w:rsidRDefault="00E52AD7" w:rsidP="00B8054D"/>
    <w:p w14:paraId="2E578F32" w14:textId="701D483A" w:rsidR="00F62B62" w:rsidRDefault="00F62B62" w:rsidP="00B8054D"/>
    <w:p w14:paraId="4ED58549" w14:textId="77777777" w:rsidR="00F62B62" w:rsidRPr="00F62B62" w:rsidRDefault="00F62B62" w:rsidP="00F62B62">
      <w:pPr>
        <w:keepNext/>
        <w:keepLines/>
        <w:shd w:val="clear" w:color="auto" w:fill="D7AC11"/>
        <w:spacing w:after="0" w:line="240" w:lineRule="auto"/>
        <w:jc w:val="center"/>
        <w:outlineLvl w:val="0"/>
        <w:rPr>
          <w:rFonts w:ascii="Calibri Light" w:eastAsia="MS Gothic" w:hAnsi="Calibri Light" w:cs="Times New Roman"/>
          <w:b/>
          <w:color w:val="FFFFFF"/>
          <w:sz w:val="40"/>
          <w:szCs w:val="32"/>
        </w:rPr>
      </w:pPr>
      <w:r w:rsidRPr="00F62B62">
        <w:rPr>
          <w:rFonts w:ascii="Calibri Light" w:eastAsia="MS Gothic" w:hAnsi="Calibri Light" w:cs="Times New Roman"/>
          <w:b/>
          <w:color w:val="FFFFFF"/>
          <w:sz w:val="40"/>
          <w:szCs w:val="32"/>
        </w:rPr>
        <w:t>Web API</w:t>
      </w:r>
    </w:p>
    <w:p w14:paraId="70671B0E" w14:textId="520ABBFC" w:rsidR="00F62B62" w:rsidRPr="00F62B62" w:rsidRDefault="00F62B62" w:rsidP="00F62B62">
      <w:pPr>
        <w:spacing w:after="0" w:line="240" w:lineRule="auto"/>
        <w:rPr>
          <w:rFonts w:ascii="Calibri" w:eastAsia="Calibri" w:hAnsi="Calibri" w:cs="Arial"/>
          <w:b/>
        </w:rPr>
      </w:pPr>
      <w:r>
        <w:rPr>
          <w:rFonts w:ascii="Calibri" w:eastAsia="Calibri" w:hAnsi="Calibri" w:cs="Arial"/>
          <w:b/>
        </w:rPr>
        <w:t>The</w:t>
      </w:r>
      <w:r w:rsidRPr="00F62B62">
        <w:rPr>
          <w:rFonts w:ascii="Calibri" w:eastAsia="Calibri" w:hAnsi="Calibri" w:cs="Arial"/>
          <w:b/>
        </w:rPr>
        <w:t xml:space="preserve"> options in this section are </w:t>
      </w:r>
      <w:r>
        <w:rPr>
          <w:rFonts w:ascii="Calibri" w:eastAsia="Calibri" w:hAnsi="Calibri" w:cs="Arial"/>
          <w:b/>
        </w:rPr>
        <w:t>not configurable and are standardized across all customers.</w:t>
      </w:r>
    </w:p>
    <w:p w14:paraId="3E85EA9D" w14:textId="77777777" w:rsidR="00F62B62" w:rsidRPr="00F62B62" w:rsidRDefault="00F62B62" w:rsidP="00F62B62">
      <w:pPr>
        <w:spacing w:after="0" w:line="240" w:lineRule="auto"/>
        <w:rPr>
          <w:rFonts w:ascii="Calibri" w:eastAsia="Calibri" w:hAnsi="Calibri" w:cs="Arial"/>
          <w:b/>
        </w:rPr>
      </w:pPr>
    </w:p>
    <w:p w14:paraId="32864CB2" w14:textId="77777777" w:rsidR="00F62B62" w:rsidRPr="00F62B62" w:rsidRDefault="00F62B62" w:rsidP="00F62B62">
      <w:pPr>
        <w:spacing w:after="0" w:line="240" w:lineRule="auto"/>
        <w:rPr>
          <w:rFonts w:ascii="Calibri" w:eastAsia="Calibri" w:hAnsi="Calibri" w:cs="Arial"/>
          <w:b/>
        </w:rPr>
      </w:pPr>
    </w:p>
    <w:p w14:paraId="65392353" w14:textId="77777777" w:rsidR="00F62B62" w:rsidRPr="00F62B62" w:rsidRDefault="00F62B62" w:rsidP="00F62B62">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r w:rsidRPr="00F62B62">
        <w:rPr>
          <w:rFonts w:ascii="Calibri Light" w:eastAsia="MS Gothic" w:hAnsi="Calibri Light" w:cs="Times New Roman"/>
          <w:b/>
          <w:color w:val="000000"/>
          <w:sz w:val="32"/>
          <w:szCs w:val="26"/>
        </w:rPr>
        <w:t>Export Web API Mapping Button</w:t>
      </w:r>
    </w:p>
    <w:p w14:paraId="5C0D1F1C" w14:textId="77777777" w:rsidR="00F62B62" w:rsidRPr="00F62B62" w:rsidRDefault="00F62B62" w:rsidP="00F62B62">
      <w:pPr>
        <w:rPr>
          <w:rFonts w:ascii="Calibri" w:eastAsia="Calibri" w:hAnsi="Calibri" w:cs="Arial"/>
        </w:rPr>
      </w:pPr>
    </w:p>
    <w:p w14:paraId="7E6F6DF4" w14:textId="77777777" w:rsidR="00F62B62" w:rsidRPr="00F62B62" w:rsidRDefault="00F62B62" w:rsidP="00F62B62">
      <w:pPr>
        <w:rPr>
          <w:rFonts w:ascii="Calibri" w:eastAsia="Calibri" w:hAnsi="Calibri" w:cs="Arial"/>
        </w:rPr>
      </w:pPr>
      <w:r w:rsidRPr="00F62B62">
        <w:rPr>
          <w:rFonts w:ascii="Calibri" w:eastAsia="Calibri" w:hAnsi="Calibri" w:cs="Arial"/>
        </w:rPr>
        <w:t>Data Dictionary (DD) mapping requires spreadsheets to be used at various junctures to discuss the implementation. Copying the spreadsheets from the tool itself was a simple option. Detailed spreadsheets could only be created through backend access. No longer!</w:t>
      </w:r>
    </w:p>
    <w:p w14:paraId="13DA225A" w14:textId="77777777" w:rsidR="00F62B62" w:rsidRPr="00F62B62" w:rsidRDefault="00F62B62" w:rsidP="00F62B62">
      <w:pPr>
        <w:rPr>
          <w:rFonts w:ascii="Calibri" w:eastAsia="Calibri" w:hAnsi="Calibri" w:cs="Arial"/>
        </w:rPr>
      </w:pPr>
      <w:r w:rsidRPr="00F62B62">
        <w:rPr>
          <w:rFonts w:ascii="Calibri" w:eastAsia="Calibri" w:hAnsi="Calibri" w:cs="Arial"/>
        </w:rPr>
        <w:t xml:space="preserve">A new button labeled </w:t>
      </w:r>
      <w:r w:rsidRPr="00F62B62">
        <w:rPr>
          <w:rFonts w:ascii="Calibri" w:eastAsia="Calibri" w:hAnsi="Calibri" w:cs="Arial"/>
          <w:b/>
          <w:bCs/>
          <w:i/>
          <w:iCs/>
        </w:rPr>
        <w:t>Export Mapping</w:t>
      </w:r>
      <w:r w:rsidRPr="00F62B62">
        <w:rPr>
          <w:rFonts w:ascii="Calibri" w:eastAsia="Calibri" w:hAnsi="Calibri" w:cs="Arial"/>
        </w:rPr>
        <w:t xml:space="preserve"> has been added to the </w:t>
      </w:r>
      <w:r w:rsidRPr="00F62B62">
        <w:rPr>
          <w:rFonts w:ascii="Calibri" w:eastAsia="Calibri" w:hAnsi="Calibri" w:cs="Arial"/>
          <w:b/>
          <w:bCs/>
          <w:i/>
          <w:iCs/>
        </w:rPr>
        <w:t>Data System Resource Mapping</w:t>
      </w:r>
      <w:r w:rsidRPr="00F62B62">
        <w:rPr>
          <w:rFonts w:ascii="Calibri" w:eastAsia="Calibri" w:hAnsi="Calibri" w:cs="Arial"/>
        </w:rPr>
        <w:t xml:space="preserve"> page in the </w:t>
      </w:r>
      <w:proofErr w:type="spellStart"/>
      <w:r w:rsidRPr="00F62B62">
        <w:rPr>
          <w:rFonts w:ascii="Calibri" w:eastAsia="Calibri" w:hAnsi="Calibri" w:cs="Arial"/>
          <w:b/>
          <w:bCs/>
          <w:i/>
          <w:iCs/>
        </w:rPr>
        <w:t>OpenMLS</w:t>
      </w:r>
      <w:proofErr w:type="spellEnd"/>
      <w:r w:rsidRPr="00F62B62">
        <w:rPr>
          <w:rFonts w:ascii="Calibri" w:eastAsia="Calibri" w:hAnsi="Calibri" w:cs="Arial"/>
        </w:rPr>
        <w:t xml:space="preserve"> </w:t>
      </w:r>
      <w:r w:rsidRPr="00F62B62">
        <w:rPr>
          <w:rFonts w:ascii="Calibri" w:eastAsia="Calibri" w:hAnsi="Calibri" w:cs="Arial"/>
          <w:b/>
          <w:bCs/>
          <w:i/>
          <w:iCs/>
        </w:rPr>
        <w:t>Web API Mapping Tool</w:t>
      </w:r>
      <w:r w:rsidRPr="00F62B62">
        <w:rPr>
          <w:rFonts w:ascii="Calibri" w:eastAsia="Calibri" w:hAnsi="Calibri" w:cs="Arial"/>
        </w:rPr>
        <w:t xml:space="preserve">. </w:t>
      </w:r>
    </w:p>
    <w:p w14:paraId="3264A226" w14:textId="77777777" w:rsidR="00F62B62" w:rsidRPr="00F62B62" w:rsidRDefault="00F62B62" w:rsidP="00F62B62">
      <w:pPr>
        <w:keepNext/>
        <w:jc w:val="center"/>
        <w:rPr>
          <w:rFonts w:ascii="Calibri" w:eastAsia="Calibri" w:hAnsi="Calibri" w:cs="Times New Roman"/>
        </w:rPr>
      </w:pPr>
      <w:r w:rsidRPr="00F62B62">
        <w:rPr>
          <w:rFonts w:ascii="Calibri" w:eastAsia="Calibri" w:hAnsi="Calibri" w:cs="Times New Roman"/>
          <w:noProof/>
        </w:rPr>
        <w:drawing>
          <wp:inline distT="0" distB="0" distL="0" distR="0" wp14:anchorId="36DBA371" wp14:editId="2319F5A0">
            <wp:extent cx="5943600" cy="2268220"/>
            <wp:effectExtent l="133350" t="133350" r="133350" b="132080"/>
            <wp:docPr id="9" name="Picture 9" descr="Figure 1 - Data System Resource Mapping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 Data System Resource Mapping Screen"/>
                    <pic:cNvPicPr/>
                  </pic:nvPicPr>
                  <pic:blipFill>
                    <a:blip r:embed="rId16"/>
                    <a:stretch>
                      <a:fillRect/>
                    </a:stretch>
                  </pic:blipFill>
                  <pic:spPr>
                    <a:xfrm>
                      <a:off x="0" y="0"/>
                      <a:ext cx="5943600" cy="2268220"/>
                    </a:xfrm>
                    <a:prstGeom prst="rect">
                      <a:avLst/>
                    </a:prstGeom>
                    <a:effectLst>
                      <a:outerShdw blurRad="127000" algn="ctr" rotWithShape="0">
                        <a:sysClr val="windowText" lastClr="000000">
                          <a:alpha val="70000"/>
                        </a:sysClr>
                      </a:outerShdw>
                    </a:effectLst>
                  </pic:spPr>
                </pic:pic>
              </a:graphicData>
            </a:graphic>
          </wp:inline>
        </w:drawing>
      </w:r>
    </w:p>
    <w:p w14:paraId="59AD6245" w14:textId="15F7875F" w:rsidR="00F62B62" w:rsidRPr="00F62B62" w:rsidRDefault="00F62B62" w:rsidP="00F62B62">
      <w:pPr>
        <w:spacing w:after="200" w:line="240" w:lineRule="auto"/>
        <w:jc w:val="center"/>
        <w:rPr>
          <w:rFonts w:ascii="Calibri" w:eastAsia="Calibri" w:hAnsi="Calibri" w:cs="Times New Roman"/>
          <w:i/>
          <w:iCs/>
          <w:color w:val="44546A"/>
          <w:sz w:val="18"/>
          <w:szCs w:val="18"/>
        </w:rPr>
      </w:pPr>
      <w:r w:rsidRPr="00F62B62">
        <w:rPr>
          <w:rFonts w:ascii="Calibri" w:eastAsia="Calibri" w:hAnsi="Calibri" w:cs="Times New Roman"/>
          <w:i/>
          <w:iCs/>
          <w:color w:val="44546A"/>
          <w:sz w:val="18"/>
          <w:szCs w:val="18"/>
        </w:rPr>
        <w:t xml:space="preserve">Figure </w:t>
      </w:r>
      <w:r w:rsidRPr="00F62B62">
        <w:rPr>
          <w:rFonts w:ascii="Calibri" w:eastAsia="Calibri" w:hAnsi="Calibri" w:cs="Times New Roman"/>
          <w:i/>
          <w:iCs/>
          <w:color w:val="44546A"/>
          <w:sz w:val="18"/>
          <w:szCs w:val="18"/>
        </w:rPr>
        <w:fldChar w:fldCharType="begin"/>
      </w:r>
      <w:r w:rsidRPr="00F62B62">
        <w:rPr>
          <w:rFonts w:ascii="Calibri" w:eastAsia="Calibri" w:hAnsi="Calibri" w:cs="Times New Roman"/>
          <w:i/>
          <w:iCs/>
          <w:color w:val="44546A"/>
          <w:sz w:val="18"/>
          <w:szCs w:val="18"/>
        </w:rPr>
        <w:instrText xml:space="preserve"> SEQ Figure \* ARABIC </w:instrText>
      </w:r>
      <w:r w:rsidRPr="00F62B62">
        <w:rPr>
          <w:rFonts w:ascii="Calibri" w:eastAsia="Calibri" w:hAnsi="Calibri" w:cs="Times New Roman"/>
          <w:i/>
          <w:iCs/>
          <w:color w:val="44546A"/>
          <w:sz w:val="18"/>
          <w:szCs w:val="18"/>
        </w:rPr>
        <w:fldChar w:fldCharType="separate"/>
      </w:r>
      <w:r w:rsidR="00DA633A">
        <w:rPr>
          <w:rFonts w:ascii="Calibri" w:eastAsia="Calibri" w:hAnsi="Calibri" w:cs="Times New Roman"/>
          <w:i/>
          <w:iCs/>
          <w:noProof/>
          <w:color w:val="44546A"/>
          <w:sz w:val="18"/>
          <w:szCs w:val="18"/>
        </w:rPr>
        <w:t>2</w:t>
      </w:r>
      <w:r w:rsidRPr="00F62B62">
        <w:rPr>
          <w:rFonts w:ascii="Calibri" w:eastAsia="Calibri" w:hAnsi="Calibri" w:cs="Times New Roman"/>
          <w:i/>
          <w:iCs/>
          <w:color w:val="44546A"/>
          <w:sz w:val="18"/>
          <w:szCs w:val="18"/>
        </w:rPr>
        <w:fldChar w:fldCharType="end"/>
      </w:r>
      <w:r w:rsidRPr="00F62B62">
        <w:rPr>
          <w:rFonts w:ascii="Calibri" w:eastAsia="Calibri" w:hAnsi="Calibri" w:cs="Times New Roman"/>
          <w:i/>
          <w:iCs/>
          <w:color w:val="44546A"/>
          <w:sz w:val="18"/>
          <w:szCs w:val="18"/>
        </w:rPr>
        <w:t xml:space="preserve"> - Data System </w:t>
      </w:r>
      <w:r w:rsidRPr="00F62B62">
        <w:rPr>
          <w:rFonts w:ascii="Calibri" w:eastAsia="Calibri" w:hAnsi="Calibri" w:cs="Times New Roman"/>
          <w:i/>
          <w:iCs/>
          <w:noProof/>
          <w:color w:val="44546A"/>
          <w:sz w:val="18"/>
          <w:szCs w:val="18"/>
        </w:rPr>
        <w:t>Resource Mapping Screen</w:t>
      </w:r>
    </w:p>
    <w:p w14:paraId="6B9FE26E" w14:textId="77777777" w:rsidR="00F62B62" w:rsidRPr="00F62B62" w:rsidRDefault="00F62B62" w:rsidP="00F62B62">
      <w:pPr>
        <w:rPr>
          <w:rFonts w:ascii="Calibri" w:eastAsia="Calibri" w:hAnsi="Calibri" w:cs="Arial"/>
        </w:rPr>
      </w:pPr>
      <w:r w:rsidRPr="00F62B62">
        <w:rPr>
          <w:rFonts w:ascii="Calibri" w:eastAsia="Calibri" w:hAnsi="Calibri" w:cs="Arial"/>
        </w:rPr>
        <w:t>When clicked, a modal/</w:t>
      </w:r>
      <w:proofErr w:type="spellStart"/>
      <w:r w:rsidRPr="00F62B62">
        <w:rPr>
          <w:rFonts w:ascii="Calibri" w:eastAsia="Calibri" w:hAnsi="Calibri" w:cs="Arial"/>
        </w:rPr>
        <w:t>colorbox</w:t>
      </w:r>
      <w:proofErr w:type="spellEnd"/>
      <w:r w:rsidRPr="00F62B62">
        <w:rPr>
          <w:rFonts w:ascii="Calibri" w:eastAsia="Calibri" w:hAnsi="Calibri" w:cs="Arial"/>
        </w:rPr>
        <w:t xml:space="preserve"> will appear requesting you to name your file. Please notice the file format is shown, currently Microsoft Excel. Simply click the </w:t>
      </w:r>
      <w:r w:rsidRPr="00F62B62">
        <w:rPr>
          <w:rFonts w:ascii="Calibri" w:eastAsia="Calibri" w:hAnsi="Calibri" w:cs="Arial"/>
          <w:b/>
          <w:bCs/>
          <w:i/>
          <w:iCs/>
        </w:rPr>
        <w:t>Export Report</w:t>
      </w:r>
      <w:r w:rsidRPr="00F62B62">
        <w:rPr>
          <w:rFonts w:ascii="Calibri" w:eastAsia="Calibri" w:hAnsi="Calibri" w:cs="Arial"/>
        </w:rPr>
        <w:t xml:space="preserve"> button in the top right, and open, or download, the file.</w:t>
      </w:r>
    </w:p>
    <w:p w14:paraId="6FBE8F58" w14:textId="77777777" w:rsidR="00F62B62" w:rsidRPr="00F62B62" w:rsidRDefault="00F62B62" w:rsidP="00F62B62">
      <w:pPr>
        <w:keepNext/>
        <w:jc w:val="center"/>
        <w:rPr>
          <w:rFonts w:ascii="Calibri" w:eastAsia="Calibri" w:hAnsi="Calibri" w:cs="Times New Roman"/>
        </w:rPr>
      </w:pPr>
      <w:r w:rsidRPr="00F62B62">
        <w:rPr>
          <w:rFonts w:ascii="Calibri" w:eastAsia="Calibri" w:hAnsi="Calibri" w:cs="Times New Roman"/>
          <w:noProof/>
        </w:rPr>
        <w:drawing>
          <wp:inline distT="0" distB="0" distL="0" distR="0" wp14:anchorId="35F0D138" wp14:editId="72971FDE">
            <wp:extent cx="5390476" cy="895238"/>
            <wp:effectExtent l="133350" t="133350" r="134620" b="133985"/>
            <wp:docPr id="1" name="Picture 1" descr="Figure 2 - Name and Export File Colo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 Name and Export File Colorbox"/>
                    <pic:cNvPicPr/>
                  </pic:nvPicPr>
                  <pic:blipFill>
                    <a:blip r:embed="rId17"/>
                    <a:stretch>
                      <a:fillRect/>
                    </a:stretch>
                  </pic:blipFill>
                  <pic:spPr>
                    <a:xfrm>
                      <a:off x="0" y="0"/>
                      <a:ext cx="5390476" cy="895238"/>
                    </a:xfrm>
                    <a:prstGeom prst="rect">
                      <a:avLst/>
                    </a:prstGeom>
                    <a:effectLst>
                      <a:outerShdw blurRad="127000" algn="ctr" rotWithShape="0">
                        <a:sysClr val="windowText" lastClr="000000">
                          <a:alpha val="70000"/>
                        </a:sysClr>
                      </a:outerShdw>
                    </a:effectLst>
                  </pic:spPr>
                </pic:pic>
              </a:graphicData>
            </a:graphic>
          </wp:inline>
        </w:drawing>
      </w:r>
    </w:p>
    <w:p w14:paraId="7C8E06B2" w14:textId="52A03F43" w:rsidR="00F62B62" w:rsidRPr="00F62B62" w:rsidRDefault="00F62B62" w:rsidP="00F62B62">
      <w:pPr>
        <w:spacing w:after="200" w:line="240" w:lineRule="auto"/>
        <w:jc w:val="center"/>
        <w:rPr>
          <w:rFonts w:ascii="Courier New" w:eastAsia="Calibri" w:hAnsi="Courier New" w:cs="Courier New"/>
          <w:i/>
          <w:iCs/>
          <w:color w:val="44546A"/>
          <w:sz w:val="18"/>
          <w:szCs w:val="18"/>
        </w:rPr>
      </w:pPr>
      <w:r w:rsidRPr="00F62B62">
        <w:rPr>
          <w:rFonts w:ascii="Calibri" w:eastAsia="Calibri" w:hAnsi="Calibri" w:cs="Times New Roman"/>
          <w:i/>
          <w:iCs/>
          <w:color w:val="44546A"/>
          <w:sz w:val="18"/>
          <w:szCs w:val="18"/>
        </w:rPr>
        <w:t xml:space="preserve">Figure </w:t>
      </w:r>
      <w:r w:rsidRPr="00F62B62">
        <w:rPr>
          <w:rFonts w:ascii="Calibri" w:eastAsia="Calibri" w:hAnsi="Calibri" w:cs="Times New Roman"/>
          <w:i/>
          <w:iCs/>
          <w:color w:val="44546A"/>
          <w:sz w:val="18"/>
          <w:szCs w:val="18"/>
        </w:rPr>
        <w:fldChar w:fldCharType="begin"/>
      </w:r>
      <w:r w:rsidRPr="00F62B62">
        <w:rPr>
          <w:rFonts w:ascii="Calibri" w:eastAsia="Calibri" w:hAnsi="Calibri" w:cs="Times New Roman"/>
          <w:i/>
          <w:iCs/>
          <w:color w:val="44546A"/>
          <w:sz w:val="18"/>
          <w:szCs w:val="18"/>
        </w:rPr>
        <w:instrText xml:space="preserve"> SEQ Figure \* ARABIC </w:instrText>
      </w:r>
      <w:r w:rsidRPr="00F62B62">
        <w:rPr>
          <w:rFonts w:ascii="Calibri" w:eastAsia="Calibri" w:hAnsi="Calibri" w:cs="Times New Roman"/>
          <w:i/>
          <w:iCs/>
          <w:color w:val="44546A"/>
          <w:sz w:val="18"/>
          <w:szCs w:val="18"/>
        </w:rPr>
        <w:fldChar w:fldCharType="separate"/>
      </w:r>
      <w:r w:rsidR="00DA633A">
        <w:rPr>
          <w:rFonts w:ascii="Calibri" w:eastAsia="Calibri" w:hAnsi="Calibri" w:cs="Times New Roman"/>
          <w:i/>
          <w:iCs/>
          <w:noProof/>
          <w:color w:val="44546A"/>
          <w:sz w:val="18"/>
          <w:szCs w:val="18"/>
        </w:rPr>
        <w:t>3</w:t>
      </w:r>
      <w:r w:rsidRPr="00F62B62">
        <w:rPr>
          <w:rFonts w:ascii="Calibri" w:eastAsia="Calibri" w:hAnsi="Calibri" w:cs="Times New Roman"/>
          <w:i/>
          <w:iCs/>
          <w:color w:val="44546A"/>
          <w:sz w:val="18"/>
          <w:szCs w:val="18"/>
        </w:rPr>
        <w:fldChar w:fldCharType="end"/>
      </w:r>
      <w:r w:rsidRPr="00F62B62">
        <w:rPr>
          <w:rFonts w:ascii="Calibri" w:eastAsia="Calibri" w:hAnsi="Calibri" w:cs="Times New Roman"/>
          <w:i/>
          <w:iCs/>
          <w:color w:val="44546A"/>
          <w:sz w:val="18"/>
          <w:szCs w:val="18"/>
        </w:rPr>
        <w:t xml:space="preserve"> - Name and Export File </w:t>
      </w:r>
      <w:proofErr w:type="spellStart"/>
      <w:r w:rsidRPr="00F62B62">
        <w:rPr>
          <w:rFonts w:ascii="Calibri" w:eastAsia="Calibri" w:hAnsi="Calibri" w:cs="Times New Roman"/>
          <w:i/>
          <w:iCs/>
          <w:color w:val="44546A"/>
          <w:sz w:val="18"/>
          <w:szCs w:val="18"/>
        </w:rPr>
        <w:t>Colorbox</w:t>
      </w:r>
      <w:proofErr w:type="spellEnd"/>
    </w:p>
    <w:p w14:paraId="6FA3D1DF" w14:textId="77777777" w:rsidR="00F62B62" w:rsidRPr="00F62B62" w:rsidRDefault="00F62B62" w:rsidP="00F62B62">
      <w:pPr>
        <w:rPr>
          <w:rFonts w:ascii="Calibri" w:eastAsia="Calibri" w:hAnsi="Calibri" w:cs="Times New Roman"/>
        </w:rPr>
      </w:pPr>
      <w:r w:rsidRPr="00F62B62">
        <w:rPr>
          <w:rFonts w:ascii="Calibri" w:eastAsia="Calibri" w:hAnsi="Calibri" w:cs="Times New Roman"/>
        </w:rPr>
        <w:t xml:space="preserve">Within the spreadsheet, you’ll find the Resources and Classes separated in their own tabs. This helps with organization and reduces confusion. The </w:t>
      </w:r>
      <w:proofErr w:type="spellStart"/>
      <w:r w:rsidRPr="00F62B62">
        <w:rPr>
          <w:rFonts w:ascii="Calibri" w:eastAsia="Calibri" w:hAnsi="Calibri" w:cs="Times New Roman"/>
          <w:b/>
          <w:bCs/>
          <w:i/>
          <w:iCs/>
        </w:rPr>
        <w:t>SourceSystemName</w:t>
      </w:r>
      <w:proofErr w:type="spellEnd"/>
      <w:r w:rsidRPr="00F62B62">
        <w:rPr>
          <w:rFonts w:ascii="Calibri" w:eastAsia="Calibri" w:hAnsi="Calibri" w:cs="Times New Roman"/>
        </w:rPr>
        <w:t xml:space="preserve"> column holds the </w:t>
      </w:r>
      <w:r w:rsidRPr="00F62B62">
        <w:rPr>
          <w:rFonts w:ascii="Calibri" w:eastAsia="Calibri" w:hAnsi="Calibri" w:cs="Times New Roman"/>
          <w:b/>
          <w:bCs/>
          <w:i/>
          <w:iCs/>
        </w:rPr>
        <w:t>RETS System Name</w:t>
      </w:r>
      <w:r w:rsidRPr="00F62B62">
        <w:rPr>
          <w:rFonts w:ascii="Calibri" w:eastAsia="Calibri" w:hAnsi="Calibri" w:cs="Times New Roman"/>
        </w:rPr>
        <w:t xml:space="preserve">. This will assist in matching the DD Fields with RETS. </w:t>
      </w:r>
      <w:r w:rsidRPr="00F62B62">
        <w:rPr>
          <w:rFonts w:ascii="Calibri" w:eastAsia="Calibri" w:hAnsi="Calibri" w:cs="Times New Roman"/>
          <w:i/>
          <w:iCs/>
        </w:rPr>
        <w:t>Very</w:t>
      </w:r>
      <w:r w:rsidRPr="00F62B62">
        <w:rPr>
          <w:rFonts w:ascii="Calibri" w:eastAsia="Calibri" w:hAnsi="Calibri" w:cs="Times New Roman"/>
        </w:rPr>
        <w:t xml:space="preserve"> helpful with vendors.</w:t>
      </w:r>
    </w:p>
    <w:p w14:paraId="7AB757E9" w14:textId="77777777" w:rsidR="00F62B62" w:rsidRPr="00F62B62" w:rsidRDefault="00F62B62" w:rsidP="00F62B62">
      <w:pPr>
        <w:keepNext/>
        <w:jc w:val="center"/>
        <w:rPr>
          <w:rFonts w:ascii="Calibri" w:eastAsia="Calibri" w:hAnsi="Calibri" w:cs="Times New Roman"/>
        </w:rPr>
      </w:pPr>
      <w:r w:rsidRPr="00F62B62">
        <w:rPr>
          <w:rFonts w:ascii="Calibri" w:eastAsia="Calibri" w:hAnsi="Calibri" w:cs="Times New Roman"/>
          <w:noProof/>
        </w:rPr>
        <w:drawing>
          <wp:inline distT="0" distB="0" distL="0" distR="0" wp14:anchorId="2AAE6F47" wp14:editId="00EFB25D">
            <wp:extent cx="4724400" cy="1543050"/>
            <wp:effectExtent l="133350" t="133350" r="133350" b="133350"/>
            <wp:docPr id="10" name="Picture 10" descr="Figure 3 - Example Export of Residential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 Example Export of Residential Class"/>
                    <pic:cNvPicPr/>
                  </pic:nvPicPr>
                  <pic:blipFill>
                    <a:blip r:embed="rId18"/>
                    <a:stretch>
                      <a:fillRect/>
                    </a:stretch>
                  </pic:blipFill>
                  <pic:spPr>
                    <a:xfrm>
                      <a:off x="0" y="0"/>
                      <a:ext cx="4724400" cy="1543050"/>
                    </a:xfrm>
                    <a:prstGeom prst="rect">
                      <a:avLst/>
                    </a:prstGeom>
                    <a:effectLst>
                      <a:outerShdw blurRad="127000" algn="ctr" rotWithShape="0">
                        <a:sysClr val="windowText" lastClr="000000">
                          <a:alpha val="70000"/>
                        </a:sysClr>
                      </a:outerShdw>
                    </a:effectLst>
                  </pic:spPr>
                </pic:pic>
              </a:graphicData>
            </a:graphic>
          </wp:inline>
        </w:drawing>
      </w:r>
    </w:p>
    <w:p w14:paraId="66B4883E" w14:textId="3C34772B" w:rsidR="00F62B62" w:rsidRPr="00F62B62" w:rsidRDefault="00F62B62" w:rsidP="00F62B62">
      <w:pPr>
        <w:spacing w:after="200" w:line="240" w:lineRule="auto"/>
        <w:jc w:val="center"/>
        <w:rPr>
          <w:rFonts w:ascii="Calibri" w:eastAsia="Calibri" w:hAnsi="Calibri" w:cs="Times New Roman"/>
          <w:i/>
          <w:iCs/>
          <w:color w:val="44546A"/>
          <w:sz w:val="18"/>
          <w:szCs w:val="18"/>
        </w:rPr>
      </w:pPr>
      <w:r w:rsidRPr="00F62B62">
        <w:rPr>
          <w:rFonts w:ascii="Calibri" w:eastAsia="Calibri" w:hAnsi="Calibri" w:cs="Times New Roman"/>
          <w:i/>
          <w:iCs/>
          <w:color w:val="44546A"/>
          <w:sz w:val="18"/>
          <w:szCs w:val="18"/>
        </w:rPr>
        <w:t xml:space="preserve">Figure </w:t>
      </w:r>
      <w:r w:rsidRPr="00F62B62">
        <w:rPr>
          <w:rFonts w:ascii="Calibri" w:eastAsia="Calibri" w:hAnsi="Calibri" w:cs="Times New Roman"/>
          <w:i/>
          <w:iCs/>
          <w:color w:val="44546A"/>
          <w:sz w:val="18"/>
          <w:szCs w:val="18"/>
        </w:rPr>
        <w:fldChar w:fldCharType="begin"/>
      </w:r>
      <w:r w:rsidRPr="00F62B62">
        <w:rPr>
          <w:rFonts w:ascii="Calibri" w:eastAsia="Calibri" w:hAnsi="Calibri" w:cs="Times New Roman"/>
          <w:i/>
          <w:iCs/>
          <w:color w:val="44546A"/>
          <w:sz w:val="18"/>
          <w:szCs w:val="18"/>
        </w:rPr>
        <w:instrText xml:space="preserve"> SEQ Figure \* ARABIC </w:instrText>
      </w:r>
      <w:r w:rsidRPr="00F62B62">
        <w:rPr>
          <w:rFonts w:ascii="Calibri" w:eastAsia="Calibri" w:hAnsi="Calibri" w:cs="Times New Roman"/>
          <w:i/>
          <w:iCs/>
          <w:color w:val="44546A"/>
          <w:sz w:val="18"/>
          <w:szCs w:val="18"/>
        </w:rPr>
        <w:fldChar w:fldCharType="separate"/>
      </w:r>
      <w:r w:rsidR="00DA633A">
        <w:rPr>
          <w:rFonts w:ascii="Calibri" w:eastAsia="Calibri" w:hAnsi="Calibri" w:cs="Times New Roman"/>
          <w:i/>
          <w:iCs/>
          <w:noProof/>
          <w:color w:val="44546A"/>
          <w:sz w:val="18"/>
          <w:szCs w:val="18"/>
        </w:rPr>
        <w:t>4</w:t>
      </w:r>
      <w:r w:rsidRPr="00F62B62">
        <w:rPr>
          <w:rFonts w:ascii="Calibri" w:eastAsia="Calibri" w:hAnsi="Calibri" w:cs="Times New Roman"/>
          <w:i/>
          <w:iCs/>
          <w:color w:val="44546A"/>
          <w:sz w:val="18"/>
          <w:szCs w:val="18"/>
        </w:rPr>
        <w:fldChar w:fldCharType="end"/>
      </w:r>
      <w:r w:rsidRPr="00F62B62">
        <w:rPr>
          <w:rFonts w:ascii="Calibri" w:eastAsia="Calibri" w:hAnsi="Calibri" w:cs="Times New Roman"/>
          <w:i/>
          <w:iCs/>
          <w:color w:val="44546A"/>
          <w:sz w:val="18"/>
          <w:szCs w:val="18"/>
        </w:rPr>
        <w:t xml:space="preserve"> - Example Export of Residential Class</w:t>
      </w:r>
    </w:p>
    <w:p w14:paraId="0295D2F2" w14:textId="77777777" w:rsidR="00EB5072" w:rsidRPr="00EB5072" w:rsidRDefault="00EB5072" w:rsidP="00EB5072">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r w:rsidRPr="00EB5072">
        <w:rPr>
          <w:rFonts w:ascii="Calibri Light" w:eastAsia="MS Gothic" w:hAnsi="Calibri Light" w:cs="Times New Roman"/>
          <w:b/>
          <w:color w:val="000000"/>
          <w:sz w:val="32"/>
          <w:szCs w:val="26"/>
        </w:rPr>
        <w:t>Preparing for Data Dictionary 2.0</w:t>
      </w:r>
    </w:p>
    <w:p w14:paraId="48CA334E" w14:textId="77777777" w:rsidR="00EB5072" w:rsidRPr="00EB5072" w:rsidRDefault="00EB5072" w:rsidP="00EB5072">
      <w:pPr>
        <w:rPr>
          <w:rFonts w:ascii="Calibri" w:eastAsia="Calibri" w:hAnsi="Calibri" w:cs="Arial"/>
        </w:rPr>
      </w:pPr>
    </w:p>
    <w:p w14:paraId="101F0352" w14:textId="62D2AA46" w:rsidR="00EB5072" w:rsidRPr="00EB5072" w:rsidRDefault="00EB5072" w:rsidP="00EB5072">
      <w:pPr>
        <w:spacing w:after="0" w:line="240" w:lineRule="auto"/>
        <w:textAlignment w:val="baseline"/>
        <w:rPr>
          <w:rFonts w:ascii="Calibri" w:eastAsia="Calibri" w:hAnsi="Calibri" w:cs="Arial"/>
        </w:rPr>
      </w:pPr>
      <w:r w:rsidRPr="00EB5072">
        <w:rPr>
          <w:rFonts w:ascii="Calibri" w:eastAsia="Calibri" w:hAnsi="Calibri" w:cs="Arial"/>
        </w:rPr>
        <w:t xml:space="preserve">RESO has been notifying vendors the Data Dictionary (DD) 2.0 </w:t>
      </w:r>
      <w:r>
        <w:rPr>
          <w:rFonts w:ascii="Calibri" w:eastAsia="Calibri" w:hAnsi="Calibri" w:cs="Arial"/>
        </w:rPr>
        <w:t>will be more</w:t>
      </w:r>
      <w:r w:rsidRPr="00EB5072">
        <w:rPr>
          <w:rFonts w:ascii="Calibri" w:eastAsia="Calibri" w:hAnsi="Calibri" w:cs="Arial"/>
        </w:rPr>
        <w:t xml:space="preserve"> about field compliance than changes to the field sets. As such, 2.0 has less flexibility regarding local fields and lookup enumerations. In some rare situations, if a Paragon Feature Category or Lookup is partially mapped to a DD field, the unmapped Paragon values were being sent out. This was initially intended to help make your data be more visible to vendors. To ensure you are confident in your data, we are adjusting the API in this release to ensure this does not happen.</w:t>
      </w:r>
    </w:p>
    <w:p w14:paraId="10CF0BF3" w14:textId="77777777" w:rsidR="00EB5072" w:rsidRPr="00EB5072" w:rsidRDefault="00EB5072" w:rsidP="00EB5072">
      <w:pPr>
        <w:spacing w:after="0" w:line="240" w:lineRule="auto"/>
        <w:textAlignment w:val="baseline"/>
        <w:rPr>
          <w:rFonts w:ascii="Calibri" w:eastAsia="Calibri" w:hAnsi="Calibri" w:cs="Arial"/>
        </w:rPr>
      </w:pPr>
    </w:p>
    <w:p w14:paraId="720A34BA" w14:textId="77777777" w:rsidR="00EB5072" w:rsidRPr="00EB5072" w:rsidRDefault="00EB5072" w:rsidP="00EB5072">
      <w:pPr>
        <w:spacing w:after="0" w:line="240" w:lineRule="auto"/>
        <w:textAlignment w:val="baseline"/>
        <w:rPr>
          <w:rFonts w:ascii="Calibri" w:eastAsia="Calibri" w:hAnsi="Calibri" w:cs="Arial"/>
        </w:rPr>
      </w:pPr>
      <w:r w:rsidRPr="00EB5072">
        <w:rPr>
          <w:rFonts w:ascii="Calibri" w:eastAsia="Calibri" w:hAnsi="Calibri" w:cs="Arial"/>
        </w:rPr>
        <w:t xml:space="preserve">In the mapping example below, if the Listing had Storage and Tennis, Tennis will not be sent out because it is not mapped. We recommend any customers who handle their own mapping to review RESO’s </w:t>
      </w:r>
      <w:hyperlink r:id="rId19" w:history="1">
        <w:r w:rsidRPr="00EB5072">
          <w:rPr>
            <w:rFonts w:ascii="Calibri" w:eastAsia="Calibri" w:hAnsi="Calibri" w:cs="Arial"/>
            <w:b/>
            <w:bCs/>
            <w:i/>
            <w:iCs/>
            <w:color w:val="0563C1"/>
            <w:u w:val="single"/>
          </w:rPr>
          <w:t>DD 2.0 Draft Standards</w:t>
        </w:r>
      </w:hyperlink>
      <w:r w:rsidRPr="00EB5072">
        <w:rPr>
          <w:rFonts w:ascii="Calibri" w:eastAsia="Calibri" w:hAnsi="Calibri" w:cs="Arial"/>
          <w:b/>
          <w:bCs/>
          <w:i/>
          <w:iCs/>
        </w:rPr>
        <w:t xml:space="preserve"> </w:t>
      </w:r>
      <w:r w:rsidRPr="00EB5072">
        <w:rPr>
          <w:rFonts w:ascii="Calibri" w:eastAsia="Calibri" w:hAnsi="Calibri" w:cs="Arial"/>
        </w:rPr>
        <w:t>if you feel 2.0 certification may be in your future.</w:t>
      </w:r>
    </w:p>
    <w:p w14:paraId="0C95C068" w14:textId="77777777" w:rsidR="00EB5072" w:rsidRPr="00EB5072" w:rsidRDefault="00EB5072" w:rsidP="00EB5072">
      <w:pPr>
        <w:spacing w:after="0" w:line="240" w:lineRule="auto"/>
        <w:textAlignment w:val="baseline"/>
        <w:rPr>
          <w:rFonts w:ascii="Calibri" w:eastAsia="Calibri" w:hAnsi="Calibri" w:cs="Arial"/>
        </w:rPr>
      </w:pPr>
    </w:p>
    <w:p w14:paraId="6802FA92" w14:textId="77777777" w:rsidR="00EB5072" w:rsidRPr="00EB5072" w:rsidRDefault="00EB5072" w:rsidP="00EB5072">
      <w:pPr>
        <w:keepNext/>
        <w:spacing w:after="0" w:line="240" w:lineRule="auto"/>
        <w:jc w:val="center"/>
        <w:textAlignment w:val="baseline"/>
        <w:rPr>
          <w:rFonts w:ascii="Calibri" w:eastAsia="Calibri" w:hAnsi="Calibri" w:cs="Times New Roman"/>
        </w:rPr>
      </w:pPr>
      <w:r w:rsidRPr="00EB5072">
        <w:rPr>
          <w:rFonts w:ascii="Calibri" w:eastAsia="Calibri" w:hAnsi="Calibri" w:cs="Times New Roman"/>
          <w:noProof/>
        </w:rPr>
        <w:drawing>
          <wp:inline distT="0" distB="0" distL="0" distR="0" wp14:anchorId="0188DC73" wp14:editId="7A7DE9B6">
            <wp:extent cx="5219700" cy="1038225"/>
            <wp:effectExtent l="133350" t="133350" r="133350" b="142875"/>
            <wp:docPr id="8" name="Picture 8"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with low confidence"/>
                    <pic:cNvPicPr/>
                  </pic:nvPicPr>
                  <pic:blipFill>
                    <a:blip r:embed="rId20"/>
                    <a:stretch>
                      <a:fillRect/>
                    </a:stretch>
                  </pic:blipFill>
                  <pic:spPr>
                    <a:xfrm>
                      <a:off x="0" y="0"/>
                      <a:ext cx="5219700" cy="1038225"/>
                    </a:xfrm>
                    <a:prstGeom prst="rect">
                      <a:avLst/>
                    </a:prstGeom>
                    <a:effectLst>
                      <a:outerShdw blurRad="127000" algn="ctr" rotWithShape="0">
                        <a:sysClr val="windowText" lastClr="000000">
                          <a:alpha val="70000"/>
                        </a:sysClr>
                      </a:outerShdw>
                    </a:effectLst>
                  </pic:spPr>
                </pic:pic>
              </a:graphicData>
            </a:graphic>
          </wp:inline>
        </w:drawing>
      </w:r>
    </w:p>
    <w:p w14:paraId="555393FF" w14:textId="7BD1A767" w:rsidR="00EB5072" w:rsidRPr="00EB5072" w:rsidRDefault="00EB5072" w:rsidP="00EB5072">
      <w:pPr>
        <w:spacing w:after="200" w:line="240" w:lineRule="auto"/>
        <w:jc w:val="center"/>
        <w:rPr>
          <w:rFonts w:ascii="Calibri" w:eastAsia="Times New Roman" w:hAnsi="Calibri" w:cs="Calibri"/>
          <w:b/>
          <w:bCs/>
          <w:i/>
          <w:iCs/>
          <w:color w:val="2E74B5"/>
          <w:sz w:val="28"/>
          <w:szCs w:val="28"/>
          <w:shd w:val="clear" w:color="auto" w:fill="FFFFFF"/>
          <w:lang w:val="en-GB"/>
        </w:rPr>
      </w:pPr>
      <w:r w:rsidRPr="00EB5072">
        <w:rPr>
          <w:rFonts w:ascii="Calibri" w:eastAsia="Calibri" w:hAnsi="Calibri" w:cs="Times New Roman"/>
          <w:i/>
          <w:iCs/>
          <w:color w:val="44546A"/>
          <w:sz w:val="18"/>
          <w:szCs w:val="18"/>
        </w:rPr>
        <w:t xml:space="preserve">Figure </w:t>
      </w:r>
      <w:r w:rsidRPr="00EB5072">
        <w:rPr>
          <w:rFonts w:ascii="Calibri" w:eastAsia="Calibri" w:hAnsi="Calibri" w:cs="Times New Roman"/>
          <w:i/>
          <w:iCs/>
          <w:color w:val="44546A"/>
          <w:sz w:val="18"/>
          <w:szCs w:val="18"/>
        </w:rPr>
        <w:fldChar w:fldCharType="begin"/>
      </w:r>
      <w:r w:rsidRPr="00EB5072">
        <w:rPr>
          <w:rFonts w:ascii="Calibri" w:eastAsia="Calibri" w:hAnsi="Calibri" w:cs="Times New Roman"/>
          <w:i/>
          <w:iCs/>
          <w:color w:val="44546A"/>
          <w:sz w:val="18"/>
          <w:szCs w:val="18"/>
        </w:rPr>
        <w:instrText xml:space="preserve"> SEQ Figure \* ARABIC </w:instrText>
      </w:r>
      <w:r w:rsidRPr="00EB5072">
        <w:rPr>
          <w:rFonts w:ascii="Calibri" w:eastAsia="Calibri" w:hAnsi="Calibri" w:cs="Times New Roman"/>
          <w:i/>
          <w:iCs/>
          <w:color w:val="44546A"/>
          <w:sz w:val="18"/>
          <w:szCs w:val="18"/>
        </w:rPr>
        <w:fldChar w:fldCharType="separate"/>
      </w:r>
      <w:r w:rsidR="00DA633A">
        <w:rPr>
          <w:rFonts w:ascii="Calibri" w:eastAsia="Calibri" w:hAnsi="Calibri" w:cs="Times New Roman"/>
          <w:i/>
          <w:iCs/>
          <w:noProof/>
          <w:color w:val="44546A"/>
          <w:sz w:val="18"/>
          <w:szCs w:val="18"/>
        </w:rPr>
        <w:t>5</w:t>
      </w:r>
      <w:r w:rsidRPr="00EB5072">
        <w:rPr>
          <w:rFonts w:ascii="Calibri" w:eastAsia="Calibri" w:hAnsi="Calibri" w:cs="Times New Roman"/>
          <w:i/>
          <w:iCs/>
          <w:color w:val="44546A"/>
          <w:sz w:val="18"/>
          <w:szCs w:val="18"/>
        </w:rPr>
        <w:fldChar w:fldCharType="end"/>
      </w:r>
      <w:r w:rsidRPr="00EB5072">
        <w:rPr>
          <w:rFonts w:ascii="Calibri" w:eastAsia="Calibri" w:hAnsi="Calibri" w:cs="Times New Roman"/>
          <w:i/>
          <w:iCs/>
          <w:color w:val="44546A"/>
          <w:sz w:val="18"/>
          <w:szCs w:val="18"/>
        </w:rPr>
        <w:t xml:space="preserve"> - Paragon Value Mapping Example</w:t>
      </w:r>
    </w:p>
    <w:p w14:paraId="02617921" w14:textId="77777777" w:rsidR="00EB5072" w:rsidRPr="00EB5072" w:rsidRDefault="00EB5072" w:rsidP="00EB5072">
      <w:pPr>
        <w:spacing w:after="0" w:line="240" w:lineRule="auto"/>
        <w:textAlignment w:val="baseline"/>
        <w:rPr>
          <w:rFonts w:ascii="Calibri" w:eastAsia="Calibri" w:hAnsi="Calibri" w:cs="Arial"/>
        </w:rPr>
      </w:pPr>
      <w:proofErr w:type="spellStart"/>
      <w:r w:rsidRPr="00EB5072">
        <w:rPr>
          <w:rFonts w:ascii="Calibri" w:eastAsia="Calibri" w:hAnsi="Calibri" w:cs="Arial"/>
        </w:rPr>
        <w:t>OpenMLS</w:t>
      </w:r>
      <w:proofErr w:type="spellEnd"/>
      <w:r w:rsidRPr="00EB5072">
        <w:rPr>
          <w:rFonts w:ascii="Calibri" w:eastAsia="Calibri" w:hAnsi="Calibri" w:cs="Arial"/>
        </w:rPr>
        <w:t xml:space="preserve"> already creates lookups for all enumerations when direct field mapping is in place. This is where no value mapping is done, like City or Subdivision. This way, when new values are created, data mapping users don’t have to create a new mapping.</w:t>
      </w:r>
    </w:p>
    <w:p w14:paraId="70709225" w14:textId="77777777" w:rsidR="00EB5072" w:rsidRPr="00EB5072" w:rsidRDefault="00EB5072" w:rsidP="00EB5072">
      <w:pPr>
        <w:spacing w:after="0" w:line="240" w:lineRule="auto"/>
        <w:textAlignment w:val="baseline"/>
        <w:rPr>
          <w:rFonts w:ascii="Calibri" w:eastAsia="Calibri" w:hAnsi="Calibri" w:cs="Arial"/>
        </w:rPr>
      </w:pPr>
    </w:p>
    <w:p w14:paraId="29A38743" w14:textId="77777777" w:rsidR="00EB5072" w:rsidRPr="00EB5072" w:rsidRDefault="00EB5072" w:rsidP="00EB5072">
      <w:pPr>
        <w:spacing w:after="0" w:line="240" w:lineRule="auto"/>
        <w:textAlignment w:val="baseline"/>
        <w:rPr>
          <w:rFonts w:ascii="Calibri" w:eastAsia="Times New Roman" w:hAnsi="Calibri" w:cs="Calibri"/>
          <w:b/>
          <w:bCs/>
          <w:color w:val="FF0000"/>
          <w:sz w:val="24"/>
          <w:szCs w:val="24"/>
          <w:u w:val="single"/>
          <w:shd w:val="clear" w:color="auto" w:fill="FFFFFF"/>
          <w:lang w:val="en-GB"/>
        </w:rPr>
      </w:pPr>
      <w:r w:rsidRPr="00EB5072">
        <w:rPr>
          <w:rFonts w:ascii="Calibri" w:eastAsia="Calibri" w:hAnsi="Calibri" w:cs="Arial"/>
          <w:b/>
          <w:bCs/>
          <w:color w:val="FF0000"/>
          <w:sz w:val="24"/>
          <w:szCs w:val="24"/>
          <w:u w:val="single"/>
        </w:rPr>
        <w:t xml:space="preserve">This change will affect Web API Metadata. If you are an </w:t>
      </w:r>
      <w:proofErr w:type="spellStart"/>
      <w:r w:rsidRPr="00EB5072">
        <w:rPr>
          <w:rFonts w:ascii="Calibri" w:eastAsia="Calibri" w:hAnsi="Calibri" w:cs="Arial"/>
          <w:b/>
          <w:bCs/>
          <w:color w:val="FF0000"/>
          <w:sz w:val="24"/>
          <w:szCs w:val="24"/>
          <w:u w:val="single"/>
        </w:rPr>
        <w:t>OpenMLS</w:t>
      </w:r>
      <w:proofErr w:type="spellEnd"/>
      <w:r w:rsidRPr="00EB5072">
        <w:rPr>
          <w:rFonts w:ascii="Calibri" w:eastAsia="Calibri" w:hAnsi="Calibri" w:cs="Arial"/>
          <w:b/>
          <w:bCs/>
          <w:color w:val="FF0000"/>
          <w:sz w:val="24"/>
          <w:szCs w:val="24"/>
          <w:u w:val="single"/>
        </w:rPr>
        <w:t xml:space="preserve"> customer, please instruct your Web API vendors to repull metadata and lookups to minimize disruptions.</w:t>
      </w:r>
    </w:p>
    <w:p w14:paraId="2E68DBD2" w14:textId="77777777" w:rsidR="00E52AD7" w:rsidRDefault="00E52AD7" w:rsidP="00B8054D"/>
    <w:sectPr w:rsidR="00E52AD7" w:rsidSect="00796394">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96D0" w14:textId="77777777" w:rsidR="00214942" w:rsidRDefault="00214942" w:rsidP="00796394">
      <w:pPr>
        <w:spacing w:after="0" w:line="240" w:lineRule="auto"/>
      </w:pPr>
      <w:r>
        <w:separator/>
      </w:r>
    </w:p>
  </w:endnote>
  <w:endnote w:type="continuationSeparator" w:id="0">
    <w:p w14:paraId="6BFFB5F2" w14:textId="77777777" w:rsidR="00214942" w:rsidRDefault="00214942" w:rsidP="00796394">
      <w:pPr>
        <w:spacing w:after="0" w:line="240" w:lineRule="auto"/>
      </w:pPr>
      <w:r>
        <w:continuationSeparator/>
      </w:r>
    </w:p>
  </w:endnote>
  <w:endnote w:type="continuationNotice" w:id="1">
    <w:p w14:paraId="6952FA37" w14:textId="77777777" w:rsidR="00214942" w:rsidRDefault="00214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2DE7" w14:textId="77777777" w:rsidR="00EF1687" w:rsidRDefault="00EF1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CC52" w14:textId="6DB8FB22" w:rsidR="00501365" w:rsidRPr="00BD0318" w:rsidRDefault="00501365" w:rsidP="00BF4EA8">
    <w:pPr>
      <w:pBdr>
        <w:bottom w:val="single" w:sz="4" w:space="4" w:color="auto"/>
      </w:pBdr>
      <w:tabs>
        <w:tab w:val="left" w:pos="2832"/>
        <w:tab w:val="left" w:pos="3330"/>
        <w:tab w:val="left" w:pos="5535"/>
        <w:tab w:val="right" w:pos="10800"/>
      </w:tabs>
      <w:ind w:right="-90"/>
      <w:rPr>
        <w:rFonts w:cs="Calibri"/>
        <w:sz w:val="16"/>
        <w:szCs w:val="16"/>
      </w:rPr>
    </w:pPr>
    <w:r>
      <w:rPr>
        <w:rFonts w:cs="Calibri"/>
        <w:sz w:val="16"/>
        <w:szCs w:val="16"/>
      </w:rPr>
      <w:t>Paragon v5.</w:t>
    </w:r>
    <w:r w:rsidR="00EF50D2">
      <w:rPr>
        <w:rFonts w:cs="Calibri"/>
        <w:sz w:val="16"/>
        <w:szCs w:val="16"/>
      </w:rPr>
      <w:t>955</w:t>
    </w:r>
    <w:r>
      <w:rPr>
        <w:rFonts w:cs="Calibri"/>
        <w:sz w:val="16"/>
        <w:szCs w:val="16"/>
      </w:rPr>
      <w:t xml:space="preserve"> </w:t>
    </w:r>
    <w:r w:rsidRPr="00BD0318">
      <w:rPr>
        <w:rFonts w:cs="Calibri"/>
        <w:sz w:val="16"/>
        <w:szCs w:val="16"/>
      </w:rPr>
      <w:t>Release Enhancements</w:t>
    </w:r>
    <w:r>
      <w:rPr>
        <w:rFonts w:cs="Calibri"/>
        <w:sz w:val="16"/>
        <w:szCs w:val="16"/>
      </w:rPr>
      <w:t xml:space="preserve"> </w:t>
    </w:r>
    <w:r>
      <w:rPr>
        <w:rFonts w:cs="Calibri"/>
        <w:sz w:val="16"/>
        <w:szCs w:val="16"/>
      </w:rPr>
      <w:tab/>
    </w:r>
    <w:r>
      <w:rPr>
        <w:rFonts w:cs="Calibri"/>
        <w:sz w:val="16"/>
        <w:szCs w:val="16"/>
      </w:rPr>
      <w:tab/>
    </w:r>
    <w:r>
      <w:rPr>
        <w:rFonts w:cs="Calibri"/>
        <w:sz w:val="16"/>
        <w:szCs w:val="16"/>
      </w:rPr>
      <w:tab/>
    </w:r>
    <w:r>
      <w:rPr>
        <w:rFonts w:cs="Calibri"/>
        <w:sz w:val="16"/>
        <w:szCs w:val="16"/>
      </w:rPr>
      <w:tab/>
    </w:r>
    <w:r w:rsidRPr="00BD0318">
      <w:rPr>
        <w:rFonts w:cs="Calibri"/>
        <w:sz w:val="16"/>
        <w:szCs w:val="16"/>
      </w:rPr>
      <w:fldChar w:fldCharType="begin"/>
    </w:r>
    <w:r w:rsidRPr="00BD0318">
      <w:rPr>
        <w:rFonts w:cs="Calibri"/>
        <w:sz w:val="16"/>
        <w:szCs w:val="16"/>
      </w:rPr>
      <w:instrText xml:space="preserve"> DATE \@ "M/d/yyyy" </w:instrText>
    </w:r>
    <w:r w:rsidRPr="00BD0318">
      <w:rPr>
        <w:rFonts w:cs="Calibri"/>
        <w:sz w:val="16"/>
        <w:szCs w:val="16"/>
      </w:rPr>
      <w:fldChar w:fldCharType="separate"/>
    </w:r>
    <w:r w:rsidR="004C0924">
      <w:rPr>
        <w:rFonts w:cs="Calibri"/>
        <w:noProof/>
        <w:sz w:val="16"/>
        <w:szCs w:val="16"/>
      </w:rPr>
      <w:t>52023</w:t>
    </w:r>
    <w:r w:rsidRPr="00BD0318">
      <w:rPr>
        <w:rFonts w:cs="Calibri"/>
        <w:sz w:val="16"/>
        <w:szCs w:val="16"/>
      </w:rPr>
      <w:fldChar w:fldCharType="end"/>
    </w:r>
  </w:p>
  <w:p w14:paraId="0803DC85" w14:textId="7A5AB3BF" w:rsidR="00501365" w:rsidRPr="00920BB0" w:rsidRDefault="00501365" w:rsidP="00920BB0">
    <w:pPr>
      <w:tabs>
        <w:tab w:val="left" w:pos="2304"/>
        <w:tab w:val="center" w:pos="4905"/>
        <w:tab w:val="right" w:pos="10800"/>
      </w:tabs>
      <w:spacing w:after="0"/>
      <w:ind w:right="-90"/>
      <w:rPr>
        <w:rFonts w:cs="Calibri"/>
        <w:sz w:val="16"/>
        <w:szCs w:val="16"/>
      </w:rPr>
    </w:pPr>
    <w:r>
      <w:rPr>
        <w:rFonts w:cs="Calibri"/>
        <w:sz w:val="16"/>
        <w:szCs w:val="16"/>
      </w:rPr>
      <w:t>BK</w:t>
    </w:r>
    <w:r w:rsidRPr="00BD0318">
      <w:rPr>
        <w:rFonts w:cs="Calibri"/>
        <w:sz w:val="16"/>
        <w:szCs w:val="16"/>
      </w:rPr>
      <w:t xml:space="preserve"> MLS Solutions </w:t>
    </w:r>
    <w:r w:rsidRPr="00AB0867">
      <w:rPr>
        <w:rFonts w:cs="Calibri"/>
        <w:sz w:val="16"/>
        <w:szCs w:val="16"/>
      </w:rPr>
      <w:tab/>
    </w:r>
    <w:r>
      <w:rPr>
        <w:rFonts w:cs="Calibri"/>
        <w:sz w:val="16"/>
        <w:szCs w:val="16"/>
      </w:rPr>
      <w:tab/>
    </w:r>
    <w:r w:rsidRPr="00BD0318">
      <w:rPr>
        <w:rFonts w:cs="Calibri"/>
        <w:sz w:val="16"/>
        <w:szCs w:val="16"/>
      </w:rPr>
      <w:t>Internal and Client Use Only</w:t>
    </w:r>
    <w:r w:rsidRPr="00AB0867">
      <w:rPr>
        <w:rFonts w:cs="Calibri"/>
        <w:sz w:val="16"/>
        <w:szCs w:val="16"/>
      </w:rPr>
      <w:tab/>
    </w:r>
    <w:r w:rsidRPr="00BD0318">
      <w:rPr>
        <w:rFonts w:cs="Calibri"/>
        <w:sz w:val="16"/>
        <w:szCs w:val="16"/>
      </w:rPr>
      <w:fldChar w:fldCharType="begin"/>
    </w:r>
    <w:r w:rsidRPr="00BD0318">
      <w:rPr>
        <w:rFonts w:cs="Calibri"/>
        <w:sz w:val="16"/>
        <w:szCs w:val="16"/>
      </w:rPr>
      <w:instrText xml:space="preserve"> PAGE   \* MERGEFORMAT </w:instrText>
    </w:r>
    <w:r w:rsidRPr="00BD0318">
      <w:rPr>
        <w:rFonts w:cs="Calibri"/>
        <w:sz w:val="16"/>
        <w:szCs w:val="16"/>
      </w:rPr>
      <w:fldChar w:fldCharType="separate"/>
    </w:r>
    <w:r>
      <w:rPr>
        <w:rFonts w:cs="Calibri"/>
        <w:noProof/>
        <w:sz w:val="16"/>
        <w:szCs w:val="16"/>
      </w:rPr>
      <w:t>19</w:t>
    </w:r>
    <w:r w:rsidRPr="00BD0318">
      <w:rPr>
        <w:rFonts w:cs="Calibr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01365" w14:paraId="27525E15" w14:textId="77777777" w:rsidTr="3AC1B278">
      <w:tc>
        <w:tcPr>
          <w:tcW w:w="3120" w:type="dxa"/>
        </w:tcPr>
        <w:p w14:paraId="3EF0FA9E" w14:textId="7E1F58CF" w:rsidR="00501365" w:rsidRDefault="00501365" w:rsidP="3AC1B278">
          <w:pPr>
            <w:pStyle w:val="Header"/>
            <w:ind w:left="-115"/>
          </w:pPr>
        </w:p>
      </w:tc>
      <w:tc>
        <w:tcPr>
          <w:tcW w:w="3120" w:type="dxa"/>
        </w:tcPr>
        <w:p w14:paraId="4B33B9DC" w14:textId="74E527CE" w:rsidR="00501365" w:rsidRDefault="00501365" w:rsidP="3AC1B278">
          <w:pPr>
            <w:pStyle w:val="Header"/>
            <w:jc w:val="center"/>
          </w:pPr>
        </w:p>
      </w:tc>
      <w:tc>
        <w:tcPr>
          <w:tcW w:w="3120" w:type="dxa"/>
        </w:tcPr>
        <w:p w14:paraId="310B569F" w14:textId="0A635864" w:rsidR="00501365" w:rsidRDefault="00501365" w:rsidP="3AC1B278">
          <w:pPr>
            <w:pStyle w:val="Header"/>
            <w:ind w:right="-115"/>
            <w:jc w:val="right"/>
          </w:pPr>
        </w:p>
      </w:tc>
    </w:tr>
  </w:tbl>
  <w:p w14:paraId="6B0C9F40" w14:textId="14BAD47E" w:rsidR="00501365" w:rsidRDefault="00501365" w:rsidP="3AC1B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6AEE" w14:textId="77777777" w:rsidR="00214942" w:rsidRDefault="00214942" w:rsidP="00796394">
      <w:pPr>
        <w:spacing w:after="0" w:line="240" w:lineRule="auto"/>
      </w:pPr>
      <w:r>
        <w:separator/>
      </w:r>
    </w:p>
  </w:footnote>
  <w:footnote w:type="continuationSeparator" w:id="0">
    <w:p w14:paraId="060A6341" w14:textId="77777777" w:rsidR="00214942" w:rsidRDefault="00214942" w:rsidP="00796394">
      <w:pPr>
        <w:spacing w:after="0" w:line="240" w:lineRule="auto"/>
      </w:pPr>
      <w:r>
        <w:continuationSeparator/>
      </w:r>
    </w:p>
  </w:footnote>
  <w:footnote w:type="continuationNotice" w:id="1">
    <w:p w14:paraId="0EB77AF6" w14:textId="77777777" w:rsidR="00214942" w:rsidRDefault="00214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3B7E" w14:textId="77777777" w:rsidR="00EF1687" w:rsidRDefault="00EF1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8CAC" w14:textId="6911169F" w:rsidR="00501365" w:rsidRPr="00085DED" w:rsidRDefault="00501365" w:rsidP="00765AD7">
    <w:pPr>
      <w:pStyle w:val="Header"/>
      <w:jc w:val="center"/>
      <w:rPr>
        <w:b/>
        <w:bCs/>
        <w:sz w:val="32"/>
        <w:szCs w:val="32"/>
      </w:rPr>
    </w:pPr>
    <w:r>
      <w:rPr>
        <w:b/>
        <w:noProof/>
        <w:sz w:val="32"/>
      </w:rPr>
      <w:drawing>
        <wp:anchor distT="0" distB="0" distL="114300" distR="114300" simplePos="0" relativeHeight="251658240" behindDoc="0" locked="0" layoutInCell="1" allowOverlap="1" wp14:anchorId="4BF3B1B4" wp14:editId="5EF51DD5">
          <wp:simplePos x="0" y="0"/>
          <wp:positionH relativeFrom="column">
            <wp:posOffset>5745480</wp:posOffset>
          </wp:positionH>
          <wp:positionV relativeFrom="paragraph">
            <wp:posOffset>-213360</wp:posOffset>
          </wp:positionV>
          <wp:extent cx="810895" cy="48768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487680"/>
                  </a:xfrm>
                  <a:prstGeom prst="rect">
                    <a:avLst/>
                  </a:prstGeom>
                  <a:noFill/>
                </pic:spPr>
              </pic:pic>
            </a:graphicData>
          </a:graphic>
        </wp:anchor>
      </w:drawing>
    </w:r>
    <w:r w:rsidRPr="3AC1B278">
      <w:rPr>
        <w:b/>
        <w:bCs/>
        <w:sz w:val="32"/>
        <w:szCs w:val="32"/>
      </w:rPr>
      <w:t>Paragon 5.</w:t>
    </w:r>
    <w:r w:rsidR="00247046">
      <w:rPr>
        <w:b/>
        <w:bCs/>
        <w:sz w:val="32"/>
        <w:szCs w:val="32"/>
      </w:rPr>
      <w:t>9</w:t>
    </w:r>
    <w:r w:rsidR="000E3E12">
      <w:rPr>
        <w:b/>
        <w:bCs/>
        <w:sz w:val="32"/>
        <w:szCs w:val="32"/>
      </w:rPr>
      <w:t>5</w:t>
    </w:r>
    <w:r w:rsidR="00EF50D2">
      <w:rPr>
        <w:b/>
        <w:bCs/>
        <w:sz w:val="32"/>
        <w:szCs w:val="32"/>
      </w:rPr>
      <w:t>5</w:t>
    </w:r>
    <w:r w:rsidRPr="3AC1B278">
      <w:rPr>
        <w:b/>
        <w:bCs/>
        <w:sz w:val="32"/>
        <w:szCs w:val="32"/>
      </w:rPr>
      <w:t xml:space="preserve"> Release Enhancements</w:t>
    </w:r>
    <w:r>
      <w:rPr>
        <w:b/>
        <w:bCs/>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53BD" w14:textId="77777777" w:rsidR="00501365" w:rsidRDefault="00501365">
    <w:pPr>
      <w:pStyle w:val="Header"/>
    </w:pPr>
    <w:r>
      <w:rPr>
        <w:noProof/>
      </w:rPr>
      <w:drawing>
        <wp:anchor distT="0" distB="0" distL="114300" distR="114300" simplePos="0" relativeHeight="251658241" behindDoc="1" locked="0" layoutInCell="1" allowOverlap="1" wp14:anchorId="7C864D3E" wp14:editId="474E2DB2">
          <wp:simplePos x="0" y="0"/>
          <wp:positionH relativeFrom="margin">
            <wp:posOffset>2212340</wp:posOffset>
          </wp:positionH>
          <wp:positionV relativeFrom="paragraph">
            <wp:posOffset>-373380</wp:posOffset>
          </wp:positionV>
          <wp:extent cx="1444625" cy="868680"/>
          <wp:effectExtent l="0" t="0" r="3175" b="762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868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DB4"/>
    <w:multiLevelType w:val="hybridMultilevel"/>
    <w:tmpl w:val="518E1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D585A"/>
    <w:multiLevelType w:val="hybridMultilevel"/>
    <w:tmpl w:val="6B94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EC077"/>
    <w:multiLevelType w:val="hybridMultilevel"/>
    <w:tmpl w:val="3620DDB8"/>
    <w:lvl w:ilvl="0" w:tplc="5D70029C">
      <w:start w:val="1"/>
      <w:numFmt w:val="bullet"/>
      <w:lvlText w:val=""/>
      <w:lvlJc w:val="left"/>
      <w:pPr>
        <w:ind w:left="720" w:hanging="360"/>
      </w:pPr>
      <w:rPr>
        <w:rFonts w:ascii="Symbol" w:hAnsi="Symbol" w:hint="default"/>
      </w:rPr>
    </w:lvl>
    <w:lvl w:ilvl="1" w:tplc="8A181B5E">
      <w:start w:val="1"/>
      <w:numFmt w:val="bullet"/>
      <w:lvlText w:val="o"/>
      <w:lvlJc w:val="left"/>
      <w:pPr>
        <w:ind w:left="1440" w:hanging="360"/>
      </w:pPr>
      <w:rPr>
        <w:rFonts w:ascii="Courier New" w:hAnsi="Courier New" w:hint="default"/>
      </w:rPr>
    </w:lvl>
    <w:lvl w:ilvl="2" w:tplc="608690B6">
      <w:start w:val="1"/>
      <w:numFmt w:val="bullet"/>
      <w:lvlText w:val=""/>
      <w:lvlJc w:val="left"/>
      <w:pPr>
        <w:ind w:left="2160" w:hanging="360"/>
      </w:pPr>
      <w:rPr>
        <w:rFonts w:ascii="Wingdings" w:hAnsi="Wingdings" w:hint="default"/>
      </w:rPr>
    </w:lvl>
    <w:lvl w:ilvl="3" w:tplc="391C2EB8">
      <w:start w:val="1"/>
      <w:numFmt w:val="bullet"/>
      <w:lvlText w:val=""/>
      <w:lvlJc w:val="left"/>
      <w:pPr>
        <w:ind w:left="2880" w:hanging="360"/>
      </w:pPr>
      <w:rPr>
        <w:rFonts w:ascii="Symbol" w:hAnsi="Symbol" w:hint="default"/>
      </w:rPr>
    </w:lvl>
    <w:lvl w:ilvl="4" w:tplc="A8F439C8">
      <w:start w:val="1"/>
      <w:numFmt w:val="bullet"/>
      <w:lvlText w:val="o"/>
      <w:lvlJc w:val="left"/>
      <w:pPr>
        <w:ind w:left="3600" w:hanging="360"/>
      </w:pPr>
      <w:rPr>
        <w:rFonts w:ascii="Courier New" w:hAnsi="Courier New" w:hint="default"/>
      </w:rPr>
    </w:lvl>
    <w:lvl w:ilvl="5" w:tplc="0C46332C">
      <w:start w:val="1"/>
      <w:numFmt w:val="bullet"/>
      <w:lvlText w:val=""/>
      <w:lvlJc w:val="left"/>
      <w:pPr>
        <w:ind w:left="4320" w:hanging="360"/>
      </w:pPr>
      <w:rPr>
        <w:rFonts w:ascii="Wingdings" w:hAnsi="Wingdings" w:hint="default"/>
      </w:rPr>
    </w:lvl>
    <w:lvl w:ilvl="6" w:tplc="7F3A5AA8">
      <w:start w:val="1"/>
      <w:numFmt w:val="bullet"/>
      <w:lvlText w:val=""/>
      <w:lvlJc w:val="left"/>
      <w:pPr>
        <w:ind w:left="5040" w:hanging="360"/>
      </w:pPr>
      <w:rPr>
        <w:rFonts w:ascii="Symbol" w:hAnsi="Symbol" w:hint="default"/>
      </w:rPr>
    </w:lvl>
    <w:lvl w:ilvl="7" w:tplc="77989D84">
      <w:start w:val="1"/>
      <w:numFmt w:val="bullet"/>
      <w:lvlText w:val="o"/>
      <w:lvlJc w:val="left"/>
      <w:pPr>
        <w:ind w:left="5760" w:hanging="360"/>
      </w:pPr>
      <w:rPr>
        <w:rFonts w:ascii="Courier New" w:hAnsi="Courier New" w:hint="default"/>
      </w:rPr>
    </w:lvl>
    <w:lvl w:ilvl="8" w:tplc="4998DC5A">
      <w:start w:val="1"/>
      <w:numFmt w:val="bullet"/>
      <w:lvlText w:val=""/>
      <w:lvlJc w:val="left"/>
      <w:pPr>
        <w:ind w:left="6480" w:hanging="360"/>
      </w:pPr>
      <w:rPr>
        <w:rFonts w:ascii="Wingdings" w:hAnsi="Wingdings" w:hint="default"/>
      </w:rPr>
    </w:lvl>
  </w:abstractNum>
  <w:abstractNum w:abstractNumId="3" w15:restartNumberingAfterBreak="0">
    <w:nsid w:val="198A77D6"/>
    <w:multiLevelType w:val="hybridMultilevel"/>
    <w:tmpl w:val="4B5209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2665AF3"/>
    <w:multiLevelType w:val="hybridMultilevel"/>
    <w:tmpl w:val="4720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365DD"/>
    <w:multiLevelType w:val="hybridMultilevel"/>
    <w:tmpl w:val="59E0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E7494"/>
    <w:multiLevelType w:val="hybridMultilevel"/>
    <w:tmpl w:val="217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91EA4"/>
    <w:multiLevelType w:val="hybridMultilevel"/>
    <w:tmpl w:val="4A2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50A73"/>
    <w:multiLevelType w:val="hybridMultilevel"/>
    <w:tmpl w:val="0C3219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34B36FF"/>
    <w:multiLevelType w:val="hybridMultilevel"/>
    <w:tmpl w:val="280A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5D462"/>
    <w:multiLevelType w:val="hybridMultilevel"/>
    <w:tmpl w:val="FFFFFFFF"/>
    <w:lvl w:ilvl="0" w:tplc="A716682C">
      <w:start w:val="1"/>
      <w:numFmt w:val="bullet"/>
      <w:lvlText w:val="·"/>
      <w:lvlJc w:val="left"/>
      <w:pPr>
        <w:ind w:left="720" w:hanging="360"/>
      </w:pPr>
      <w:rPr>
        <w:rFonts w:ascii="Symbol" w:hAnsi="Symbol" w:hint="default"/>
      </w:rPr>
    </w:lvl>
    <w:lvl w:ilvl="1" w:tplc="D05E5EAC">
      <w:start w:val="1"/>
      <w:numFmt w:val="bullet"/>
      <w:lvlText w:val="o"/>
      <w:lvlJc w:val="left"/>
      <w:pPr>
        <w:ind w:left="1440" w:hanging="360"/>
      </w:pPr>
      <w:rPr>
        <w:rFonts w:ascii="Courier New" w:hAnsi="Courier New" w:hint="default"/>
      </w:rPr>
    </w:lvl>
    <w:lvl w:ilvl="2" w:tplc="82C65A08">
      <w:start w:val="1"/>
      <w:numFmt w:val="bullet"/>
      <w:lvlText w:val=""/>
      <w:lvlJc w:val="left"/>
      <w:pPr>
        <w:ind w:left="2160" w:hanging="360"/>
      </w:pPr>
      <w:rPr>
        <w:rFonts w:ascii="Wingdings" w:hAnsi="Wingdings" w:hint="default"/>
      </w:rPr>
    </w:lvl>
    <w:lvl w:ilvl="3" w:tplc="68C60920">
      <w:start w:val="1"/>
      <w:numFmt w:val="bullet"/>
      <w:lvlText w:val=""/>
      <w:lvlJc w:val="left"/>
      <w:pPr>
        <w:ind w:left="2880" w:hanging="360"/>
      </w:pPr>
      <w:rPr>
        <w:rFonts w:ascii="Symbol" w:hAnsi="Symbol" w:hint="default"/>
      </w:rPr>
    </w:lvl>
    <w:lvl w:ilvl="4" w:tplc="8D04491E">
      <w:start w:val="1"/>
      <w:numFmt w:val="bullet"/>
      <w:lvlText w:val="o"/>
      <w:lvlJc w:val="left"/>
      <w:pPr>
        <w:ind w:left="3600" w:hanging="360"/>
      </w:pPr>
      <w:rPr>
        <w:rFonts w:ascii="Courier New" w:hAnsi="Courier New" w:hint="default"/>
      </w:rPr>
    </w:lvl>
    <w:lvl w:ilvl="5" w:tplc="90BAD1F4">
      <w:start w:val="1"/>
      <w:numFmt w:val="bullet"/>
      <w:lvlText w:val=""/>
      <w:lvlJc w:val="left"/>
      <w:pPr>
        <w:ind w:left="4320" w:hanging="360"/>
      </w:pPr>
      <w:rPr>
        <w:rFonts w:ascii="Wingdings" w:hAnsi="Wingdings" w:hint="default"/>
      </w:rPr>
    </w:lvl>
    <w:lvl w:ilvl="6" w:tplc="1F5EDD9E">
      <w:start w:val="1"/>
      <w:numFmt w:val="bullet"/>
      <w:lvlText w:val=""/>
      <w:lvlJc w:val="left"/>
      <w:pPr>
        <w:ind w:left="5040" w:hanging="360"/>
      </w:pPr>
      <w:rPr>
        <w:rFonts w:ascii="Symbol" w:hAnsi="Symbol" w:hint="default"/>
      </w:rPr>
    </w:lvl>
    <w:lvl w:ilvl="7" w:tplc="B5B2EC10">
      <w:start w:val="1"/>
      <w:numFmt w:val="bullet"/>
      <w:lvlText w:val="o"/>
      <w:lvlJc w:val="left"/>
      <w:pPr>
        <w:ind w:left="5760" w:hanging="360"/>
      </w:pPr>
      <w:rPr>
        <w:rFonts w:ascii="Courier New" w:hAnsi="Courier New" w:hint="default"/>
      </w:rPr>
    </w:lvl>
    <w:lvl w:ilvl="8" w:tplc="E0B07690">
      <w:start w:val="1"/>
      <w:numFmt w:val="bullet"/>
      <w:lvlText w:val=""/>
      <w:lvlJc w:val="left"/>
      <w:pPr>
        <w:ind w:left="6480" w:hanging="360"/>
      </w:pPr>
      <w:rPr>
        <w:rFonts w:ascii="Wingdings" w:hAnsi="Wingdings" w:hint="default"/>
      </w:rPr>
    </w:lvl>
  </w:abstractNum>
  <w:abstractNum w:abstractNumId="11" w15:restartNumberingAfterBreak="0">
    <w:nsid w:val="57313448"/>
    <w:multiLevelType w:val="hybridMultilevel"/>
    <w:tmpl w:val="BA50035C"/>
    <w:lvl w:ilvl="0" w:tplc="1E867D64">
      <w:start w:val="1"/>
      <w:numFmt w:val="bullet"/>
      <w:lvlText w:val=""/>
      <w:lvlJc w:val="left"/>
      <w:pPr>
        <w:ind w:left="50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725B0"/>
    <w:multiLevelType w:val="hybridMultilevel"/>
    <w:tmpl w:val="B9069E94"/>
    <w:lvl w:ilvl="0" w:tplc="FF2A9A96">
      <w:start w:val="1"/>
      <w:numFmt w:val="bullet"/>
      <w:lvlText w:val="·"/>
      <w:lvlJc w:val="left"/>
      <w:pPr>
        <w:ind w:left="720" w:hanging="360"/>
      </w:pPr>
      <w:rPr>
        <w:rFonts w:ascii="Symbol" w:hAnsi="Symbol" w:hint="default"/>
      </w:rPr>
    </w:lvl>
    <w:lvl w:ilvl="1" w:tplc="12D8430E">
      <w:start w:val="1"/>
      <w:numFmt w:val="bullet"/>
      <w:lvlText w:val="o"/>
      <w:lvlJc w:val="left"/>
      <w:pPr>
        <w:ind w:left="1440" w:hanging="360"/>
      </w:pPr>
      <w:rPr>
        <w:rFonts w:ascii="Courier New" w:hAnsi="Courier New" w:hint="default"/>
      </w:rPr>
    </w:lvl>
    <w:lvl w:ilvl="2" w:tplc="DB38A7C4">
      <w:start w:val="1"/>
      <w:numFmt w:val="bullet"/>
      <w:lvlText w:val=""/>
      <w:lvlJc w:val="left"/>
      <w:pPr>
        <w:ind w:left="2160" w:hanging="360"/>
      </w:pPr>
      <w:rPr>
        <w:rFonts w:ascii="Wingdings" w:hAnsi="Wingdings" w:hint="default"/>
      </w:rPr>
    </w:lvl>
    <w:lvl w:ilvl="3" w:tplc="B0B0C696">
      <w:start w:val="1"/>
      <w:numFmt w:val="bullet"/>
      <w:lvlText w:val=""/>
      <w:lvlJc w:val="left"/>
      <w:pPr>
        <w:ind w:left="2880" w:hanging="360"/>
      </w:pPr>
      <w:rPr>
        <w:rFonts w:ascii="Symbol" w:hAnsi="Symbol" w:hint="default"/>
      </w:rPr>
    </w:lvl>
    <w:lvl w:ilvl="4" w:tplc="FC0AB1EC">
      <w:start w:val="1"/>
      <w:numFmt w:val="bullet"/>
      <w:lvlText w:val="o"/>
      <w:lvlJc w:val="left"/>
      <w:pPr>
        <w:ind w:left="3600" w:hanging="360"/>
      </w:pPr>
      <w:rPr>
        <w:rFonts w:ascii="Courier New" w:hAnsi="Courier New" w:hint="default"/>
      </w:rPr>
    </w:lvl>
    <w:lvl w:ilvl="5" w:tplc="173CD968">
      <w:start w:val="1"/>
      <w:numFmt w:val="bullet"/>
      <w:lvlText w:val=""/>
      <w:lvlJc w:val="left"/>
      <w:pPr>
        <w:ind w:left="4320" w:hanging="360"/>
      </w:pPr>
      <w:rPr>
        <w:rFonts w:ascii="Wingdings" w:hAnsi="Wingdings" w:hint="default"/>
      </w:rPr>
    </w:lvl>
    <w:lvl w:ilvl="6" w:tplc="2D6005EE">
      <w:start w:val="1"/>
      <w:numFmt w:val="bullet"/>
      <w:lvlText w:val=""/>
      <w:lvlJc w:val="left"/>
      <w:pPr>
        <w:ind w:left="5040" w:hanging="360"/>
      </w:pPr>
      <w:rPr>
        <w:rFonts w:ascii="Symbol" w:hAnsi="Symbol" w:hint="default"/>
      </w:rPr>
    </w:lvl>
    <w:lvl w:ilvl="7" w:tplc="CBAE5B6A">
      <w:start w:val="1"/>
      <w:numFmt w:val="bullet"/>
      <w:lvlText w:val="o"/>
      <w:lvlJc w:val="left"/>
      <w:pPr>
        <w:ind w:left="5760" w:hanging="360"/>
      </w:pPr>
      <w:rPr>
        <w:rFonts w:ascii="Courier New" w:hAnsi="Courier New" w:hint="default"/>
      </w:rPr>
    </w:lvl>
    <w:lvl w:ilvl="8" w:tplc="56DE16EA">
      <w:start w:val="1"/>
      <w:numFmt w:val="bullet"/>
      <w:lvlText w:val=""/>
      <w:lvlJc w:val="left"/>
      <w:pPr>
        <w:ind w:left="6480" w:hanging="360"/>
      </w:pPr>
      <w:rPr>
        <w:rFonts w:ascii="Wingdings" w:hAnsi="Wingdings" w:hint="default"/>
      </w:rPr>
    </w:lvl>
  </w:abstractNum>
  <w:abstractNum w:abstractNumId="13" w15:restartNumberingAfterBreak="0">
    <w:nsid w:val="5C904BBD"/>
    <w:multiLevelType w:val="hybridMultilevel"/>
    <w:tmpl w:val="D53C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862BD"/>
    <w:multiLevelType w:val="hybridMultilevel"/>
    <w:tmpl w:val="54826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E52156"/>
    <w:multiLevelType w:val="hybridMultilevel"/>
    <w:tmpl w:val="56FE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4515D"/>
    <w:multiLevelType w:val="hybridMultilevel"/>
    <w:tmpl w:val="7A021356"/>
    <w:lvl w:ilvl="0" w:tplc="45F65CB8">
      <w:start w:val="1"/>
      <w:numFmt w:val="bullet"/>
      <w:lvlText w:val="·"/>
      <w:lvlJc w:val="left"/>
      <w:pPr>
        <w:ind w:left="720" w:hanging="360"/>
      </w:pPr>
      <w:rPr>
        <w:rFonts w:ascii="Symbol" w:hAnsi="Symbol" w:hint="default"/>
      </w:rPr>
    </w:lvl>
    <w:lvl w:ilvl="1" w:tplc="5B8C75E8">
      <w:start w:val="1"/>
      <w:numFmt w:val="bullet"/>
      <w:lvlText w:val="o"/>
      <w:lvlJc w:val="left"/>
      <w:pPr>
        <w:ind w:left="1440" w:hanging="360"/>
      </w:pPr>
      <w:rPr>
        <w:rFonts w:ascii="Courier New" w:hAnsi="Courier New" w:hint="default"/>
      </w:rPr>
    </w:lvl>
    <w:lvl w:ilvl="2" w:tplc="A23A3D2A">
      <w:start w:val="1"/>
      <w:numFmt w:val="bullet"/>
      <w:lvlText w:val=""/>
      <w:lvlJc w:val="left"/>
      <w:pPr>
        <w:ind w:left="2160" w:hanging="360"/>
      </w:pPr>
      <w:rPr>
        <w:rFonts w:ascii="Wingdings" w:hAnsi="Wingdings" w:hint="default"/>
      </w:rPr>
    </w:lvl>
    <w:lvl w:ilvl="3" w:tplc="047C872A">
      <w:start w:val="1"/>
      <w:numFmt w:val="bullet"/>
      <w:lvlText w:val=""/>
      <w:lvlJc w:val="left"/>
      <w:pPr>
        <w:ind w:left="2880" w:hanging="360"/>
      </w:pPr>
      <w:rPr>
        <w:rFonts w:ascii="Symbol" w:hAnsi="Symbol" w:hint="default"/>
      </w:rPr>
    </w:lvl>
    <w:lvl w:ilvl="4" w:tplc="BF0CE1F2">
      <w:start w:val="1"/>
      <w:numFmt w:val="bullet"/>
      <w:lvlText w:val="o"/>
      <w:lvlJc w:val="left"/>
      <w:pPr>
        <w:ind w:left="3600" w:hanging="360"/>
      </w:pPr>
      <w:rPr>
        <w:rFonts w:ascii="Courier New" w:hAnsi="Courier New" w:hint="default"/>
      </w:rPr>
    </w:lvl>
    <w:lvl w:ilvl="5" w:tplc="8ED4FAD4">
      <w:start w:val="1"/>
      <w:numFmt w:val="bullet"/>
      <w:lvlText w:val=""/>
      <w:lvlJc w:val="left"/>
      <w:pPr>
        <w:ind w:left="4320" w:hanging="360"/>
      </w:pPr>
      <w:rPr>
        <w:rFonts w:ascii="Wingdings" w:hAnsi="Wingdings" w:hint="default"/>
      </w:rPr>
    </w:lvl>
    <w:lvl w:ilvl="6" w:tplc="3A3CA326">
      <w:start w:val="1"/>
      <w:numFmt w:val="bullet"/>
      <w:lvlText w:val=""/>
      <w:lvlJc w:val="left"/>
      <w:pPr>
        <w:ind w:left="5040" w:hanging="360"/>
      </w:pPr>
      <w:rPr>
        <w:rFonts w:ascii="Symbol" w:hAnsi="Symbol" w:hint="default"/>
      </w:rPr>
    </w:lvl>
    <w:lvl w:ilvl="7" w:tplc="51DA99FC">
      <w:start w:val="1"/>
      <w:numFmt w:val="bullet"/>
      <w:lvlText w:val="o"/>
      <w:lvlJc w:val="left"/>
      <w:pPr>
        <w:ind w:left="5760" w:hanging="360"/>
      </w:pPr>
      <w:rPr>
        <w:rFonts w:ascii="Courier New" w:hAnsi="Courier New" w:hint="default"/>
      </w:rPr>
    </w:lvl>
    <w:lvl w:ilvl="8" w:tplc="F3E2D93A">
      <w:start w:val="1"/>
      <w:numFmt w:val="bullet"/>
      <w:lvlText w:val=""/>
      <w:lvlJc w:val="left"/>
      <w:pPr>
        <w:ind w:left="6480" w:hanging="360"/>
      </w:pPr>
      <w:rPr>
        <w:rFonts w:ascii="Wingdings" w:hAnsi="Wingdings" w:hint="default"/>
      </w:rPr>
    </w:lvl>
  </w:abstractNum>
  <w:abstractNum w:abstractNumId="17" w15:restartNumberingAfterBreak="0">
    <w:nsid w:val="79DDA3B6"/>
    <w:multiLevelType w:val="hybridMultilevel"/>
    <w:tmpl w:val="FFFFFFFF"/>
    <w:lvl w:ilvl="0" w:tplc="A8A40D0E">
      <w:start w:val="1"/>
      <w:numFmt w:val="bullet"/>
      <w:lvlText w:val=""/>
      <w:lvlJc w:val="left"/>
      <w:pPr>
        <w:ind w:left="720" w:hanging="360"/>
      </w:pPr>
      <w:rPr>
        <w:rFonts w:ascii="Symbol" w:hAnsi="Symbol" w:hint="default"/>
      </w:rPr>
    </w:lvl>
    <w:lvl w:ilvl="1" w:tplc="4DC63008">
      <w:start w:val="1"/>
      <w:numFmt w:val="bullet"/>
      <w:lvlText w:val="o"/>
      <w:lvlJc w:val="left"/>
      <w:pPr>
        <w:ind w:left="1440" w:hanging="360"/>
      </w:pPr>
      <w:rPr>
        <w:rFonts w:ascii="Courier New" w:hAnsi="Courier New" w:hint="default"/>
      </w:rPr>
    </w:lvl>
    <w:lvl w:ilvl="2" w:tplc="2686389E">
      <w:start w:val="1"/>
      <w:numFmt w:val="bullet"/>
      <w:lvlText w:val=""/>
      <w:lvlJc w:val="left"/>
      <w:pPr>
        <w:ind w:left="2160" w:hanging="360"/>
      </w:pPr>
      <w:rPr>
        <w:rFonts w:ascii="Wingdings" w:hAnsi="Wingdings" w:hint="default"/>
      </w:rPr>
    </w:lvl>
    <w:lvl w:ilvl="3" w:tplc="8DAA58C0">
      <w:start w:val="1"/>
      <w:numFmt w:val="bullet"/>
      <w:lvlText w:val=""/>
      <w:lvlJc w:val="left"/>
      <w:pPr>
        <w:ind w:left="2880" w:hanging="360"/>
      </w:pPr>
      <w:rPr>
        <w:rFonts w:ascii="Symbol" w:hAnsi="Symbol" w:hint="default"/>
      </w:rPr>
    </w:lvl>
    <w:lvl w:ilvl="4" w:tplc="44A27B08">
      <w:start w:val="1"/>
      <w:numFmt w:val="bullet"/>
      <w:lvlText w:val="o"/>
      <w:lvlJc w:val="left"/>
      <w:pPr>
        <w:ind w:left="3600" w:hanging="360"/>
      </w:pPr>
      <w:rPr>
        <w:rFonts w:ascii="Courier New" w:hAnsi="Courier New" w:hint="default"/>
      </w:rPr>
    </w:lvl>
    <w:lvl w:ilvl="5" w:tplc="70981574">
      <w:start w:val="1"/>
      <w:numFmt w:val="bullet"/>
      <w:lvlText w:val=""/>
      <w:lvlJc w:val="left"/>
      <w:pPr>
        <w:ind w:left="4320" w:hanging="360"/>
      </w:pPr>
      <w:rPr>
        <w:rFonts w:ascii="Wingdings" w:hAnsi="Wingdings" w:hint="default"/>
      </w:rPr>
    </w:lvl>
    <w:lvl w:ilvl="6" w:tplc="82D8F808">
      <w:start w:val="1"/>
      <w:numFmt w:val="bullet"/>
      <w:lvlText w:val=""/>
      <w:lvlJc w:val="left"/>
      <w:pPr>
        <w:ind w:left="5040" w:hanging="360"/>
      </w:pPr>
      <w:rPr>
        <w:rFonts w:ascii="Symbol" w:hAnsi="Symbol" w:hint="default"/>
      </w:rPr>
    </w:lvl>
    <w:lvl w:ilvl="7" w:tplc="FA146022">
      <w:start w:val="1"/>
      <w:numFmt w:val="bullet"/>
      <w:lvlText w:val="o"/>
      <w:lvlJc w:val="left"/>
      <w:pPr>
        <w:ind w:left="5760" w:hanging="360"/>
      </w:pPr>
      <w:rPr>
        <w:rFonts w:ascii="Courier New" w:hAnsi="Courier New" w:hint="default"/>
      </w:rPr>
    </w:lvl>
    <w:lvl w:ilvl="8" w:tplc="84227662">
      <w:start w:val="1"/>
      <w:numFmt w:val="bullet"/>
      <w:lvlText w:val=""/>
      <w:lvlJc w:val="left"/>
      <w:pPr>
        <w:ind w:left="6480" w:hanging="360"/>
      </w:pPr>
      <w:rPr>
        <w:rFonts w:ascii="Wingdings" w:hAnsi="Wingdings" w:hint="default"/>
      </w:rPr>
    </w:lvl>
  </w:abstractNum>
  <w:abstractNum w:abstractNumId="18" w15:restartNumberingAfterBreak="0">
    <w:nsid w:val="7AAA2B2A"/>
    <w:multiLevelType w:val="hybridMultilevel"/>
    <w:tmpl w:val="710A18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7AFF5877"/>
    <w:multiLevelType w:val="hybridMultilevel"/>
    <w:tmpl w:val="58D08EFA"/>
    <w:lvl w:ilvl="0" w:tplc="D3F86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206828">
    <w:abstractNumId w:val="12"/>
  </w:num>
  <w:num w:numId="2" w16cid:durableId="278801571">
    <w:abstractNumId w:val="16"/>
  </w:num>
  <w:num w:numId="3" w16cid:durableId="1895919913">
    <w:abstractNumId w:val="2"/>
  </w:num>
  <w:num w:numId="4" w16cid:durableId="1489708064">
    <w:abstractNumId w:val="0"/>
  </w:num>
  <w:num w:numId="5" w16cid:durableId="273825662">
    <w:abstractNumId w:val="19"/>
  </w:num>
  <w:num w:numId="6" w16cid:durableId="276525586">
    <w:abstractNumId w:val="5"/>
  </w:num>
  <w:num w:numId="7" w16cid:durableId="1669599507">
    <w:abstractNumId w:val="11"/>
  </w:num>
  <w:num w:numId="8" w16cid:durableId="998728993">
    <w:abstractNumId w:val="13"/>
  </w:num>
  <w:num w:numId="9" w16cid:durableId="1909805703">
    <w:abstractNumId w:val="14"/>
  </w:num>
  <w:num w:numId="10" w16cid:durableId="974146096">
    <w:abstractNumId w:val="15"/>
  </w:num>
  <w:num w:numId="11" w16cid:durableId="1918635913">
    <w:abstractNumId w:val="7"/>
  </w:num>
  <w:num w:numId="12" w16cid:durableId="1806000352">
    <w:abstractNumId w:val="8"/>
  </w:num>
  <w:num w:numId="13" w16cid:durableId="550461319">
    <w:abstractNumId w:val="3"/>
  </w:num>
  <w:num w:numId="14" w16cid:durableId="1691835261">
    <w:abstractNumId w:val="6"/>
  </w:num>
  <w:num w:numId="15" w16cid:durableId="620501311">
    <w:abstractNumId w:val="9"/>
  </w:num>
  <w:num w:numId="16" w16cid:durableId="894049278">
    <w:abstractNumId w:val="10"/>
  </w:num>
  <w:num w:numId="17" w16cid:durableId="450974129">
    <w:abstractNumId w:val="17"/>
  </w:num>
  <w:num w:numId="18" w16cid:durableId="640691828">
    <w:abstractNumId w:val="4"/>
  </w:num>
  <w:num w:numId="19" w16cid:durableId="1287542914">
    <w:abstractNumId w:val="1"/>
  </w:num>
  <w:num w:numId="20" w16cid:durableId="17697409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28"/>
    <w:rsid w:val="0000039E"/>
    <w:rsid w:val="0000081D"/>
    <w:rsid w:val="00002812"/>
    <w:rsid w:val="0000297B"/>
    <w:rsid w:val="00003757"/>
    <w:rsid w:val="00003826"/>
    <w:rsid w:val="00003D3B"/>
    <w:rsid w:val="00004631"/>
    <w:rsid w:val="00004B59"/>
    <w:rsid w:val="00005829"/>
    <w:rsid w:val="000059DC"/>
    <w:rsid w:val="00006C12"/>
    <w:rsid w:val="000072A8"/>
    <w:rsid w:val="000078DE"/>
    <w:rsid w:val="00007BFB"/>
    <w:rsid w:val="00007E9C"/>
    <w:rsid w:val="000105CC"/>
    <w:rsid w:val="000105F5"/>
    <w:rsid w:val="00010AD4"/>
    <w:rsid w:val="00014A2E"/>
    <w:rsid w:val="00014CBD"/>
    <w:rsid w:val="00015807"/>
    <w:rsid w:val="00015EA6"/>
    <w:rsid w:val="000168C9"/>
    <w:rsid w:val="0001754C"/>
    <w:rsid w:val="000200C3"/>
    <w:rsid w:val="00020928"/>
    <w:rsid w:val="00020AEF"/>
    <w:rsid w:val="00021429"/>
    <w:rsid w:val="00021B16"/>
    <w:rsid w:val="00022A91"/>
    <w:rsid w:val="00022C6E"/>
    <w:rsid w:val="0002343D"/>
    <w:rsid w:val="000235F2"/>
    <w:rsid w:val="00023733"/>
    <w:rsid w:val="00025490"/>
    <w:rsid w:val="0002650C"/>
    <w:rsid w:val="00026D18"/>
    <w:rsid w:val="00027A86"/>
    <w:rsid w:val="000302EC"/>
    <w:rsid w:val="00030393"/>
    <w:rsid w:val="00030622"/>
    <w:rsid w:val="0003080B"/>
    <w:rsid w:val="0003123D"/>
    <w:rsid w:val="00031619"/>
    <w:rsid w:val="0003188C"/>
    <w:rsid w:val="00031CF0"/>
    <w:rsid w:val="00032377"/>
    <w:rsid w:val="0003247C"/>
    <w:rsid w:val="00032D3F"/>
    <w:rsid w:val="00034CF6"/>
    <w:rsid w:val="00034DEC"/>
    <w:rsid w:val="00034EA2"/>
    <w:rsid w:val="00035475"/>
    <w:rsid w:val="00035FD9"/>
    <w:rsid w:val="00036B66"/>
    <w:rsid w:val="00036E80"/>
    <w:rsid w:val="00037227"/>
    <w:rsid w:val="00037984"/>
    <w:rsid w:val="0004089A"/>
    <w:rsid w:val="00040C2E"/>
    <w:rsid w:val="000415B4"/>
    <w:rsid w:val="000432BF"/>
    <w:rsid w:val="00044235"/>
    <w:rsid w:val="00044A8C"/>
    <w:rsid w:val="000455FE"/>
    <w:rsid w:val="0005063E"/>
    <w:rsid w:val="00051249"/>
    <w:rsid w:val="00051C5C"/>
    <w:rsid w:val="00052386"/>
    <w:rsid w:val="00052D72"/>
    <w:rsid w:val="00053A9D"/>
    <w:rsid w:val="00053F27"/>
    <w:rsid w:val="00054399"/>
    <w:rsid w:val="00054600"/>
    <w:rsid w:val="000549F5"/>
    <w:rsid w:val="00055B32"/>
    <w:rsid w:val="00055E4C"/>
    <w:rsid w:val="00056993"/>
    <w:rsid w:val="000571D1"/>
    <w:rsid w:val="0005784F"/>
    <w:rsid w:val="000578D7"/>
    <w:rsid w:val="00060E77"/>
    <w:rsid w:val="0006199C"/>
    <w:rsid w:val="00061DCC"/>
    <w:rsid w:val="0006510D"/>
    <w:rsid w:val="0006539A"/>
    <w:rsid w:val="000653AD"/>
    <w:rsid w:val="00065452"/>
    <w:rsid w:val="00065B31"/>
    <w:rsid w:val="00066B1A"/>
    <w:rsid w:val="00070153"/>
    <w:rsid w:val="00070614"/>
    <w:rsid w:val="00070632"/>
    <w:rsid w:val="0007072C"/>
    <w:rsid w:val="00070857"/>
    <w:rsid w:val="00070B93"/>
    <w:rsid w:val="000711B5"/>
    <w:rsid w:val="0007127E"/>
    <w:rsid w:val="00072B73"/>
    <w:rsid w:val="00072FBA"/>
    <w:rsid w:val="00073C2C"/>
    <w:rsid w:val="00074153"/>
    <w:rsid w:val="000748C2"/>
    <w:rsid w:val="00074DD1"/>
    <w:rsid w:val="0007555B"/>
    <w:rsid w:val="000765B0"/>
    <w:rsid w:val="000770D2"/>
    <w:rsid w:val="00077CA1"/>
    <w:rsid w:val="0008222E"/>
    <w:rsid w:val="00083C8F"/>
    <w:rsid w:val="00085636"/>
    <w:rsid w:val="000857F6"/>
    <w:rsid w:val="00085956"/>
    <w:rsid w:val="00085DED"/>
    <w:rsid w:val="000863FD"/>
    <w:rsid w:val="00086EE8"/>
    <w:rsid w:val="00087D73"/>
    <w:rsid w:val="00087E33"/>
    <w:rsid w:val="00090A5C"/>
    <w:rsid w:val="000911EC"/>
    <w:rsid w:val="000923BC"/>
    <w:rsid w:val="000927BC"/>
    <w:rsid w:val="00092E9C"/>
    <w:rsid w:val="000941BB"/>
    <w:rsid w:val="000947AC"/>
    <w:rsid w:val="00094922"/>
    <w:rsid w:val="00095DCE"/>
    <w:rsid w:val="00095DE8"/>
    <w:rsid w:val="00096041"/>
    <w:rsid w:val="00096DF2"/>
    <w:rsid w:val="000971DA"/>
    <w:rsid w:val="00097831"/>
    <w:rsid w:val="000A036E"/>
    <w:rsid w:val="000A03CD"/>
    <w:rsid w:val="000A074C"/>
    <w:rsid w:val="000A0B4C"/>
    <w:rsid w:val="000A157E"/>
    <w:rsid w:val="000A1975"/>
    <w:rsid w:val="000A1DAF"/>
    <w:rsid w:val="000A1F7A"/>
    <w:rsid w:val="000A2FD4"/>
    <w:rsid w:val="000A347E"/>
    <w:rsid w:val="000A44E2"/>
    <w:rsid w:val="000A470F"/>
    <w:rsid w:val="000A56BA"/>
    <w:rsid w:val="000A5B56"/>
    <w:rsid w:val="000A5EE0"/>
    <w:rsid w:val="000A684A"/>
    <w:rsid w:val="000A7D6D"/>
    <w:rsid w:val="000A7EF0"/>
    <w:rsid w:val="000B05DB"/>
    <w:rsid w:val="000B0BEC"/>
    <w:rsid w:val="000B0E1E"/>
    <w:rsid w:val="000B2F54"/>
    <w:rsid w:val="000B3A59"/>
    <w:rsid w:val="000B5F42"/>
    <w:rsid w:val="000B76DF"/>
    <w:rsid w:val="000B7D9F"/>
    <w:rsid w:val="000C0146"/>
    <w:rsid w:val="000C053F"/>
    <w:rsid w:val="000C0CA6"/>
    <w:rsid w:val="000C1A29"/>
    <w:rsid w:val="000C1A55"/>
    <w:rsid w:val="000C1B08"/>
    <w:rsid w:val="000C1F97"/>
    <w:rsid w:val="000C221E"/>
    <w:rsid w:val="000C2EBE"/>
    <w:rsid w:val="000C304A"/>
    <w:rsid w:val="000C3BDF"/>
    <w:rsid w:val="000C4929"/>
    <w:rsid w:val="000C5225"/>
    <w:rsid w:val="000C5BE5"/>
    <w:rsid w:val="000C5CED"/>
    <w:rsid w:val="000C73B4"/>
    <w:rsid w:val="000C758C"/>
    <w:rsid w:val="000D0D01"/>
    <w:rsid w:val="000D119C"/>
    <w:rsid w:val="000D1C3C"/>
    <w:rsid w:val="000D3003"/>
    <w:rsid w:val="000D3088"/>
    <w:rsid w:val="000D3BDA"/>
    <w:rsid w:val="000D48E0"/>
    <w:rsid w:val="000D53EF"/>
    <w:rsid w:val="000D6A95"/>
    <w:rsid w:val="000D7791"/>
    <w:rsid w:val="000D798B"/>
    <w:rsid w:val="000E0817"/>
    <w:rsid w:val="000E0D01"/>
    <w:rsid w:val="000E1042"/>
    <w:rsid w:val="000E1DF1"/>
    <w:rsid w:val="000E232C"/>
    <w:rsid w:val="000E275E"/>
    <w:rsid w:val="000E2A45"/>
    <w:rsid w:val="000E301D"/>
    <w:rsid w:val="000E39AE"/>
    <w:rsid w:val="000E3E12"/>
    <w:rsid w:val="000E4343"/>
    <w:rsid w:val="000E505B"/>
    <w:rsid w:val="000E541D"/>
    <w:rsid w:val="000E6AC3"/>
    <w:rsid w:val="000E6B66"/>
    <w:rsid w:val="000E7952"/>
    <w:rsid w:val="000E7C3F"/>
    <w:rsid w:val="000F1307"/>
    <w:rsid w:val="000F146C"/>
    <w:rsid w:val="000F180A"/>
    <w:rsid w:val="000F18AB"/>
    <w:rsid w:val="000F2232"/>
    <w:rsid w:val="000F2256"/>
    <w:rsid w:val="000F23F5"/>
    <w:rsid w:val="000F258F"/>
    <w:rsid w:val="000F2C29"/>
    <w:rsid w:val="000F2E1F"/>
    <w:rsid w:val="000F36FB"/>
    <w:rsid w:val="000F3AB8"/>
    <w:rsid w:val="000F3E9D"/>
    <w:rsid w:val="000F46CE"/>
    <w:rsid w:val="000F4E77"/>
    <w:rsid w:val="000F5A17"/>
    <w:rsid w:val="000F6184"/>
    <w:rsid w:val="000F6D56"/>
    <w:rsid w:val="00100185"/>
    <w:rsid w:val="00100B4D"/>
    <w:rsid w:val="00102934"/>
    <w:rsid w:val="00102F47"/>
    <w:rsid w:val="001033AD"/>
    <w:rsid w:val="00104722"/>
    <w:rsid w:val="00105601"/>
    <w:rsid w:val="00105717"/>
    <w:rsid w:val="00105F9D"/>
    <w:rsid w:val="001062A7"/>
    <w:rsid w:val="00110177"/>
    <w:rsid w:val="00110FF7"/>
    <w:rsid w:val="0011105A"/>
    <w:rsid w:val="0011146B"/>
    <w:rsid w:val="00111E42"/>
    <w:rsid w:val="00112019"/>
    <w:rsid w:val="00112FF4"/>
    <w:rsid w:val="00113B4F"/>
    <w:rsid w:val="0011404C"/>
    <w:rsid w:val="00114204"/>
    <w:rsid w:val="00114577"/>
    <w:rsid w:val="001146E1"/>
    <w:rsid w:val="00114A40"/>
    <w:rsid w:val="0011542F"/>
    <w:rsid w:val="0011557C"/>
    <w:rsid w:val="00115690"/>
    <w:rsid w:val="0011598A"/>
    <w:rsid w:val="00115BBE"/>
    <w:rsid w:val="00115FA0"/>
    <w:rsid w:val="00116118"/>
    <w:rsid w:val="001203B5"/>
    <w:rsid w:val="001208E7"/>
    <w:rsid w:val="001209B2"/>
    <w:rsid w:val="001211E5"/>
    <w:rsid w:val="00123CF7"/>
    <w:rsid w:val="001240A2"/>
    <w:rsid w:val="00124E6B"/>
    <w:rsid w:val="00124F02"/>
    <w:rsid w:val="00125CD9"/>
    <w:rsid w:val="00125F4E"/>
    <w:rsid w:val="0012657D"/>
    <w:rsid w:val="001268CF"/>
    <w:rsid w:val="00126AEC"/>
    <w:rsid w:val="00130240"/>
    <w:rsid w:val="00130C70"/>
    <w:rsid w:val="00131666"/>
    <w:rsid w:val="001319C4"/>
    <w:rsid w:val="001323AC"/>
    <w:rsid w:val="00132D37"/>
    <w:rsid w:val="001332D3"/>
    <w:rsid w:val="00133868"/>
    <w:rsid w:val="00133D90"/>
    <w:rsid w:val="0013404A"/>
    <w:rsid w:val="001340D2"/>
    <w:rsid w:val="00134322"/>
    <w:rsid w:val="001350A5"/>
    <w:rsid w:val="0013592E"/>
    <w:rsid w:val="00135ECF"/>
    <w:rsid w:val="001362E4"/>
    <w:rsid w:val="00136BD1"/>
    <w:rsid w:val="00136CB1"/>
    <w:rsid w:val="00137749"/>
    <w:rsid w:val="001377ED"/>
    <w:rsid w:val="00137A28"/>
    <w:rsid w:val="00137DE0"/>
    <w:rsid w:val="00137F3D"/>
    <w:rsid w:val="001400F7"/>
    <w:rsid w:val="00140DF3"/>
    <w:rsid w:val="00141F94"/>
    <w:rsid w:val="00142E0C"/>
    <w:rsid w:val="00143315"/>
    <w:rsid w:val="00143332"/>
    <w:rsid w:val="001442E4"/>
    <w:rsid w:val="00144782"/>
    <w:rsid w:val="00144A2E"/>
    <w:rsid w:val="001454E9"/>
    <w:rsid w:val="00146308"/>
    <w:rsid w:val="001469E6"/>
    <w:rsid w:val="00147839"/>
    <w:rsid w:val="001478E9"/>
    <w:rsid w:val="00147DE5"/>
    <w:rsid w:val="0015033F"/>
    <w:rsid w:val="00150437"/>
    <w:rsid w:val="0015043B"/>
    <w:rsid w:val="001508C8"/>
    <w:rsid w:val="00151236"/>
    <w:rsid w:val="00151843"/>
    <w:rsid w:val="00151A59"/>
    <w:rsid w:val="00152CC0"/>
    <w:rsid w:val="00154A2A"/>
    <w:rsid w:val="00155646"/>
    <w:rsid w:val="0015566B"/>
    <w:rsid w:val="00156676"/>
    <w:rsid w:val="0015681E"/>
    <w:rsid w:val="00157B03"/>
    <w:rsid w:val="00157DA2"/>
    <w:rsid w:val="0016006F"/>
    <w:rsid w:val="00160178"/>
    <w:rsid w:val="0016079A"/>
    <w:rsid w:val="00160DDA"/>
    <w:rsid w:val="0016350F"/>
    <w:rsid w:val="00163BFE"/>
    <w:rsid w:val="00164E54"/>
    <w:rsid w:val="00165DB8"/>
    <w:rsid w:val="00170114"/>
    <w:rsid w:val="00170760"/>
    <w:rsid w:val="00170848"/>
    <w:rsid w:val="001716CD"/>
    <w:rsid w:val="00172792"/>
    <w:rsid w:val="00172D65"/>
    <w:rsid w:val="00172F9C"/>
    <w:rsid w:val="00172FAA"/>
    <w:rsid w:val="001734E9"/>
    <w:rsid w:val="00173836"/>
    <w:rsid w:val="00173CA6"/>
    <w:rsid w:val="00173F1A"/>
    <w:rsid w:val="001755F0"/>
    <w:rsid w:val="0017617C"/>
    <w:rsid w:val="00176236"/>
    <w:rsid w:val="001763A4"/>
    <w:rsid w:val="00176AB6"/>
    <w:rsid w:val="00176AEC"/>
    <w:rsid w:val="00176C30"/>
    <w:rsid w:val="00176CB0"/>
    <w:rsid w:val="00176EE4"/>
    <w:rsid w:val="0018096C"/>
    <w:rsid w:val="00181111"/>
    <w:rsid w:val="0018125F"/>
    <w:rsid w:val="00182318"/>
    <w:rsid w:val="001829CF"/>
    <w:rsid w:val="001830E9"/>
    <w:rsid w:val="0018382C"/>
    <w:rsid w:val="001842CB"/>
    <w:rsid w:val="00185001"/>
    <w:rsid w:val="00185FD4"/>
    <w:rsid w:val="00187212"/>
    <w:rsid w:val="001904CC"/>
    <w:rsid w:val="00190A25"/>
    <w:rsid w:val="00190FFF"/>
    <w:rsid w:val="00191023"/>
    <w:rsid w:val="00191B28"/>
    <w:rsid w:val="00191EC2"/>
    <w:rsid w:val="001925A3"/>
    <w:rsid w:val="00193F92"/>
    <w:rsid w:val="00194695"/>
    <w:rsid w:val="00195408"/>
    <w:rsid w:val="00195E2D"/>
    <w:rsid w:val="00196B2B"/>
    <w:rsid w:val="00196BE5"/>
    <w:rsid w:val="001976C2"/>
    <w:rsid w:val="0019782C"/>
    <w:rsid w:val="001A0BE2"/>
    <w:rsid w:val="001A0C11"/>
    <w:rsid w:val="001A168C"/>
    <w:rsid w:val="001A1C9D"/>
    <w:rsid w:val="001A2AC8"/>
    <w:rsid w:val="001A2B1C"/>
    <w:rsid w:val="001A4BB1"/>
    <w:rsid w:val="001A4ED6"/>
    <w:rsid w:val="001A55A0"/>
    <w:rsid w:val="001A6679"/>
    <w:rsid w:val="001A73C1"/>
    <w:rsid w:val="001A7DD5"/>
    <w:rsid w:val="001B0165"/>
    <w:rsid w:val="001B018C"/>
    <w:rsid w:val="001B063E"/>
    <w:rsid w:val="001B2353"/>
    <w:rsid w:val="001B261C"/>
    <w:rsid w:val="001B280C"/>
    <w:rsid w:val="001B2DFD"/>
    <w:rsid w:val="001B314B"/>
    <w:rsid w:val="001B3624"/>
    <w:rsid w:val="001B477C"/>
    <w:rsid w:val="001B47B5"/>
    <w:rsid w:val="001B4C79"/>
    <w:rsid w:val="001B4EB5"/>
    <w:rsid w:val="001B56F9"/>
    <w:rsid w:val="001B59D9"/>
    <w:rsid w:val="001B660C"/>
    <w:rsid w:val="001B66BE"/>
    <w:rsid w:val="001B72C1"/>
    <w:rsid w:val="001B7F96"/>
    <w:rsid w:val="001C0057"/>
    <w:rsid w:val="001C0601"/>
    <w:rsid w:val="001C2077"/>
    <w:rsid w:val="001C20FF"/>
    <w:rsid w:val="001C2731"/>
    <w:rsid w:val="001C2754"/>
    <w:rsid w:val="001C3BDA"/>
    <w:rsid w:val="001C46B7"/>
    <w:rsid w:val="001C55A5"/>
    <w:rsid w:val="001C605F"/>
    <w:rsid w:val="001C61A8"/>
    <w:rsid w:val="001C69DF"/>
    <w:rsid w:val="001C6C99"/>
    <w:rsid w:val="001D02D3"/>
    <w:rsid w:val="001D07DF"/>
    <w:rsid w:val="001D2F2F"/>
    <w:rsid w:val="001D3A37"/>
    <w:rsid w:val="001D4CAB"/>
    <w:rsid w:val="001D5581"/>
    <w:rsid w:val="001D55BB"/>
    <w:rsid w:val="001D5948"/>
    <w:rsid w:val="001D6F48"/>
    <w:rsid w:val="001D70CD"/>
    <w:rsid w:val="001D71CC"/>
    <w:rsid w:val="001D785F"/>
    <w:rsid w:val="001D78F3"/>
    <w:rsid w:val="001D7C45"/>
    <w:rsid w:val="001E0A8E"/>
    <w:rsid w:val="001E1E1F"/>
    <w:rsid w:val="001E25BB"/>
    <w:rsid w:val="001E293E"/>
    <w:rsid w:val="001E2B52"/>
    <w:rsid w:val="001E2BD1"/>
    <w:rsid w:val="001E2DC3"/>
    <w:rsid w:val="001E3C4F"/>
    <w:rsid w:val="001E3CD1"/>
    <w:rsid w:val="001E4A29"/>
    <w:rsid w:val="001E4AA6"/>
    <w:rsid w:val="001E4E32"/>
    <w:rsid w:val="001E4EBA"/>
    <w:rsid w:val="001E649E"/>
    <w:rsid w:val="001E655F"/>
    <w:rsid w:val="001E6978"/>
    <w:rsid w:val="001E6BD7"/>
    <w:rsid w:val="001E6E93"/>
    <w:rsid w:val="001F0F9D"/>
    <w:rsid w:val="001F167D"/>
    <w:rsid w:val="001F1989"/>
    <w:rsid w:val="001F1B16"/>
    <w:rsid w:val="001F1E17"/>
    <w:rsid w:val="001F3229"/>
    <w:rsid w:val="001F3607"/>
    <w:rsid w:val="001F4B61"/>
    <w:rsid w:val="001F4EFB"/>
    <w:rsid w:val="001F5640"/>
    <w:rsid w:val="001F5B80"/>
    <w:rsid w:val="001F6318"/>
    <w:rsid w:val="001F6973"/>
    <w:rsid w:val="001F6A38"/>
    <w:rsid w:val="001F748A"/>
    <w:rsid w:val="001F74B1"/>
    <w:rsid w:val="001F75C9"/>
    <w:rsid w:val="001F7692"/>
    <w:rsid w:val="001F7871"/>
    <w:rsid w:val="001F7B44"/>
    <w:rsid w:val="00200E72"/>
    <w:rsid w:val="00200F75"/>
    <w:rsid w:val="002018FE"/>
    <w:rsid w:val="002023BB"/>
    <w:rsid w:val="00202704"/>
    <w:rsid w:val="00202A25"/>
    <w:rsid w:val="00202FAE"/>
    <w:rsid w:val="002055CD"/>
    <w:rsid w:val="00205B14"/>
    <w:rsid w:val="00205B17"/>
    <w:rsid w:val="00205C58"/>
    <w:rsid w:val="00205DB2"/>
    <w:rsid w:val="0020606F"/>
    <w:rsid w:val="0020621D"/>
    <w:rsid w:val="00206618"/>
    <w:rsid w:val="002072DA"/>
    <w:rsid w:val="002077E0"/>
    <w:rsid w:val="00207F3F"/>
    <w:rsid w:val="00210541"/>
    <w:rsid w:val="00210642"/>
    <w:rsid w:val="002109CF"/>
    <w:rsid w:val="002127A6"/>
    <w:rsid w:val="00213689"/>
    <w:rsid w:val="00213968"/>
    <w:rsid w:val="00213F42"/>
    <w:rsid w:val="0021407C"/>
    <w:rsid w:val="0021466F"/>
    <w:rsid w:val="00214942"/>
    <w:rsid w:val="0021605E"/>
    <w:rsid w:val="00216FF5"/>
    <w:rsid w:val="002173C3"/>
    <w:rsid w:val="00217C68"/>
    <w:rsid w:val="002207C9"/>
    <w:rsid w:val="00220930"/>
    <w:rsid w:val="00220DFF"/>
    <w:rsid w:val="002224A6"/>
    <w:rsid w:val="002224DD"/>
    <w:rsid w:val="002232F0"/>
    <w:rsid w:val="0022354E"/>
    <w:rsid w:val="00223B1A"/>
    <w:rsid w:val="002245C6"/>
    <w:rsid w:val="002249D7"/>
    <w:rsid w:val="00225742"/>
    <w:rsid w:val="00226B54"/>
    <w:rsid w:val="00230869"/>
    <w:rsid w:val="002309B7"/>
    <w:rsid w:val="00230D2A"/>
    <w:rsid w:val="00231B39"/>
    <w:rsid w:val="00232E0E"/>
    <w:rsid w:val="0023301C"/>
    <w:rsid w:val="0023361C"/>
    <w:rsid w:val="00233FC6"/>
    <w:rsid w:val="00234197"/>
    <w:rsid w:val="0023450F"/>
    <w:rsid w:val="00234830"/>
    <w:rsid w:val="00234AB3"/>
    <w:rsid w:val="00234B49"/>
    <w:rsid w:val="00234C5E"/>
    <w:rsid w:val="0023567B"/>
    <w:rsid w:val="00235A26"/>
    <w:rsid w:val="00235C63"/>
    <w:rsid w:val="00236224"/>
    <w:rsid w:val="002364FD"/>
    <w:rsid w:val="00237EB5"/>
    <w:rsid w:val="00240767"/>
    <w:rsid w:val="00240DFC"/>
    <w:rsid w:val="00241093"/>
    <w:rsid w:val="00241B4D"/>
    <w:rsid w:val="00241E02"/>
    <w:rsid w:val="00242436"/>
    <w:rsid w:val="002424E1"/>
    <w:rsid w:val="002444BF"/>
    <w:rsid w:val="002444DB"/>
    <w:rsid w:val="00244B84"/>
    <w:rsid w:val="00245FC6"/>
    <w:rsid w:val="00246864"/>
    <w:rsid w:val="00246AE1"/>
    <w:rsid w:val="00247046"/>
    <w:rsid w:val="00247148"/>
    <w:rsid w:val="002502E7"/>
    <w:rsid w:val="002506B3"/>
    <w:rsid w:val="002512A6"/>
    <w:rsid w:val="00251C83"/>
    <w:rsid w:val="00251E03"/>
    <w:rsid w:val="00252701"/>
    <w:rsid w:val="00253C01"/>
    <w:rsid w:val="002550FF"/>
    <w:rsid w:val="00255A5D"/>
    <w:rsid w:val="00257BBF"/>
    <w:rsid w:val="00260738"/>
    <w:rsid w:val="002610AD"/>
    <w:rsid w:val="00261809"/>
    <w:rsid w:val="00261D25"/>
    <w:rsid w:val="00261E41"/>
    <w:rsid w:val="00263B7A"/>
    <w:rsid w:val="002647A9"/>
    <w:rsid w:val="0026497A"/>
    <w:rsid w:val="00264B31"/>
    <w:rsid w:val="00266BE3"/>
    <w:rsid w:val="00267043"/>
    <w:rsid w:val="0026798E"/>
    <w:rsid w:val="002710CD"/>
    <w:rsid w:val="00271530"/>
    <w:rsid w:val="0027201E"/>
    <w:rsid w:val="0027275E"/>
    <w:rsid w:val="00272876"/>
    <w:rsid w:val="00272932"/>
    <w:rsid w:val="00273E7D"/>
    <w:rsid w:val="00275130"/>
    <w:rsid w:val="00275372"/>
    <w:rsid w:val="00275C6F"/>
    <w:rsid w:val="00276DB9"/>
    <w:rsid w:val="00277149"/>
    <w:rsid w:val="0027776C"/>
    <w:rsid w:val="0028072E"/>
    <w:rsid w:val="002813DE"/>
    <w:rsid w:val="00282F7C"/>
    <w:rsid w:val="00283A25"/>
    <w:rsid w:val="00283EF5"/>
    <w:rsid w:val="0028410D"/>
    <w:rsid w:val="00284558"/>
    <w:rsid w:val="00285287"/>
    <w:rsid w:val="0028528A"/>
    <w:rsid w:val="0028529A"/>
    <w:rsid w:val="00285864"/>
    <w:rsid w:val="00287588"/>
    <w:rsid w:val="0029004B"/>
    <w:rsid w:val="00290ED3"/>
    <w:rsid w:val="00292A33"/>
    <w:rsid w:val="00292ECF"/>
    <w:rsid w:val="00293DB9"/>
    <w:rsid w:val="00293FB6"/>
    <w:rsid w:val="00294C7A"/>
    <w:rsid w:val="0029511E"/>
    <w:rsid w:val="002954E0"/>
    <w:rsid w:val="002961C6"/>
    <w:rsid w:val="00296263"/>
    <w:rsid w:val="00296326"/>
    <w:rsid w:val="00296BE2"/>
    <w:rsid w:val="00296D3B"/>
    <w:rsid w:val="00296F5E"/>
    <w:rsid w:val="00297A06"/>
    <w:rsid w:val="00297ACC"/>
    <w:rsid w:val="002A0118"/>
    <w:rsid w:val="002A09CC"/>
    <w:rsid w:val="002A120D"/>
    <w:rsid w:val="002A13FC"/>
    <w:rsid w:val="002A3678"/>
    <w:rsid w:val="002A3951"/>
    <w:rsid w:val="002A4134"/>
    <w:rsid w:val="002A5D00"/>
    <w:rsid w:val="002A61AC"/>
    <w:rsid w:val="002A63F3"/>
    <w:rsid w:val="002A6BB2"/>
    <w:rsid w:val="002A7728"/>
    <w:rsid w:val="002B0233"/>
    <w:rsid w:val="002B0629"/>
    <w:rsid w:val="002B097E"/>
    <w:rsid w:val="002B0F69"/>
    <w:rsid w:val="002B10E9"/>
    <w:rsid w:val="002B2170"/>
    <w:rsid w:val="002B227E"/>
    <w:rsid w:val="002B22A8"/>
    <w:rsid w:val="002B22E5"/>
    <w:rsid w:val="002B250F"/>
    <w:rsid w:val="002B2680"/>
    <w:rsid w:val="002B2EB0"/>
    <w:rsid w:val="002B2EFA"/>
    <w:rsid w:val="002B459B"/>
    <w:rsid w:val="002B5A3B"/>
    <w:rsid w:val="002B6A6D"/>
    <w:rsid w:val="002B6E97"/>
    <w:rsid w:val="002B7EBF"/>
    <w:rsid w:val="002C0668"/>
    <w:rsid w:val="002C089F"/>
    <w:rsid w:val="002C1A9D"/>
    <w:rsid w:val="002C1D7C"/>
    <w:rsid w:val="002C30B7"/>
    <w:rsid w:val="002C34B5"/>
    <w:rsid w:val="002C5956"/>
    <w:rsid w:val="002C641B"/>
    <w:rsid w:val="002C680B"/>
    <w:rsid w:val="002C72D1"/>
    <w:rsid w:val="002C7B9C"/>
    <w:rsid w:val="002C7BC2"/>
    <w:rsid w:val="002D0186"/>
    <w:rsid w:val="002D0985"/>
    <w:rsid w:val="002D0B2C"/>
    <w:rsid w:val="002D1B75"/>
    <w:rsid w:val="002D1E29"/>
    <w:rsid w:val="002D21EA"/>
    <w:rsid w:val="002D33A7"/>
    <w:rsid w:val="002D50FE"/>
    <w:rsid w:val="002D5A97"/>
    <w:rsid w:val="002D5B2A"/>
    <w:rsid w:val="002D6F6C"/>
    <w:rsid w:val="002D747C"/>
    <w:rsid w:val="002D759D"/>
    <w:rsid w:val="002D7B79"/>
    <w:rsid w:val="002D7EF0"/>
    <w:rsid w:val="002E02D4"/>
    <w:rsid w:val="002E0D2B"/>
    <w:rsid w:val="002E19AD"/>
    <w:rsid w:val="002E1CEA"/>
    <w:rsid w:val="002E1FAE"/>
    <w:rsid w:val="002E2C4B"/>
    <w:rsid w:val="002E2CEC"/>
    <w:rsid w:val="002E3520"/>
    <w:rsid w:val="002E37FB"/>
    <w:rsid w:val="002E3F94"/>
    <w:rsid w:val="002E4024"/>
    <w:rsid w:val="002E4269"/>
    <w:rsid w:val="002E4615"/>
    <w:rsid w:val="002E51C4"/>
    <w:rsid w:val="002E526F"/>
    <w:rsid w:val="002E661A"/>
    <w:rsid w:val="002E665E"/>
    <w:rsid w:val="002E6C88"/>
    <w:rsid w:val="002E73EB"/>
    <w:rsid w:val="002F0FCB"/>
    <w:rsid w:val="002F14D5"/>
    <w:rsid w:val="002F169C"/>
    <w:rsid w:val="002F1972"/>
    <w:rsid w:val="002F1DBF"/>
    <w:rsid w:val="002F230F"/>
    <w:rsid w:val="002F2D7F"/>
    <w:rsid w:val="002F3A1C"/>
    <w:rsid w:val="002F3A24"/>
    <w:rsid w:val="002F3A86"/>
    <w:rsid w:val="002F3D2B"/>
    <w:rsid w:val="002F4932"/>
    <w:rsid w:val="002F4E52"/>
    <w:rsid w:val="002F5FAD"/>
    <w:rsid w:val="002F6A32"/>
    <w:rsid w:val="002F7B40"/>
    <w:rsid w:val="00300123"/>
    <w:rsid w:val="003010F4"/>
    <w:rsid w:val="00302479"/>
    <w:rsid w:val="003040D3"/>
    <w:rsid w:val="003042CD"/>
    <w:rsid w:val="003044B8"/>
    <w:rsid w:val="00304FAD"/>
    <w:rsid w:val="003053B2"/>
    <w:rsid w:val="00305644"/>
    <w:rsid w:val="003062B3"/>
    <w:rsid w:val="0030678B"/>
    <w:rsid w:val="003075C6"/>
    <w:rsid w:val="003075F1"/>
    <w:rsid w:val="00307794"/>
    <w:rsid w:val="00307DAF"/>
    <w:rsid w:val="00307E0F"/>
    <w:rsid w:val="00310674"/>
    <w:rsid w:val="00310B9B"/>
    <w:rsid w:val="00311077"/>
    <w:rsid w:val="00311908"/>
    <w:rsid w:val="00311B1B"/>
    <w:rsid w:val="00312612"/>
    <w:rsid w:val="00313162"/>
    <w:rsid w:val="00313884"/>
    <w:rsid w:val="003150CD"/>
    <w:rsid w:val="003151F9"/>
    <w:rsid w:val="00316E04"/>
    <w:rsid w:val="003176F1"/>
    <w:rsid w:val="00317E8C"/>
    <w:rsid w:val="003203FE"/>
    <w:rsid w:val="0032110A"/>
    <w:rsid w:val="0032194D"/>
    <w:rsid w:val="00321EF6"/>
    <w:rsid w:val="003220C9"/>
    <w:rsid w:val="00323081"/>
    <w:rsid w:val="00323CA4"/>
    <w:rsid w:val="00323E61"/>
    <w:rsid w:val="00324056"/>
    <w:rsid w:val="00325CFD"/>
    <w:rsid w:val="00325D32"/>
    <w:rsid w:val="00326C6C"/>
    <w:rsid w:val="00327855"/>
    <w:rsid w:val="003278B7"/>
    <w:rsid w:val="00327916"/>
    <w:rsid w:val="00330CDC"/>
    <w:rsid w:val="00330EB8"/>
    <w:rsid w:val="00331746"/>
    <w:rsid w:val="0033190E"/>
    <w:rsid w:val="0033194F"/>
    <w:rsid w:val="00333732"/>
    <w:rsid w:val="00334BA7"/>
    <w:rsid w:val="00334CE3"/>
    <w:rsid w:val="00335509"/>
    <w:rsid w:val="003365E0"/>
    <w:rsid w:val="00336783"/>
    <w:rsid w:val="00336BBE"/>
    <w:rsid w:val="00337920"/>
    <w:rsid w:val="00337EC6"/>
    <w:rsid w:val="003400AF"/>
    <w:rsid w:val="00340949"/>
    <w:rsid w:val="00341F33"/>
    <w:rsid w:val="00342EB5"/>
    <w:rsid w:val="00343C06"/>
    <w:rsid w:val="00343F65"/>
    <w:rsid w:val="0034427F"/>
    <w:rsid w:val="003448EF"/>
    <w:rsid w:val="00344F16"/>
    <w:rsid w:val="00345CBF"/>
    <w:rsid w:val="003462D2"/>
    <w:rsid w:val="00346D63"/>
    <w:rsid w:val="0034737B"/>
    <w:rsid w:val="0034738A"/>
    <w:rsid w:val="00350852"/>
    <w:rsid w:val="00350C5D"/>
    <w:rsid w:val="00350E02"/>
    <w:rsid w:val="003513A0"/>
    <w:rsid w:val="00351F52"/>
    <w:rsid w:val="00352D4F"/>
    <w:rsid w:val="00352E27"/>
    <w:rsid w:val="00352E6B"/>
    <w:rsid w:val="00353624"/>
    <w:rsid w:val="00354034"/>
    <w:rsid w:val="0035468B"/>
    <w:rsid w:val="0035488B"/>
    <w:rsid w:val="0035497E"/>
    <w:rsid w:val="00354BEB"/>
    <w:rsid w:val="00354C49"/>
    <w:rsid w:val="00356BEF"/>
    <w:rsid w:val="00356F7E"/>
    <w:rsid w:val="00360923"/>
    <w:rsid w:val="00362564"/>
    <w:rsid w:val="00363508"/>
    <w:rsid w:val="00363985"/>
    <w:rsid w:val="00363A20"/>
    <w:rsid w:val="003648CF"/>
    <w:rsid w:val="00365931"/>
    <w:rsid w:val="00365AFA"/>
    <w:rsid w:val="003663A8"/>
    <w:rsid w:val="003664CD"/>
    <w:rsid w:val="00367BF6"/>
    <w:rsid w:val="00367E4F"/>
    <w:rsid w:val="003702CE"/>
    <w:rsid w:val="00370471"/>
    <w:rsid w:val="00370949"/>
    <w:rsid w:val="00371564"/>
    <w:rsid w:val="0037286C"/>
    <w:rsid w:val="003728FA"/>
    <w:rsid w:val="00372F9E"/>
    <w:rsid w:val="00374ED0"/>
    <w:rsid w:val="00375BED"/>
    <w:rsid w:val="00376816"/>
    <w:rsid w:val="00377629"/>
    <w:rsid w:val="00377787"/>
    <w:rsid w:val="0038087F"/>
    <w:rsid w:val="00380F41"/>
    <w:rsid w:val="00381B85"/>
    <w:rsid w:val="003828EC"/>
    <w:rsid w:val="00382DCC"/>
    <w:rsid w:val="00383041"/>
    <w:rsid w:val="003831CA"/>
    <w:rsid w:val="00383C1A"/>
    <w:rsid w:val="0038426A"/>
    <w:rsid w:val="00385EF0"/>
    <w:rsid w:val="00386553"/>
    <w:rsid w:val="003920A3"/>
    <w:rsid w:val="0039362A"/>
    <w:rsid w:val="00393B40"/>
    <w:rsid w:val="00395109"/>
    <w:rsid w:val="003957DD"/>
    <w:rsid w:val="00395835"/>
    <w:rsid w:val="003959A1"/>
    <w:rsid w:val="00395B74"/>
    <w:rsid w:val="00396FD9"/>
    <w:rsid w:val="003973E5"/>
    <w:rsid w:val="00397D4E"/>
    <w:rsid w:val="003A002C"/>
    <w:rsid w:val="003A09E0"/>
    <w:rsid w:val="003A1331"/>
    <w:rsid w:val="003A1B2F"/>
    <w:rsid w:val="003A1BA7"/>
    <w:rsid w:val="003A225B"/>
    <w:rsid w:val="003A24B5"/>
    <w:rsid w:val="003A253B"/>
    <w:rsid w:val="003A286B"/>
    <w:rsid w:val="003A2D12"/>
    <w:rsid w:val="003A2D85"/>
    <w:rsid w:val="003A324B"/>
    <w:rsid w:val="003A3A5C"/>
    <w:rsid w:val="003A453D"/>
    <w:rsid w:val="003A4D74"/>
    <w:rsid w:val="003A59D6"/>
    <w:rsid w:val="003A5DAF"/>
    <w:rsid w:val="003A71B0"/>
    <w:rsid w:val="003B015A"/>
    <w:rsid w:val="003B1509"/>
    <w:rsid w:val="003B16FA"/>
    <w:rsid w:val="003B1D9B"/>
    <w:rsid w:val="003B1E79"/>
    <w:rsid w:val="003B29B9"/>
    <w:rsid w:val="003B319A"/>
    <w:rsid w:val="003B39C8"/>
    <w:rsid w:val="003B67F9"/>
    <w:rsid w:val="003B68A4"/>
    <w:rsid w:val="003B6C65"/>
    <w:rsid w:val="003B6CDB"/>
    <w:rsid w:val="003B75F2"/>
    <w:rsid w:val="003C0AB1"/>
    <w:rsid w:val="003C0DF1"/>
    <w:rsid w:val="003C0E61"/>
    <w:rsid w:val="003C0F51"/>
    <w:rsid w:val="003C1654"/>
    <w:rsid w:val="003C1ECC"/>
    <w:rsid w:val="003C39A9"/>
    <w:rsid w:val="003C3A14"/>
    <w:rsid w:val="003C3B69"/>
    <w:rsid w:val="003C3CAD"/>
    <w:rsid w:val="003C3F72"/>
    <w:rsid w:val="003C5C75"/>
    <w:rsid w:val="003C6B56"/>
    <w:rsid w:val="003C7930"/>
    <w:rsid w:val="003C7B6B"/>
    <w:rsid w:val="003D09B1"/>
    <w:rsid w:val="003D10F4"/>
    <w:rsid w:val="003D1DB3"/>
    <w:rsid w:val="003D2149"/>
    <w:rsid w:val="003D2562"/>
    <w:rsid w:val="003D2A62"/>
    <w:rsid w:val="003D30CC"/>
    <w:rsid w:val="003D36D7"/>
    <w:rsid w:val="003D38FF"/>
    <w:rsid w:val="003D3A1C"/>
    <w:rsid w:val="003D436E"/>
    <w:rsid w:val="003D49E5"/>
    <w:rsid w:val="003D4A55"/>
    <w:rsid w:val="003D5FCD"/>
    <w:rsid w:val="003D616F"/>
    <w:rsid w:val="003D67CA"/>
    <w:rsid w:val="003D68AE"/>
    <w:rsid w:val="003D7149"/>
    <w:rsid w:val="003D7F02"/>
    <w:rsid w:val="003D7FB0"/>
    <w:rsid w:val="003E09A7"/>
    <w:rsid w:val="003E18DB"/>
    <w:rsid w:val="003E1FEB"/>
    <w:rsid w:val="003E2493"/>
    <w:rsid w:val="003E2528"/>
    <w:rsid w:val="003E3EAF"/>
    <w:rsid w:val="003E5599"/>
    <w:rsid w:val="003E7FA3"/>
    <w:rsid w:val="003F085C"/>
    <w:rsid w:val="003F1134"/>
    <w:rsid w:val="003F146E"/>
    <w:rsid w:val="003F185B"/>
    <w:rsid w:val="003F22E3"/>
    <w:rsid w:val="003F2890"/>
    <w:rsid w:val="003F33BC"/>
    <w:rsid w:val="003F5C04"/>
    <w:rsid w:val="003F5F28"/>
    <w:rsid w:val="003F6372"/>
    <w:rsid w:val="003F64CA"/>
    <w:rsid w:val="003F769A"/>
    <w:rsid w:val="003F798E"/>
    <w:rsid w:val="003F7BA0"/>
    <w:rsid w:val="004005EA"/>
    <w:rsid w:val="00400E90"/>
    <w:rsid w:val="004016DF"/>
    <w:rsid w:val="00401728"/>
    <w:rsid w:val="00401CF2"/>
    <w:rsid w:val="00401FF4"/>
    <w:rsid w:val="00402564"/>
    <w:rsid w:val="004034E2"/>
    <w:rsid w:val="004040FF"/>
    <w:rsid w:val="00404939"/>
    <w:rsid w:val="00405878"/>
    <w:rsid w:val="004059A2"/>
    <w:rsid w:val="00405AD2"/>
    <w:rsid w:val="00405B5A"/>
    <w:rsid w:val="00405CBB"/>
    <w:rsid w:val="0040608A"/>
    <w:rsid w:val="004070BA"/>
    <w:rsid w:val="004074CD"/>
    <w:rsid w:val="00407929"/>
    <w:rsid w:val="00407FBE"/>
    <w:rsid w:val="00410360"/>
    <w:rsid w:val="004112D0"/>
    <w:rsid w:val="004127FA"/>
    <w:rsid w:val="004134B5"/>
    <w:rsid w:val="00414203"/>
    <w:rsid w:val="004145FA"/>
    <w:rsid w:val="00414647"/>
    <w:rsid w:val="004156A2"/>
    <w:rsid w:val="0041637F"/>
    <w:rsid w:val="00417B0A"/>
    <w:rsid w:val="004200EC"/>
    <w:rsid w:val="0042168F"/>
    <w:rsid w:val="004230AE"/>
    <w:rsid w:val="0042311C"/>
    <w:rsid w:val="00423EEE"/>
    <w:rsid w:val="004250CB"/>
    <w:rsid w:val="004252BA"/>
    <w:rsid w:val="00426D5A"/>
    <w:rsid w:val="00426F2D"/>
    <w:rsid w:val="004300F1"/>
    <w:rsid w:val="004305A5"/>
    <w:rsid w:val="004317FC"/>
    <w:rsid w:val="0043228B"/>
    <w:rsid w:val="0043231D"/>
    <w:rsid w:val="004329F1"/>
    <w:rsid w:val="00432ADF"/>
    <w:rsid w:val="004335BB"/>
    <w:rsid w:val="0043378C"/>
    <w:rsid w:val="00433D6D"/>
    <w:rsid w:val="00433F3C"/>
    <w:rsid w:val="00433FB0"/>
    <w:rsid w:val="004343DB"/>
    <w:rsid w:val="00434523"/>
    <w:rsid w:val="0043530F"/>
    <w:rsid w:val="004358BB"/>
    <w:rsid w:val="00440270"/>
    <w:rsid w:val="00440F69"/>
    <w:rsid w:val="00441336"/>
    <w:rsid w:val="00444415"/>
    <w:rsid w:val="00444C0F"/>
    <w:rsid w:val="004470E3"/>
    <w:rsid w:val="00447A0F"/>
    <w:rsid w:val="00451440"/>
    <w:rsid w:val="00452703"/>
    <w:rsid w:val="00452E1C"/>
    <w:rsid w:val="00452EB8"/>
    <w:rsid w:val="0045378B"/>
    <w:rsid w:val="00454021"/>
    <w:rsid w:val="00454112"/>
    <w:rsid w:val="0045414F"/>
    <w:rsid w:val="004554B3"/>
    <w:rsid w:val="00455A85"/>
    <w:rsid w:val="00455E71"/>
    <w:rsid w:val="0045604E"/>
    <w:rsid w:val="0045708F"/>
    <w:rsid w:val="00457B7C"/>
    <w:rsid w:val="00462600"/>
    <w:rsid w:val="0046321A"/>
    <w:rsid w:val="004635A5"/>
    <w:rsid w:val="004652B6"/>
    <w:rsid w:val="00465700"/>
    <w:rsid w:val="004661D6"/>
    <w:rsid w:val="004666F7"/>
    <w:rsid w:val="00466810"/>
    <w:rsid w:val="004668DE"/>
    <w:rsid w:val="00466AB0"/>
    <w:rsid w:val="00466EE2"/>
    <w:rsid w:val="0047087B"/>
    <w:rsid w:val="00470E33"/>
    <w:rsid w:val="0047103A"/>
    <w:rsid w:val="004719F3"/>
    <w:rsid w:val="00471EE0"/>
    <w:rsid w:val="00472130"/>
    <w:rsid w:val="00472880"/>
    <w:rsid w:val="004735C2"/>
    <w:rsid w:val="004738E6"/>
    <w:rsid w:val="004739E4"/>
    <w:rsid w:val="00474D6D"/>
    <w:rsid w:val="004752E5"/>
    <w:rsid w:val="004771D5"/>
    <w:rsid w:val="00480082"/>
    <w:rsid w:val="00480519"/>
    <w:rsid w:val="00480631"/>
    <w:rsid w:val="00480B82"/>
    <w:rsid w:val="00480E08"/>
    <w:rsid w:val="00482064"/>
    <w:rsid w:val="00484768"/>
    <w:rsid w:val="004849F7"/>
    <w:rsid w:val="004854D6"/>
    <w:rsid w:val="00485ADA"/>
    <w:rsid w:val="00485E9D"/>
    <w:rsid w:val="00486045"/>
    <w:rsid w:val="0048648A"/>
    <w:rsid w:val="004867E3"/>
    <w:rsid w:val="004904EC"/>
    <w:rsid w:val="00490584"/>
    <w:rsid w:val="004906A9"/>
    <w:rsid w:val="00490A41"/>
    <w:rsid w:val="00490A78"/>
    <w:rsid w:val="0049186A"/>
    <w:rsid w:val="00491C70"/>
    <w:rsid w:val="0049478C"/>
    <w:rsid w:val="00495370"/>
    <w:rsid w:val="004959FC"/>
    <w:rsid w:val="00496568"/>
    <w:rsid w:val="00496DC3"/>
    <w:rsid w:val="004A0B1B"/>
    <w:rsid w:val="004A15A6"/>
    <w:rsid w:val="004A168B"/>
    <w:rsid w:val="004A2681"/>
    <w:rsid w:val="004A2748"/>
    <w:rsid w:val="004A3035"/>
    <w:rsid w:val="004A3BF3"/>
    <w:rsid w:val="004A4335"/>
    <w:rsid w:val="004A5597"/>
    <w:rsid w:val="004A5824"/>
    <w:rsid w:val="004A5CB2"/>
    <w:rsid w:val="004A640D"/>
    <w:rsid w:val="004A9624"/>
    <w:rsid w:val="004B156E"/>
    <w:rsid w:val="004B17CD"/>
    <w:rsid w:val="004B29D4"/>
    <w:rsid w:val="004B3035"/>
    <w:rsid w:val="004B3505"/>
    <w:rsid w:val="004B3EC4"/>
    <w:rsid w:val="004B420D"/>
    <w:rsid w:val="004B4BC0"/>
    <w:rsid w:val="004B4F45"/>
    <w:rsid w:val="004B5D47"/>
    <w:rsid w:val="004B5E5A"/>
    <w:rsid w:val="004B5F70"/>
    <w:rsid w:val="004B6CCD"/>
    <w:rsid w:val="004C0924"/>
    <w:rsid w:val="004C28B0"/>
    <w:rsid w:val="004C29E7"/>
    <w:rsid w:val="004C2E09"/>
    <w:rsid w:val="004C376D"/>
    <w:rsid w:val="004C5195"/>
    <w:rsid w:val="004C51D2"/>
    <w:rsid w:val="004C5540"/>
    <w:rsid w:val="004C74C9"/>
    <w:rsid w:val="004D0F82"/>
    <w:rsid w:val="004D0FD6"/>
    <w:rsid w:val="004D11C9"/>
    <w:rsid w:val="004D25DA"/>
    <w:rsid w:val="004D3557"/>
    <w:rsid w:val="004D469D"/>
    <w:rsid w:val="004D4C86"/>
    <w:rsid w:val="004D516D"/>
    <w:rsid w:val="004D5631"/>
    <w:rsid w:val="004D56A1"/>
    <w:rsid w:val="004D5AF8"/>
    <w:rsid w:val="004D5C0A"/>
    <w:rsid w:val="004D662C"/>
    <w:rsid w:val="004D680F"/>
    <w:rsid w:val="004D6BD3"/>
    <w:rsid w:val="004D77DB"/>
    <w:rsid w:val="004D7D81"/>
    <w:rsid w:val="004E02B8"/>
    <w:rsid w:val="004E06C7"/>
    <w:rsid w:val="004E0952"/>
    <w:rsid w:val="004E0A5A"/>
    <w:rsid w:val="004E0D0D"/>
    <w:rsid w:val="004E135E"/>
    <w:rsid w:val="004E1611"/>
    <w:rsid w:val="004E2043"/>
    <w:rsid w:val="004E2095"/>
    <w:rsid w:val="004E2297"/>
    <w:rsid w:val="004E2F44"/>
    <w:rsid w:val="004E35CB"/>
    <w:rsid w:val="004E42CB"/>
    <w:rsid w:val="004E4FB5"/>
    <w:rsid w:val="004E53F9"/>
    <w:rsid w:val="004E5E06"/>
    <w:rsid w:val="004E696D"/>
    <w:rsid w:val="004E6A3F"/>
    <w:rsid w:val="004E6D04"/>
    <w:rsid w:val="004E6DA0"/>
    <w:rsid w:val="004E745A"/>
    <w:rsid w:val="004E7604"/>
    <w:rsid w:val="004E7DEC"/>
    <w:rsid w:val="004F1007"/>
    <w:rsid w:val="004F1981"/>
    <w:rsid w:val="004F2506"/>
    <w:rsid w:val="004F2945"/>
    <w:rsid w:val="004F2CFE"/>
    <w:rsid w:val="004F2E1D"/>
    <w:rsid w:val="004F34D2"/>
    <w:rsid w:val="004F3A40"/>
    <w:rsid w:val="004F3B2D"/>
    <w:rsid w:val="004F3D67"/>
    <w:rsid w:val="004F4CB0"/>
    <w:rsid w:val="004F58BB"/>
    <w:rsid w:val="004F638C"/>
    <w:rsid w:val="004F659C"/>
    <w:rsid w:val="004F72AE"/>
    <w:rsid w:val="004F79C3"/>
    <w:rsid w:val="00500992"/>
    <w:rsid w:val="00501365"/>
    <w:rsid w:val="00502AE7"/>
    <w:rsid w:val="00503278"/>
    <w:rsid w:val="0050493F"/>
    <w:rsid w:val="00505EB8"/>
    <w:rsid w:val="005060CB"/>
    <w:rsid w:val="00506E8A"/>
    <w:rsid w:val="0050721D"/>
    <w:rsid w:val="00510B8A"/>
    <w:rsid w:val="00511734"/>
    <w:rsid w:val="00513D22"/>
    <w:rsid w:val="00513D99"/>
    <w:rsid w:val="00513E8A"/>
    <w:rsid w:val="005144D7"/>
    <w:rsid w:val="0051507F"/>
    <w:rsid w:val="0051531E"/>
    <w:rsid w:val="005156AF"/>
    <w:rsid w:val="00516010"/>
    <w:rsid w:val="00516A2F"/>
    <w:rsid w:val="00517237"/>
    <w:rsid w:val="00517657"/>
    <w:rsid w:val="00517750"/>
    <w:rsid w:val="005204BC"/>
    <w:rsid w:val="00520829"/>
    <w:rsid w:val="005226FF"/>
    <w:rsid w:val="005234C3"/>
    <w:rsid w:val="0052431B"/>
    <w:rsid w:val="005258C1"/>
    <w:rsid w:val="005259B5"/>
    <w:rsid w:val="00525A8E"/>
    <w:rsid w:val="00525CDA"/>
    <w:rsid w:val="00526222"/>
    <w:rsid w:val="005263FA"/>
    <w:rsid w:val="00526690"/>
    <w:rsid w:val="00526A38"/>
    <w:rsid w:val="005271D2"/>
    <w:rsid w:val="00527560"/>
    <w:rsid w:val="005277E1"/>
    <w:rsid w:val="00527CC5"/>
    <w:rsid w:val="00527D77"/>
    <w:rsid w:val="00533000"/>
    <w:rsid w:val="00534AA1"/>
    <w:rsid w:val="00534D5B"/>
    <w:rsid w:val="00535DA3"/>
    <w:rsid w:val="00536838"/>
    <w:rsid w:val="005378C5"/>
    <w:rsid w:val="00540575"/>
    <w:rsid w:val="005406E0"/>
    <w:rsid w:val="00540B95"/>
    <w:rsid w:val="005411B9"/>
    <w:rsid w:val="005426D2"/>
    <w:rsid w:val="005432F1"/>
    <w:rsid w:val="00543301"/>
    <w:rsid w:val="005434DA"/>
    <w:rsid w:val="00543957"/>
    <w:rsid w:val="00543E06"/>
    <w:rsid w:val="00544511"/>
    <w:rsid w:val="0054496E"/>
    <w:rsid w:val="00545915"/>
    <w:rsid w:val="00545DA9"/>
    <w:rsid w:val="00546BD6"/>
    <w:rsid w:val="00547317"/>
    <w:rsid w:val="00547372"/>
    <w:rsid w:val="005517AD"/>
    <w:rsid w:val="005529F6"/>
    <w:rsid w:val="005543E4"/>
    <w:rsid w:val="005555F1"/>
    <w:rsid w:val="0055568B"/>
    <w:rsid w:val="005557A0"/>
    <w:rsid w:val="0055644C"/>
    <w:rsid w:val="005567CD"/>
    <w:rsid w:val="00557432"/>
    <w:rsid w:val="00557D5B"/>
    <w:rsid w:val="00560158"/>
    <w:rsid w:val="005604B3"/>
    <w:rsid w:val="00560585"/>
    <w:rsid w:val="00560633"/>
    <w:rsid w:val="00560AD1"/>
    <w:rsid w:val="005621AD"/>
    <w:rsid w:val="005621F2"/>
    <w:rsid w:val="00562517"/>
    <w:rsid w:val="00563A53"/>
    <w:rsid w:val="005645AA"/>
    <w:rsid w:val="00565430"/>
    <w:rsid w:val="0056559A"/>
    <w:rsid w:val="00565E78"/>
    <w:rsid w:val="005667A0"/>
    <w:rsid w:val="005667F6"/>
    <w:rsid w:val="00570724"/>
    <w:rsid w:val="00570EAD"/>
    <w:rsid w:val="005717EC"/>
    <w:rsid w:val="00572087"/>
    <w:rsid w:val="0057247C"/>
    <w:rsid w:val="0057264F"/>
    <w:rsid w:val="00572802"/>
    <w:rsid w:val="00572F61"/>
    <w:rsid w:val="005735E5"/>
    <w:rsid w:val="00575570"/>
    <w:rsid w:val="00576821"/>
    <w:rsid w:val="005773B6"/>
    <w:rsid w:val="005774DF"/>
    <w:rsid w:val="00577C87"/>
    <w:rsid w:val="00583168"/>
    <w:rsid w:val="00583CFD"/>
    <w:rsid w:val="005842C3"/>
    <w:rsid w:val="00587CE3"/>
    <w:rsid w:val="005916FE"/>
    <w:rsid w:val="00594A9B"/>
    <w:rsid w:val="00594AAD"/>
    <w:rsid w:val="00595E1B"/>
    <w:rsid w:val="00596A63"/>
    <w:rsid w:val="00596BF2"/>
    <w:rsid w:val="00596F72"/>
    <w:rsid w:val="0059759B"/>
    <w:rsid w:val="005A0417"/>
    <w:rsid w:val="005A1427"/>
    <w:rsid w:val="005A1692"/>
    <w:rsid w:val="005A1CC7"/>
    <w:rsid w:val="005A1E54"/>
    <w:rsid w:val="005A3118"/>
    <w:rsid w:val="005A34EB"/>
    <w:rsid w:val="005A3B5D"/>
    <w:rsid w:val="005A46F0"/>
    <w:rsid w:val="005A4E82"/>
    <w:rsid w:val="005A5259"/>
    <w:rsid w:val="005A530C"/>
    <w:rsid w:val="005A5DDF"/>
    <w:rsid w:val="005A6039"/>
    <w:rsid w:val="005A636B"/>
    <w:rsid w:val="005A6B6A"/>
    <w:rsid w:val="005A748F"/>
    <w:rsid w:val="005A78D8"/>
    <w:rsid w:val="005B06DF"/>
    <w:rsid w:val="005B0B64"/>
    <w:rsid w:val="005B0CD8"/>
    <w:rsid w:val="005B18D8"/>
    <w:rsid w:val="005B21C6"/>
    <w:rsid w:val="005B2906"/>
    <w:rsid w:val="005B3B45"/>
    <w:rsid w:val="005B3CB5"/>
    <w:rsid w:val="005B4399"/>
    <w:rsid w:val="005B44CF"/>
    <w:rsid w:val="005B4ADB"/>
    <w:rsid w:val="005B572B"/>
    <w:rsid w:val="005B64A6"/>
    <w:rsid w:val="005B6B7B"/>
    <w:rsid w:val="005B7977"/>
    <w:rsid w:val="005B7BEE"/>
    <w:rsid w:val="005C03C3"/>
    <w:rsid w:val="005C04E7"/>
    <w:rsid w:val="005C053D"/>
    <w:rsid w:val="005C0730"/>
    <w:rsid w:val="005C0A5F"/>
    <w:rsid w:val="005C1EC7"/>
    <w:rsid w:val="005C275D"/>
    <w:rsid w:val="005C2921"/>
    <w:rsid w:val="005C3A3F"/>
    <w:rsid w:val="005C3B28"/>
    <w:rsid w:val="005C7C95"/>
    <w:rsid w:val="005C7DF7"/>
    <w:rsid w:val="005D040A"/>
    <w:rsid w:val="005D0B35"/>
    <w:rsid w:val="005D0EC1"/>
    <w:rsid w:val="005D193E"/>
    <w:rsid w:val="005D269C"/>
    <w:rsid w:val="005D2E9D"/>
    <w:rsid w:val="005D2E9E"/>
    <w:rsid w:val="005D4A86"/>
    <w:rsid w:val="005D4CAE"/>
    <w:rsid w:val="005D544E"/>
    <w:rsid w:val="005D641A"/>
    <w:rsid w:val="005D71B9"/>
    <w:rsid w:val="005D77E9"/>
    <w:rsid w:val="005E057D"/>
    <w:rsid w:val="005E0A53"/>
    <w:rsid w:val="005E0A62"/>
    <w:rsid w:val="005E1374"/>
    <w:rsid w:val="005E1C2D"/>
    <w:rsid w:val="005E2EFF"/>
    <w:rsid w:val="005E3788"/>
    <w:rsid w:val="005E3839"/>
    <w:rsid w:val="005E5505"/>
    <w:rsid w:val="005E57A8"/>
    <w:rsid w:val="005E5A30"/>
    <w:rsid w:val="005E662E"/>
    <w:rsid w:val="005F016A"/>
    <w:rsid w:val="005F21F2"/>
    <w:rsid w:val="005F2599"/>
    <w:rsid w:val="005F2782"/>
    <w:rsid w:val="005F2FF4"/>
    <w:rsid w:val="005F3149"/>
    <w:rsid w:val="005F3526"/>
    <w:rsid w:val="005F39D7"/>
    <w:rsid w:val="005F4891"/>
    <w:rsid w:val="005F4A81"/>
    <w:rsid w:val="005F4AAB"/>
    <w:rsid w:val="005F55F9"/>
    <w:rsid w:val="005F710F"/>
    <w:rsid w:val="005F7118"/>
    <w:rsid w:val="005F74BD"/>
    <w:rsid w:val="005F7BE4"/>
    <w:rsid w:val="005F7D55"/>
    <w:rsid w:val="00600499"/>
    <w:rsid w:val="006006BE"/>
    <w:rsid w:val="00600FAD"/>
    <w:rsid w:val="00602544"/>
    <w:rsid w:val="006026BF"/>
    <w:rsid w:val="006029B9"/>
    <w:rsid w:val="006029FA"/>
    <w:rsid w:val="0060340C"/>
    <w:rsid w:val="00603508"/>
    <w:rsid w:val="00603AE0"/>
    <w:rsid w:val="006045C8"/>
    <w:rsid w:val="00604EC4"/>
    <w:rsid w:val="00605697"/>
    <w:rsid w:val="0060692D"/>
    <w:rsid w:val="00607A41"/>
    <w:rsid w:val="0061099A"/>
    <w:rsid w:val="00611E30"/>
    <w:rsid w:val="00611FCD"/>
    <w:rsid w:val="006122DD"/>
    <w:rsid w:val="00612A0C"/>
    <w:rsid w:val="00612D41"/>
    <w:rsid w:val="006133FF"/>
    <w:rsid w:val="006135C2"/>
    <w:rsid w:val="006145F5"/>
    <w:rsid w:val="0061507B"/>
    <w:rsid w:val="0061514D"/>
    <w:rsid w:val="006157B6"/>
    <w:rsid w:val="00616B37"/>
    <w:rsid w:val="006210FB"/>
    <w:rsid w:val="006223CF"/>
    <w:rsid w:val="0062253F"/>
    <w:rsid w:val="00622C87"/>
    <w:rsid w:val="00623274"/>
    <w:rsid w:val="006235FD"/>
    <w:rsid w:val="00623842"/>
    <w:rsid w:val="00623B63"/>
    <w:rsid w:val="006256EA"/>
    <w:rsid w:val="00625C10"/>
    <w:rsid w:val="0062690D"/>
    <w:rsid w:val="00626ECE"/>
    <w:rsid w:val="006272EA"/>
    <w:rsid w:val="006277E9"/>
    <w:rsid w:val="00630C62"/>
    <w:rsid w:val="00630D1E"/>
    <w:rsid w:val="00630E9C"/>
    <w:rsid w:val="006310D3"/>
    <w:rsid w:val="006313FC"/>
    <w:rsid w:val="006314B1"/>
    <w:rsid w:val="00632587"/>
    <w:rsid w:val="0063264E"/>
    <w:rsid w:val="00632AC8"/>
    <w:rsid w:val="00633005"/>
    <w:rsid w:val="00633578"/>
    <w:rsid w:val="00633642"/>
    <w:rsid w:val="0063463E"/>
    <w:rsid w:val="00634B63"/>
    <w:rsid w:val="00634CB8"/>
    <w:rsid w:val="00634E78"/>
    <w:rsid w:val="00635485"/>
    <w:rsid w:val="00635555"/>
    <w:rsid w:val="006358CC"/>
    <w:rsid w:val="00635D33"/>
    <w:rsid w:val="00636083"/>
    <w:rsid w:val="00636130"/>
    <w:rsid w:val="0063667F"/>
    <w:rsid w:val="00637115"/>
    <w:rsid w:val="00637482"/>
    <w:rsid w:val="00637987"/>
    <w:rsid w:val="00637B64"/>
    <w:rsid w:val="00637E5F"/>
    <w:rsid w:val="0064002C"/>
    <w:rsid w:val="00640631"/>
    <w:rsid w:val="00640663"/>
    <w:rsid w:val="006409A4"/>
    <w:rsid w:val="006410D4"/>
    <w:rsid w:val="00641171"/>
    <w:rsid w:val="006411B5"/>
    <w:rsid w:val="0064155D"/>
    <w:rsid w:val="00641906"/>
    <w:rsid w:val="00641F8F"/>
    <w:rsid w:val="0064264A"/>
    <w:rsid w:val="006437C7"/>
    <w:rsid w:val="00643B90"/>
    <w:rsid w:val="00645004"/>
    <w:rsid w:val="0064539E"/>
    <w:rsid w:val="006453E1"/>
    <w:rsid w:val="00645742"/>
    <w:rsid w:val="00645DEF"/>
    <w:rsid w:val="00645F84"/>
    <w:rsid w:val="00645FE1"/>
    <w:rsid w:val="00646425"/>
    <w:rsid w:val="0064688E"/>
    <w:rsid w:val="00647769"/>
    <w:rsid w:val="00647853"/>
    <w:rsid w:val="00651351"/>
    <w:rsid w:val="00651FC5"/>
    <w:rsid w:val="006520FA"/>
    <w:rsid w:val="006545E0"/>
    <w:rsid w:val="006548C1"/>
    <w:rsid w:val="00655327"/>
    <w:rsid w:val="006557EF"/>
    <w:rsid w:val="00655B33"/>
    <w:rsid w:val="00655D0E"/>
    <w:rsid w:val="00656C37"/>
    <w:rsid w:val="006574EE"/>
    <w:rsid w:val="00657F6B"/>
    <w:rsid w:val="00660CED"/>
    <w:rsid w:val="00661199"/>
    <w:rsid w:val="00661597"/>
    <w:rsid w:val="006619CB"/>
    <w:rsid w:val="006631D7"/>
    <w:rsid w:val="00663684"/>
    <w:rsid w:val="0066376C"/>
    <w:rsid w:val="00663E68"/>
    <w:rsid w:val="00665BD0"/>
    <w:rsid w:val="006663BE"/>
    <w:rsid w:val="00666DB5"/>
    <w:rsid w:val="0066738D"/>
    <w:rsid w:val="006679D1"/>
    <w:rsid w:val="00671044"/>
    <w:rsid w:val="0067119F"/>
    <w:rsid w:val="00671D9F"/>
    <w:rsid w:val="00671EDA"/>
    <w:rsid w:val="00672E29"/>
    <w:rsid w:val="00673D94"/>
    <w:rsid w:val="0067411A"/>
    <w:rsid w:val="00677063"/>
    <w:rsid w:val="0067719A"/>
    <w:rsid w:val="0067738E"/>
    <w:rsid w:val="00677700"/>
    <w:rsid w:val="00677802"/>
    <w:rsid w:val="0068063D"/>
    <w:rsid w:val="006817E6"/>
    <w:rsid w:val="00681BD4"/>
    <w:rsid w:val="00681C6F"/>
    <w:rsid w:val="00683FB8"/>
    <w:rsid w:val="0068442C"/>
    <w:rsid w:val="00684AE9"/>
    <w:rsid w:val="00684B9F"/>
    <w:rsid w:val="00685CC1"/>
    <w:rsid w:val="00686312"/>
    <w:rsid w:val="00686518"/>
    <w:rsid w:val="00686A7A"/>
    <w:rsid w:val="00686C73"/>
    <w:rsid w:val="0068707A"/>
    <w:rsid w:val="006876CC"/>
    <w:rsid w:val="006879F8"/>
    <w:rsid w:val="00690B1A"/>
    <w:rsid w:val="00690E38"/>
    <w:rsid w:val="0069298D"/>
    <w:rsid w:val="006931DE"/>
    <w:rsid w:val="00693ACA"/>
    <w:rsid w:val="0069444F"/>
    <w:rsid w:val="00695A57"/>
    <w:rsid w:val="00695C1E"/>
    <w:rsid w:val="00695ED0"/>
    <w:rsid w:val="006963F2"/>
    <w:rsid w:val="006965B9"/>
    <w:rsid w:val="00697951"/>
    <w:rsid w:val="00697D16"/>
    <w:rsid w:val="006A0CF6"/>
    <w:rsid w:val="006A12CB"/>
    <w:rsid w:val="006A1D0B"/>
    <w:rsid w:val="006A5835"/>
    <w:rsid w:val="006A5E98"/>
    <w:rsid w:val="006A647D"/>
    <w:rsid w:val="006A6665"/>
    <w:rsid w:val="006A7350"/>
    <w:rsid w:val="006A7355"/>
    <w:rsid w:val="006A74E5"/>
    <w:rsid w:val="006A7E59"/>
    <w:rsid w:val="006B0209"/>
    <w:rsid w:val="006B03ED"/>
    <w:rsid w:val="006B10E2"/>
    <w:rsid w:val="006B1BD6"/>
    <w:rsid w:val="006B1F1B"/>
    <w:rsid w:val="006B2156"/>
    <w:rsid w:val="006B2A4E"/>
    <w:rsid w:val="006B3DFE"/>
    <w:rsid w:val="006B4423"/>
    <w:rsid w:val="006B4AC9"/>
    <w:rsid w:val="006B5711"/>
    <w:rsid w:val="006B5C82"/>
    <w:rsid w:val="006B6793"/>
    <w:rsid w:val="006B69FA"/>
    <w:rsid w:val="006C04B0"/>
    <w:rsid w:val="006C05A3"/>
    <w:rsid w:val="006C11E5"/>
    <w:rsid w:val="006C1FEF"/>
    <w:rsid w:val="006C2437"/>
    <w:rsid w:val="006C40BA"/>
    <w:rsid w:val="006C43B6"/>
    <w:rsid w:val="006C4B72"/>
    <w:rsid w:val="006C519B"/>
    <w:rsid w:val="006C54BF"/>
    <w:rsid w:val="006C6426"/>
    <w:rsid w:val="006C6A6D"/>
    <w:rsid w:val="006C6F88"/>
    <w:rsid w:val="006C73E9"/>
    <w:rsid w:val="006C74DB"/>
    <w:rsid w:val="006D007A"/>
    <w:rsid w:val="006D0CFA"/>
    <w:rsid w:val="006D1B58"/>
    <w:rsid w:val="006D2090"/>
    <w:rsid w:val="006D27D7"/>
    <w:rsid w:val="006D32DD"/>
    <w:rsid w:val="006D3A01"/>
    <w:rsid w:val="006D4633"/>
    <w:rsid w:val="006D5AF3"/>
    <w:rsid w:val="006D5FF6"/>
    <w:rsid w:val="006D6216"/>
    <w:rsid w:val="006D64F2"/>
    <w:rsid w:val="006D7998"/>
    <w:rsid w:val="006E03AA"/>
    <w:rsid w:val="006E03F6"/>
    <w:rsid w:val="006E282C"/>
    <w:rsid w:val="006E3313"/>
    <w:rsid w:val="006E38B7"/>
    <w:rsid w:val="006E3943"/>
    <w:rsid w:val="006E410C"/>
    <w:rsid w:val="006E4866"/>
    <w:rsid w:val="006E51B8"/>
    <w:rsid w:val="006E5883"/>
    <w:rsid w:val="006E7224"/>
    <w:rsid w:val="006E77F2"/>
    <w:rsid w:val="006E7EC7"/>
    <w:rsid w:val="006F03D6"/>
    <w:rsid w:val="006F16D5"/>
    <w:rsid w:val="006F231D"/>
    <w:rsid w:val="006F233E"/>
    <w:rsid w:val="006F24A1"/>
    <w:rsid w:val="006F270C"/>
    <w:rsid w:val="006F2DE0"/>
    <w:rsid w:val="006F34AB"/>
    <w:rsid w:val="006F38FD"/>
    <w:rsid w:val="006F5E36"/>
    <w:rsid w:val="006F6157"/>
    <w:rsid w:val="006F67DF"/>
    <w:rsid w:val="006F713F"/>
    <w:rsid w:val="006F7B73"/>
    <w:rsid w:val="006F7D2A"/>
    <w:rsid w:val="007001D5"/>
    <w:rsid w:val="007010D7"/>
    <w:rsid w:val="007016A6"/>
    <w:rsid w:val="00702F1F"/>
    <w:rsid w:val="00703B26"/>
    <w:rsid w:val="00703D2B"/>
    <w:rsid w:val="00704031"/>
    <w:rsid w:val="007054B4"/>
    <w:rsid w:val="007055BD"/>
    <w:rsid w:val="00705B81"/>
    <w:rsid w:val="00706860"/>
    <w:rsid w:val="00710827"/>
    <w:rsid w:val="00711379"/>
    <w:rsid w:val="007113C6"/>
    <w:rsid w:val="00713FA7"/>
    <w:rsid w:val="00714046"/>
    <w:rsid w:val="00715F41"/>
    <w:rsid w:val="0071630D"/>
    <w:rsid w:val="0071678B"/>
    <w:rsid w:val="007168B9"/>
    <w:rsid w:val="007202BB"/>
    <w:rsid w:val="00720894"/>
    <w:rsid w:val="00720E54"/>
    <w:rsid w:val="0072186D"/>
    <w:rsid w:val="00721CC4"/>
    <w:rsid w:val="00722C44"/>
    <w:rsid w:val="00723283"/>
    <w:rsid w:val="00723BF3"/>
    <w:rsid w:val="00724565"/>
    <w:rsid w:val="00724F95"/>
    <w:rsid w:val="0072569E"/>
    <w:rsid w:val="00725B1D"/>
    <w:rsid w:val="00725D65"/>
    <w:rsid w:val="0072740B"/>
    <w:rsid w:val="0072753D"/>
    <w:rsid w:val="00727568"/>
    <w:rsid w:val="007275F0"/>
    <w:rsid w:val="00730463"/>
    <w:rsid w:val="00731075"/>
    <w:rsid w:val="007311B6"/>
    <w:rsid w:val="007316EB"/>
    <w:rsid w:val="0073234B"/>
    <w:rsid w:val="00732D85"/>
    <w:rsid w:val="00733EAC"/>
    <w:rsid w:val="0073413D"/>
    <w:rsid w:val="00734973"/>
    <w:rsid w:val="00734CFE"/>
    <w:rsid w:val="00735710"/>
    <w:rsid w:val="0073616C"/>
    <w:rsid w:val="00737F7E"/>
    <w:rsid w:val="00742230"/>
    <w:rsid w:val="00742E7B"/>
    <w:rsid w:val="007430BD"/>
    <w:rsid w:val="0074323B"/>
    <w:rsid w:val="00744A90"/>
    <w:rsid w:val="00744BDF"/>
    <w:rsid w:val="00745559"/>
    <w:rsid w:val="00745F37"/>
    <w:rsid w:val="007466F4"/>
    <w:rsid w:val="00747188"/>
    <w:rsid w:val="007500A8"/>
    <w:rsid w:val="0075068D"/>
    <w:rsid w:val="00750912"/>
    <w:rsid w:val="007521BA"/>
    <w:rsid w:val="00752D2A"/>
    <w:rsid w:val="00752D61"/>
    <w:rsid w:val="00753C31"/>
    <w:rsid w:val="00753EFC"/>
    <w:rsid w:val="007548FC"/>
    <w:rsid w:val="00754E56"/>
    <w:rsid w:val="00755317"/>
    <w:rsid w:val="00755450"/>
    <w:rsid w:val="00756ADB"/>
    <w:rsid w:val="00757D4D"/>
    <w:rsid w:val="00757F20"/>
    <w:rsid w:val="0076090C"/>
    <w:rsid w:val="00760B81"/>
    <w:rsid w:val="00762180"/>
    <w:rsid w:val="00762EEE"/>
    <w:rsid w:val="00763268"/>
    <w:rsid w:val="00763947"/>
    <w:rsid w:val="00763B4E"/>
    <w:rsid w:val="00765AD7"/>
    <w:rsid w:val="00765D22"/>
    <w:rsid w:val="007663BF"/>
    <w:rsid w:val="0076670B"/>
    <w:rsid w:val="00766AE2"/>
    <w:rsid w:val="00766B1E"/>
    <w:rsid w:val="0076750B"/>
    <w:rsid w:val="007676A0"/>
    <w:rsid w:val="00770157"/>
    <w:rsid w:val="00770CF2"/>
    <w:rsid w:val="00770EA1"/>
    <w:rsid w:val="00771438"/>
    <w:rsid w:val="00773766"/>
    <w:rsid w:val="0077476E"/>
    <w:rsid w:val="00774F09"/>
    <w:rsid w:val="00775419"/>
    <w:rsid w:val="0077555F"/>
    <w:rsid w:val="0077594B"/>
    <w:rsid w:val="007766D0"/>
    <w:rsid w:val="00777CB4"/>
    <w:rsid w:val="00780458"/>
    <w:rsid w:val="0078193C"/>
    <w:rsid w:val="00781952"/>
    <w:rsid w:val="00782760"/>
    <w:rsid w:val="00783E5E"/>
    <w:rsid w:val="00783EF1"/>
    <w:rsid w:val="00784171"/>
    <w:rsid w:val="007852EB"/>
    <w:rsid w:val="007858DF"/>
    <w:rsid w:val="00785BB4"/>
    <w:rsid w:val="00786F38"/>
    <w:rsid w:val="00787905"/>
    <w:rsid w:val="00787EC7"/>
    <w:rsid w:val="007914E9"/>
    <w:rsid w:val="0079190D"/>
    <w:rsid w:val="00791CAA"/>
    <w:rsid w:val="00791E22"/>
    <w:rsid w:val="0079253D"/>
    <w:rsid w:val="00793922"/>
    <w:rsid w:val="00793929"/>
    <w:rsid w:val="00793AB8"/>
    <w:rsid w:val="00793C90"/>
    <w:rsid w:val="007940B1"/>
    <w:rsid w:val="00796318"/>
    <w:rsid w:val="00796394"/>
    <w:rsid w:val="00796495"/>
    <w:rsid w:val="00796E8C"/>
    <w:rsid w:val="00796FA2"/>
    <w:rsid w:val="0079768A"/>
    <w:rsid w:val="00797911"/>
    <w:rsid w:val="00797C98"/>
    <w:rsid w:val="007A176A"/>
    <w:rsid w:val="007A30AD"/>
    <w:rsid w:val="007A40BF"/>
    <w:rsid w:val="007A453E"/>
    <w:rsid w:val="007A5031"/>
    <w:rsid w:val="007A5966"/>
    <w:rsid w:val="007A6286"/>
    <w:rsid w:val="007A6ECA"/>
    <w:rsid w:val="007A7A42"/>
    <w:rsid w:val="007B0459"/>
    <w:rsid w:val="007B0A9F"/>
    <w:rsid w:val="007B142D"/>
    <w:rsid w:val="007B14D6"/>
    <w:rsid w:val="007B156B"/>
    <w:rsid w:val="007B187F"/>
    <w:rsid w:val="007B1D25"/>
    <w:rsid w:val="007B1D7C"/>
    <w:rsid w:val="007B1E26"/>
    <w:rsid w:val="007B1E87"/>
    <w:rsid w:val="007B242E"/>
    <w:rsid w:val="007B31BA"/>
    <w:rsid w:val="007B491A"/>
    <w:rsid w:val="007B51BE"/>
    <w:rsid w:val="007B57A2"/>
    <w:rsid w:val="007B5A0B"/>
    <w:rsid w:val="007B5A39"/>
    <w:rsid w:val="007B648E"/>
    <w:rsid w:val="007B6D4D"/>
    <w:rsid w:val="007B77D8"/>
    <w:rsid w:val="007C09E4"/>
    <w:rsid w:val="007C0C1E"/>
    <w:rsid w:val="007C1340"/>
    <w:rsid w:val="007C1EC9"/>
    <w:rsid w:val="007C25E0"/>
    <w:rsid w:val="007C28F0"/>
    <w:rsid w:val="007C31E6"/>
    <w:rsid w:val="007C350B"/>
    <w:rsid w:val="007C4B2B"/>
    <w:rsid w:val="007C4FBE"/>
    <w:rsid w:val="007C6207"/>
    <w:rsid w:val="007C6575"/>
    <w:rsid w:val="007C68F6"/>
    <w:rsid w:val="007C7011"/>
    <w:rsid w:val="007C7A5C"/>
    <w:rsid w:val="007C7C1F"/>
    <w:rsid w:val="007C7D03"/>
    <w:rsid w:val="007D0AEF"/>
    <w:rsid w:val="007D16F0"/>
    <w:rsid w:val="007D1787"/>
    <w:rsid w:val="007D1D83"/>
    <w:rsid w:val="007D1FE6"/>
    <w:rsid w:val="007D2C54"/>
    <w:rsid w:val="007D38F4"/>
    <w:rsid w:val="007D3D2F"/>
    <w:rsid w:val="007D4A25"/>
    <w:rsid w:val="007D4BAA"/>
    <w:rsid w:val="007D4E4D"/>
    <w:rsid w:val="007D60A4"/>
    <w:rsid w:val="007D73D6"/>
    <w:rsid w:val="007D7BB9"/>
    <w:rsid w:val="007E014A"/>
    <w:rsid w:val="007E07BB"/>
    <w:rsid w:val="007E0807"/>
    <w:rsid w:val="007E2943"/>
    <w:rsid w:val="007E2AED"/>
    <w:rsid w:val="007E2EB0"/>
    <w:rsid w:val="007E31BB"/>
    <w:rsid w:val="007E34CA"/>
    <w:rsid w:val="007E3C6E"/>
    <w:rsid w:val="007E4435"/>
    <w:rsid w:val="007E4662"/>
    <w:rsid w:val="007E4947"/>
    <w:rsid w:val="007E6129"/>
    <w:rsid w:val="007E7371"/>
    <w:rsid w:val="007F171B"/>
    <w:rsid w:val="007F1DF9"/>
    <w:rsid w:val="007F25D9"/>
    <w:rsid w:val="007F28ED"/>
    <w:rsid w:val="007F3182"/>
    <w:rsid w:val="007F339F"/>
    <w:rsid w:val="007F3E2F"/>
    <w:rsid w:val="007F43F5"/>
    <w:rsid w:val="007F4A71"/>
    <w:rsid w:val="007F4CE2"/>
    <w:rsid w:val="007F4E7B"/>
    <w:rsid w:val="007F5F6E"/>
    <w:rsid w:val="007F76B8"/>
    <w:rsid w:val="007F7BFE"/>
    <w:rsid w:val="00800CFB"/>
    <w:rsid w:val="00802504"/>
    <w:rsid w:val="008028E4"/>
    <w:rsid w:val="00803DCB"/>
    <w:rsid w:val="00804B3B"/>
    <w:rsid w:val="00804B67"/>
    <w:rsid w:val="008067A0"/>
    <w:rsid w:val="00806C4A"/>
    <w:rsid w:val="00807DC1"/>
    <w:rsid w:val="00810E5F"/>
    <w:rsid w:val="00811432"/>
    <w:rsid w:val="00811586"/>
    <w:rsid w:val="00811FE3"/>
    <w:rsid w:val="00812516"/>
    <w:rsid w:val="00812B1E"/>
    <w:rsid w:val="00812B9E"/>
    <w:rsid w:val="00812E3E"/>
    <w:rsid w:val="00813477"/>
    <w:rsid w:val="00813CC3"/>
    <w:rsid w:val="00814933"/>
    <w:rsid w:val="00814B37"/>
    <w:rsid w:val="00815EEF"/>
    <w:rsid w:val="00815F31"/>
    <w:rsid w:val="008162E0"/>
    <w:rsid w:val="00816596"/>
    <w:rsid w:val="00816B38"/>
    <w:rsid w:val="00816CB5"/>
    <w:rsid w:val="00820479"/>
    <w:rsid w:val="00821625"/>
    <w:rsid w:val="008219D8"/>
    <w:rsid w:val="0082257E"/>
    <w:rsid w:val="008228F6"/>
    <w:rsid w:val="008254A8"/>
    <w:rsid w:val="00825897"/>
    <w:rsid w:val="00825969"/>
    <w:rsid w:val="00826832"/>
    <w:rsid w:val="00827419"/>
    <w:rsid w:val="00827761"/>
    <w:rsid w:val="0082799B"/>
    <w:rsid w:val="0083041D"/>
    <w:rsid w:val="0083099F"/>
    <w:rsid w:val="00830BF3"/>
    <w:rsid w:val="0083129A"/>
    <w:rsid w:val="0083175D"/>
    <w:rsid w:val="00832DD6"/>
    <w:rsid w:val="00833FCD"/>
    <w:rsid w:val="00834192"/>
    <w:rsid w:val="00834467"/>
    <w:rsid w:val="00834B00"/>
    <w:rsid w:val="00835E8B"/>
    <w:rsid w:val="008362AB"/>
    <w:rsid w:val="008364A2"/>
    <w:rsid w:val="008366C4"/>
    <w:rsid w:val="008373EE"/>
    <w:rsid w:val="00840406"/>
    <w:rsid w:val="0084091B"/>
    <w:rsid w:val="00840CF6"/>
    <w:rsid w:val="00840EE8"/>
    <w:rsid w:val="008414B7"/>
    <w:rsid w:val="00841A69"/>
    <w:rsid w:val="008435BB"/>
    <w:rsid w:val="0084369F"/>
    <w:rsid w:val="00843CBF"/>
    <w:rsid w:val="008444D2"/>
    <w:rsid w:val="00844786"/>
    <w:rsid w:val="00844D66"/>
    <w:rsid w:val="00845C14"/>
    <w:rsid w:val="008471C5"/>
    <w:rsid w:val="008473DA"/>
    <w:rsid w:val="00847D4A"/>
    <w:rsid w:val="00850057"/>
    <w:rsid w:val="00850B90"/>
    <w:rsid w:val="00850D1F"/>
    <w:rsid w:val="00850EC3"/>
    <w:rsid w:val="00851088"/>
    <w:rsid w:val="00851368"/>
    <w:rsid w:val="00852C65"/>
    <w:rsid w:val="0085313F"/>
    <w:rsid w:val="0085393C"/>
    <w:rsid w:val="00854062"/>
    <w:rsid w:val="00854454"/>
    <w:rsid w:val="00854FF0"/>
    <w:rsid w:val="008554B8"/>
    <w:rsid w:val="00855653"/>
    <w:rsid w:val="00855E77"/>
    <w:rsid w:val="00856087"/>
    <w:rsid w:val="00856ADF"/>
    <w:rsid w:val="00856EBD"/>
    <w:rsid w:val="00856FA3"/>
    <w:rsid w:val="00857016"/>
    <w:rsid w:val="00857EA9"/>
    <w:rsid w:val="0086255F"/>
    <w:rsid w:val="008629E0"/>
    <w:rsid w:val="0086562C"/>
    <w:rsid w:val="00865706"/>
    <w:rsid w:val="008660E2"/>
    <w:rsid w:val="00866748"/>
    <w:rsid w:val="008667F8"/>
    <w:rsid w:val="00866CF6"/>
    <w:rsid w:val="00867C73"/>
    <w:rsid w:val="00870A30"/>
    <w:rsid w:val="00870D77"/>
    <w:rsid w:val="00870F97"/>
    <w:rsid w:val="0087317B"/>
    <w:rsid w:val="0087345D"/>
    <w:rsid w:val="008735DD"/>
    <w:rsid w:val="008748A4"/>
    <w:rsid w:val="00874D27"/>
    <w:rsid w:val="00876002"/>
    <w:rsid w:val="008777CA"/>
    <w:rsid w:val="00877B21"/>
    <w:rsid w:val="00877C5B"/>
    <w:rsid w:val="00877DF0"/>
    <w:rsid w:val="008802A0"/>
    <w:rsid w:val="00880AF2"/>
    <w:rsid w:val="00881452"/>
    <w:rsid w:val="00882AC2"/>
    <w:rsid w:val="00883018"/>
    <w:rsid w:val="00883C8A"/>
    <w:rsid w:val="00883E88"/>
    <w:rsid w:val="00884385"/>
    <w:rsid w:val="00884F60"/>
    <w:rsid w:val="0088556F"/>
    <w:rsid w:val="00885C14"/>
    <w:rsid w:val="00887D4B"/>
    <w:rsid w:val="0089060A"/>
    <w:rsid w:val="00890C8A"/>
    <w:rsid w:val="00890E7B"/>
    <w:rsid w:val="00890F19"/>
    <w:rsid w:val="00891800"/>
    <w:rsid w:val="00891A33"/>
    <w:rsid w:val="008927D9"/>
    <w:rsid w:val="00892A61"/>
    <w:rsid w:val="008937CF"/>
    <w:rsid w:val="008957F5"/>
    <w:rsid w:val="008965AC"/>
    <w:rsid w:val="00896FDD"/>
    <w:rsid w:val="00897425"/>
    <w:rsid w:val="00897D7D"/>
    <w:rsid w:val="008A0E0D"/>
    <w:rsid w:val="008A14D9"/>
    <w:rsid w:val="008A2D1E"/>
    <w:rsid w:val="008A2D64"/>
    <w:rsid w:val="008A65EE"/>
    <w:rsid w:val="008A6B8C"/>
    <w:rsid w:val="008A7349"/>
    <w:rsid w:val="008B1603"/>
    <w:rsid w:val="008B1C57"/>
    <w:rsid w:val="008B2775"/>
    <w:rsid w:val="008B2826"/>
    <w:rsid w:val="008B2D7D"/>
    <w:rsid w:val="008B334C"/>
    <w:rsid w:val="008B3931"/>
    <w:rsid w:val="008B3B07"/>
    <w:rsid w:val="008B49A6"/>
    <w:rsid w:val="008B4EDC"/>
    <w:rsid w:val="008B513C"/>
    <w:rsid w:val="008B577D"/>
    <w:rsid w:val="008B57E1"/>
    <w:rsid w:val="008B5EF2"/>
    <w:rsid w:val="008B6513"/>
    <w:rsid w:val="008B70D3"/>
    <w:rsid w:val="008B7F6C"/>
    <w:rsid w:val="008C0AFE"/>
    <w:rsid w:val="008C1476"/>
    <w:rsid w:val="008C2736"/>
    <w:rsid w:val="008C2AB2"/>
    <w:rsid w:val="008C380B"/>
    <w:rsid w:val="008C3B90"/>
    <w:rsid w:val="008C3C58"/>
    <w:rsid w:val="008C4B9F"/>
    <w:rsid w:val="008C7625"/>
    <w:rsid w:val="008D0553"/>
    <w:rsid w:val="008D0B25"/>
    <w:rsid w:val="008D0F39"/>
    <w:rsid w:val="008D1B03"/>
    <w:rsid w:val="008D1FDF"/>
    <w:rsid w:val="008D2069"/>
    <w:rsid w:val="008D2BE2"/>
    <w:rsid w:val="008D3496"/>
    <w:rsid w:val="008D3C02"/>
    <w:rsid w:val="008D4012"/>
    <w:rsid w:val="008D44F5"/>
    <w:rsid w:val="008D6646"/>
    <w:rsid w:val="008D6BA2"/>
    <w:rsid w:val="008E09ED"/>
    <w:rsid w:val="008E0FAF"/>
    <w:rsid w:val="008E0FD4"/>
    <w:rsid w:val="008E122E"/>
    <w:rsid w:val="008E1518"/>
    <w:rsid w:val="008E15A3"/>
    <w:rsid w:val="008E1D40"/>
    <w:rsid w:val="008E25E9"/>
    <w:rsid w:val="008E2ED1"/>
    <w:rsid w:val="008E2FFA"/>
    <w:rsid w:val="008E53DE"/>
    <w:rsid w:val="008E55FE"/>
    <w:rsid w:val="008E6406"/>
    <w:rsid w:val="008E6AF6"/>
    <w:rsid w:val="008E72CA"/>
    <w:rsid w:val="008E7441"/>
    <w:rsid w:val="008F0035"/>
    <w:rsid w:val="008F03A3"/>
    <w:rsid w:val="008F1AD4"/>
    <w:rsid w:val="008F1C37"/>
    <w:rsid w:val="008F2A6F"/>
    <w:rsid w:val="008F2BE6"/>
    <w:rsid w:val="008F327E"/>
    <w:rsid w:val="008F4C8C"/>
    <w:rsid w:val="008F4D14"/>
    <w:rsid w:val="008F5F45"/>
    <w:rsid w:val="008F6620"/>
    <w:rsid w:val="008F68D1"/>
    <w:rsid w:val="008F6907"/>
    <w:rsid w:val="008F6E42"/>
    <w:rsid w:val="008F6F44"/>
    <w:rsid w:val="008F782C"/>
    <w:rsid w:val="008F79C5"/>
    <w:rsid w:val="00900A34"/>
    <w:rsid w:val="009011EE"/>
    <w:rsid w:val="009021F3"/>
    <w:rsid w:val="00902717"/>
    <w:rsid w:val="00903007"/>
    <w:rsid w:val="00903648"/>
    <w:rsid w:val="009040B0"/>
    <w:rsid w:val="009054C4"/>
    <w:rsid w:val="00905B3B"/>
    <w:rsid w:val="009060CD"/>
    <w:rsid w:val="00911A64"/>
    <w:rsid w:val="00911F1A"/>
    <w:rsid w:val="00912349"/>
    <w:rsid w:val="009126FB"/>
    <w:rsid w:val="00912BCB"/>
    <w:rsid w:val="00913860"/>
    <w:rsid w:val="00914252"/>
    <w:rsid w:val="00914824"/>
    <w:rsid w:val="00914D79"/>
    <w:rsid w:val="00916BBC"/>
    <w:rsid w:val="00920361"/>
    <w:rsid w:val="009205B1"/>
    <w:rsid w:val="00920BB0"/>
    <w:rsid w:val="0092379C"/>
    <w:rsid w:val="009246C4"/>
    <w:rsid w:val="0092472F"/>
    <w:rsid w:val="009249D1"/>
    <w:rsid w:val="00924D73"/>
    <w:rsid w:val="009251E5"/>
    <w:rsid w:val="00925345"/>
    <w:rsid w:val="00925A95"/>
    <w:rsid w:val="00925B0A"/>
    <w:rsid w:val="00925C88"/>
    <w:rsid w:val="0092656B"/>
    <w:rsid w:val="00926CBA"/>
    <w:rsid w:val="0092709C"/>
    <w:rsid w:val="0092713D"/>
    <w:rsid w:val="00927442"/>
    <w:rsid w:val="00927B88"/>
    <w:rsid w:val="00927EFA"/>
    <w:rsid w:val="00927F81"/>
    <w:rsid w:val="009329DF"/>
    <w:rsid w:val="00933180"/>
    <w:rsid w:val="00933187"/>
    <w:rsid w:val="00933A11"/>
    <w:rsid w:val="00933ABD"/>
    <w:rsid w:val="00934233"/>
    <w:rsid w:val="0093469B"/>
    <w:rsid w:val="0093474F"/>
    <w:rsid w:val="0093495E"/>
    <w:rsid w:val="009357A0"/>
    <w:rsid w:val="00935876"/>
    <w:rsid w:val="00935E70"/>
    <w:rsid w:val="00935F59"/>
    <w:rsid w:val="009373A1"/>
    <w:rsid w:val="00937D5D"/>
    <w:rsid w:val="00937DA0"/>
    <w:rsid w:val="009400A0"/>
    <w:rsid w:val="00940445"/>
    <w:rsid w:val="00940A62"/>
    <w:rsid w:val="00940BF3"/>
    <w:rsid w:val="00940DC9"/>
    <w:rsid w:val="00941A16"/>
    <w:rsid w:val="00941D3F"/>
    <w:rsid w:val="00941DE4"/>
    <w:rsid w:val="009420BB"/>
    <w:rsid w:val="009429E3"/>
    <w:rsid w:val="009438EA"/>
    <w:rsid w:val="00943EAC"/>
    <w:rsid w:val="009443A2"/>
    <w:rsid w:val="00944787"/>
    <w:rsid w:val="0094490C"/>
    <w:rsid w:val="00945354"/>
    <w:rsid w:val="009464FD"/>
    <w:rsid w:val="00946736"/>
    <w:rsid w:val="00947113"/>
    <w:rsid w:val="009478D8"/>
    <w:rsid w:val="00950081"/>
    <w:rsid w:val="00950481"/>
    <w:rsid w:val="00950EC3"/>
    <w:rsid w:val="00952FCB"/>
    <w:rsid w:val="00953DAD"/>
    <w:rsid w:val="00954143"/>
    <w:rsid w:val="00954EAF"/>
    <w:rsid w:val="0095701D"/>
    <w:rsid w:val="0095710D"/>
    <w:rsid w:val="009602F3"/>
    <w:rsid w:val="00960A17"/>
    <w:rsid w:val="00961008"/>
    <w:rsid w:val="00961153"/>
    <w:rsid w:val="0096178A"/>
    <w:rsid w:val="00961B52"/>
    <w:rsid w:val="009620C4"/>
    <w:rsid w:val="0096371F"/>
    <w:rsid w:val="00963742"/>
    <w:rsid w:val="009639BA"/>
    <w:rsid w:val="00963AAE"/>
    <w:rsid w:val="00963FEF"/>
    <w:rsid w:val="0096412D"/>
    <w:rsid w:val="009651E0"/>
    <w:rsid w:val="0096571E"/>
    <w:rsid w:val="00966780"/>
    <w:rsid w:val="00966C66"/>
    <w:rsid w:val="00967039"/>
    <w:rsid w:val="009672AA"/>
    <w:rsid w:val="009678DD"/>
    <w:rsid w:val="009679BA"/>
    <w:rsid w:val="00970F29"/>
    <w:rsid w:val="00971438"/>
    <w:rsid w:val="0097149A"/>
    <w:rsid w:val="00971EBC"/>
    <w:rsid w:val="009722F8"/>
    <w:rsid w:val="00972F36"/>
    <w:rsid w:val="0097334A"/>
    <w:rsid w:val="00973CB0"/>
    <w:rsid w:val="0097427C"/>
    <w:rsid w:val="009743FD"/>
    <w:rsid w:val="009746DE"/>
    <w:rsid w:val="00974B84"/>
    <w:rsid w:val="009754CB"/>
    <w:rsid w:val="009766E6"/>
    <w:rsid w:val="00976863"/>
    <w:rsid w:val="00976B23"/>
    <w:rsid w:val="00976F69"/>
    <w:rsid w:val="00977317"/>
    <w:rsid w:val="009778ED"/>
    <w:rsid w:val="009801F4"/>
    <w:rsid w:val="00980AB9"/>
    <w:rsid w:val="009811CA"/>
    <w:rsid w:val="00981434"/>
    <w:rsid w:val="0098149B"/>
    <w:rsid w:val="009827F5"/>
    <w:rsid w:val="0098286E"/>
    <w:rsid w:val="009843A8"/>
    <w:rsid w:val="0098521F"/>
    <w:rsid w:val="0098537C"/>
    <w:rsid w:val="00985595"/>
    <w:rsid w:val="009863A3"/>
    <w:rsid w:val="00986469"/>
    <w:rsid w:val="009877C1"/>
    <w:rsid w:val="00987B7E"/>
    <w:rsid w:val="009903EF"/>
    <w:rsid w:val="009910A9"/>
    <w:rsid w:val="00992960"/>
    <w:rsid w:val="00992AD3"/>
    <w:rsid w:val="00994BEE"/>
    <w:rsid w:val="00995212"/>
    <w:rsid w:val="00995296"/>
    <w:rsid w:val="009958A8"/>
    <w:rsid w:val="009961A6"/>
    <w:rsid w:val="009963EF"/>
    <w:rsid w:val="00997411"/>
    <w:rsid w:val="00997693"/>
    <w:rsid w:val="00997E9A"/>
    <w:rsid w:val="009A1006"/>
    <w:rsid w:val="009A1C92"/>
    <w:rsid w:val="009A1FB3"/>
    <w:rsid w:val="009A1FB5"/>
    <w:rsid w:val="009A2CDA"/>
    <w:rsid w:val="009A3061"/>
    <w:rsid w:val="009A3723"/>
    <w:rsid w:val="009A5CE6"/>
    <w:rsid w:val="009A7332"/>
    <w:rsid w:val="009A73AC"/>
    <w:rsid w:val="009A7F50"/>
    <w:rsid w:val="009B05D0"/>
    <w:rsid w:val="009B0982"/>
    <w:rsid w:val="009B1016"/>
    <w:rsid w:val="009B10C5"/>
    <w:rsid w:val="009B1553"/>
    <w:rsid w:val="009B17B8"/>
    <w:rsid w:val="009B1C66"/>
    <w:rsid w:val="009B2577"/>
    <w:rsid w:val="009B31CF"/>
    <w:rsid w:val="009B3C14"/>
    <w:rsid w:val="009B3DF6"/>
    <w:rsid w:val="009B446C"/>
    <w:rsid w:val="009B4E43"/>
    <w:rsid w:val="009B5728"/>
    <w:rsid w:val="009B5C91"/>
    <w:rsid w:val="009B67E9"/>
    <w:rsid w:val="009C0C08"/>
    <w:rsid w:val="009C0E7E"/>
    <w:rsid w:val="009C1E81"/>
    <w:rsid w:val="009C1FE2"/>
    <w:rsid w:val="009C275D"/>
    <w:rsid w:val="009C28FE"/>
    <w:rsid w:val="009C2D62"/>
    <w:rsid w:val="009C2FB6"/>
    <w:rsid w:val="009C3126"/>
    <w:rsid w:val="009C3197"/>
    <w:rsid w:val="009C35C1"/>
    <w:rsid w:val="009C36CF"/>
    <w:rsid w:val="009C4071"/>
    <w:rsid w:val="009C49C5"/>
    <w:rsid w:val="009C5039"/>
    <w:rsid w:val="009C50DB"/>
    <w:rsid w:val="009C5AC5"/>
    <w:rsid w:val="009D08B3"/>
    <w:rsid w:val="009D0FFC"/>
    <w:rsid w:val="009D10BE"/>
    <w:rsid w:val="009D153B"/>
    <w:rsid w:val="009D1848"/>
    <w:rsid w:val="009D1E25"/>
    <w:rsid w:val="009D1EC4"/>
    <w:rsid w:val="009D34CB"/>
    <w:rsid w:val="009D481D"/>
    <w:rsid w:val="009D5EDD"/>
    <w:rsid w:val="009D69B8"/>
    <w:rsid w:val="009D75C7"/>
    <w:rsid w:val="009E04AD"/>
    <w:rsid w:val="009E13C3"/>
    <w:rsid w:val="009E166C"/>
    <w:rsid w:val="009E2DE6"/>
    <w:rsid w:val="009E3628"/>
    <w:rsid w:val="009E3797"/>
    <w:rsid w:val="009E379D"/>
    <w:rsid w:val="009E434F"/>
    <w:rsid w:val="009E4435"/>
    <w:rsid w:val="009E45C4"/>
    <w:rsid w:val="009E4EC8"/>
    <w:rsid w:val="009E4F6D"/>
    <w:rsid w:val="009E538F"/>
    <w:rsid w:val="009E72CD"/>
    <w:rsid w:val="009E73E8"/>
    <w:rsid w:val="009E7B1A"/>
    <w:rsid w:val="009E7E13"/>
    <w:rsid w:val="009F0132"/>
    <w:rsid w:val="009F069B"/>
    <w:rsid w:val="009F0714"/>
    <w:rsid w:val="009F0EA7"/>
    <w:rsid w:val="009F14A4"/>
    <w:rsid w:val="009F1ABE"/>
    <w:rsid w:val="009F1F1B"/>
    <w:rsid w:val="009F27BF"/>
    <w:rsid w:val="009F3013"/>
    <w:rsid w:val="009F34F6"/>
    <w:rsid w:val="009F4730"/>
    <w:rsid w:val="009F48E9"/>
    <w:rsid w:val="009F54F3"/>
    <w:rsid w:val="009F554A"/>
    <w:rsid w:val="009F57EE"/>
    <w:rsid w:val="009F5B38"/>
    <w:rsid w:val="009F6A20"/>
    <w:rsid w:val="009F6E83"/>
    <w:rsid w:val="009F7BED"/>
    <w:rsid w:val="00A001F9"/>
    <w:rsid w:val="00A0056B"/>
    <w:rsid w:val="00A006BD"/>
    <w:rsid w:val="00A00ABA"/>
    <w:rsid w:val="00A01CB1"/>
    <w:rsid w:val="00A02015"/>
    <w:rsid w:val="00A031C9"/>
    <w:rsid w:val="00A03254"/>
    <w:rsid w:val="00A04396"/>
    <w:rsid w:val="00A05ECC"/>
    <w:rsid w:val="00A05F0D"/>
    <w:rsid w:val="00A070F2"/>
    <w:rsid w:val="00A07882"/>
    <w:rsid w:val="00A07D04"/>
    <w:rsid w:val="00A10F08"/>
    <w:rsid w:val="00A1184F"/>
    <w:rsid w:val="00A11A8E"/>
    <w:rsid w:val="00A1265D"/>
    <w:rsid w:val="00A12849"/>
    <w:rsid w:val="00A12B34"/>
    <w:rsid w:val="00A13C0A"/>
    <w:rsid w:val="00A1416F"/>
    <w:rsid w:val="00A146F6"/>
    <w:rsid w:val="00A15B37"/>
    <w:rsid w:val="00A15DF3"/>
    <w:rsid w:val="00A16252"/>
    <w:rsid w:val="00A1679C"/>
    <w:rsid w:val="00A16D3F"/>
    <w:rsid w:val="00A16E9F"/>
    <w:rsid w:val="00A2038A"/>
    <w:rsid w:val="00A203EF"/>
    <w:rsid w:val="00A20527"/>
    <w:rsid w:val="00A22984"/>
    <w:rsid w:val="00A22A5F"/>
    <w:rsid w:val="00A22E47"/>
    <w:rsid w:val="00A244CA"/>
    <w:rsid w:val="00A248C3"/>
    <w:rsid w:val="00A2524F"/>
    <w:rsid w:val="00A2539D"/>
    <w:rsid w:val="00A25A04"/>
    <w:rsid w:val="00A267E3"/>
    <w:rsid w:val="00A26CD2"/>
    <w:rsid w:val="00A274DF"/>
    <w:rsid w:val="00A277A9"/>
    <w:rsid w:val="00A30507"/>
    <w:rsid w:val="00A31B92"/>
    <w:rsid w:val="00A32A80"/>
    <w:rsid w:val="00A335BB"/>
    <w:rsid w:val="00A3374D"/>
    <w:rsid w:val="00A34557"/>
    <w:rsid w:val="00A372C4"/>
    <w:rsid w:val="00A37A13"/>
    <w:rsid w:val="00A40453"/>
    <w:rsid w:val="00A40524"/>
    <w:rsid w:val="00A40DAE"/>
    <w:rsid w:val="00A41720"/>
    <w:rsid w:val="00A418B4"/>
    <w:rsid w:val="00A41C83"/>
    <w:rsid w:val="00A42339"/>
    <w:rsid w:val="00A4279B"/>
    <w:rsid w:val="00A429E3"/>
    <w:rsid w:val="00A42A46"/>
    <w:rsid w:val="00A42EC9"/>
    <w:rsid w:val="00A44001"/>
    <w:rsid w:val="00A448B5"/>
    <w:rsid w:val="00A44F8B"/>
    <w:rsid w:val="00A4556F"/>
    <w:rsid w:val="00A46072"/>
    <w:rsid w:val="00A460BF"/>
    <w:rsid w:val="00A47B1F"/>
    <w:rsid w:val="00A47B3E"/>
    <w:rsid w:val="00A50486"/>
    <w:rsid w:val="00A51048"/>
    <w:rsid w:val="00A51138"/>
    <w:rsid w:val="00A51844"/>
    <w:rsid w:val="00A51CB2"/>
    <w:rsid w:val="00A5538B"/>
    <w:rsid w:val="00A55D3F"/>
    <w:rsid w:val="00A55F80"/>
    <w:rsid w:val="00A56552"/>
    <w:rsid w:val="00A56955"/>
    <w:rsid w:val="00A56B1B"/>
    <w:rsid w:val="00A56F28"/>
    <w:rsid w:val="00A60AE1"/>
    <w:rsid w:val="00A60CFF"/>
    <w:rsid w:val="00A62849"/>
    <w:rsid w:val="00A62C24"/>
    <w:rsid w:val="00A63B15"/>
    <w:rsid w:val="00A63F32"/>
    <w:rsid w:val="00A6405F"/>
    <w:rsid w:val="00A64B93"/>
    <w:rsid w:val="00A64BAA"/>
    <w:rsid w:val="00A64D65"/>
    <w:rsid w:val="00A64DFC"/>
    <w:rsid w:val="00A651FF"/>
    <w:rsid w:val="00A66965"/>
    <w:rsid w:val="00A67FE2"/>
    <w:rsid w:val="00A70CEB"/>
    <w:rsid w:val="00A70EFF"/>
    <w:rsid w:val="00A71375"/>
    <w:rsid w:val="00A72909"/>
    <w:rsid w:val="00A7298B"/>
    <w:rsid w:val="00A72E82"/>
    <w:rsid w:val="00A7433E"/>
    <w:rsid w:val="00A77A60"/>
    <w:rsid w:val="00A80C9F"/>
    <w:rsid w:val="00A80CEE"/>
    <w:rsid w:val="00A817B6"/>
    <w:rsid w:val="00A82100"/>
    <w:rsid w:val="00A8228F"/>
    <w:rsid w:val="00A82C3D"/>
    <w:rsid w:val="00A83C29"/>
    <w:rsid w:val="00A83D3C"/>
    <w:rsid w:val="00A863C5"/>
    <w:rsid w:val="00A87AD3"/>
    <w:rsid w:val="00A87DDE"/>
    <w:rsid w:val="00A87E06"/>
    <w:rsid w:val="00A87E94"/>
    <w:rsid w:val="00A9062F"/>
    <w:rsid w:val="00A90B7E"/>
    <w:rsid w:val="00A9107A"/>
    <w:rsid w:val="00A913E2"/>
    <w:rsid w:val="00A922D6"/>
    <w:rsid w:val="00A92835"/>
    <w:rsid w:val="00A93590"/>
    <w:rsid w:val="00A93DF3"/>
    <w:rsid w:val="00A95187"/>
    <w:rsid w:val="00A95791"/>
    <w:rsid w:val="00A95E1D"/>
    <w:rsid w:val="00A96892"/>
    <w:rsid w:val="00A96E6C"/>
    <w:rsid w:val="00A974D4"/>
    <w:rsid w:val="00A9779C"/>
    <w:rsid w:val="00A97CF3"/>
    <w:rsid w:val="00AA1848"/>
    <w:rsid w:val="00AA21FD"/>
    <w:rsid w:val="00AA2C0D"/>
    <w:rsid w:val="00AA479C"/>
    <w:rsid w:val="00AA598A"/>
    <w:rsid w:val="00AA6226"/>
    <w:rsid w:val="00AA636D"/>
    <w:rsid w:val="00AA69DD"/>
    <w:rsid w:val="00AA6B94"/>
    <w:rsid w:val="00AA7233"/>
    <w:rsid w:val="00AA750D"/>
    <w:rsid w:val="00AA79AD"/>
    <w:rsid w:val="00AB0A1D"/>
    <w:rsid w:val="00AB1931"/>
    <w:rsid w:val="00AB1D16"/>
    <w:rsid w:val="00AB2BBD"/>
    <w:rsid w:val="00AB2E55"/>
    <w:rsid w:val="00AB373A"/>
    <w:rsid w:val="00AB3A00"/>
    <w:rsid w:val="00AB4088"/>
    <w:rsid w:val="00AB46F6"/>
    <w:rsid w:val="00AB48D7"/>
    <w:rsid w:val="00AB4A1C"/>
    <w:rsid w:val="00AB5077"/>
    <w:rsid w:val="00AB56E5"/>
    <w:rsid w:val="00AB61AF"/>
    <w:rsid w:val="00AB6367"/>
    <w:rsid w:val="00AB6E31"/>
    <w:rsid w:val="00AB77E4"/>
    <w:rsid w:val="00AB781C"/>
    <w:rsid w:val="00AC02E0"/>
    <w:rsid w:val="00AC0335"/>
    <w:rsid w:val="00AC0764"/>
    <w:rsid w:val="00AC1264"/>
    <w:rsid w:val="00AC14D1"/>
    <w:rsid w:val="00AC1A2A"/>
    <w:rsid w:val="00AC2667"/>
    <w:rsid w:val="00AC2DDE"/>
    <w:rsid w:val="00AC4FA9"/>
    <w:rsid w:val="00AC5321"/>
    <w:rsid w:val="00AC57F0"/>
    <w:rsid w:val="00AC5803"/>
    <w:rsid w:val="00AC5F43"/>
    <w:rsid w:val="00AC63EF"/>
    <w:rsid w:val="00AC6C6E"/>
    <w:rsid w:val="00AC6F5C"/>
    <w:rsid w:val="00AC73FF"/>
    <w:rsid w:val="00AC74CB"/>
    <w:rsid w:val="00AC7AF9"/>
    <w:rsid w:val="00AC7BAD"/>
    <w:rsid w:val="00AC7BBA"/>
    <w:rsid w:val="00AC7C02"/>
    <w:rsid w:val="00AC7E79"/>
    <w:rsid w:val="00AC7EE4"/>
    <w:rsid w:val="00AD0049"/>
    <w:rsid w:val="00AD0501"/>
    <w:rsid w:val="00AD1545"/>
    <w:rsid w:val="00AD20E8"/>
    <w:rsid w:val="00AD5152"/>
    <w:rsid w:val="00AD54F1"/>
    <w:rsid w:val="00AD6562"/>
    <w:rsid w:val="00AD66A4"/>
    <w:rsid w:val="00AD66E8"/>
    <w:rsid w:val="00AD6BEA"/>
    <w:rsid w:val="00AE0885"/>
    <w:rsid w:val="00AE10F4"/>
    <w:rsid w:val="00AE1163"/>
    <w:rsid w:val="00AE17BF"/>
    <w:rsid w:val="00AE1B62"/>
    <w:rsid w:val="00AE305A"/>
    <w:rsid w:val="00AE39BB"/>
    <w:rsid w:val="00AE3F6F"/>
    <w:rsid w:val="00AE5627"/>
    <w:rsid w:val="00AE5662"/>
    <w:rsid w:val="00AE583F"/>
    <w:rsid w:val="00AE5886"/>
    <w:rsid w:val="00AE6B19"/>
    <w:rsid w:val="00AE6B87"/>
    <w:rsid w:val="00AE7456"/>
    <w:rsid w:val="00AF00D1"/>
    <w:rsid w:val="00AF06D3"/>
    <w:rsid w:val="00AF17CE"/>
    <w:rsid w:val="00AF1CD2"/>
    <w:rsid w:val="00AF24EC"/>
    <w:rsid w:val="00AF25A5"/>
    <w:rsid w:val="00AF3296"/>
    <w:rsid w:val="00AF34B5"/>
    <w:rsid w:val="00AF3897"/>
    <w:rsid w:val="00AF3F92"/>
    <w:rsid w:val="00AF5100"/>
    <w:rsid w:val="00AF62BF"/>
    <w:rsid w:val="00AF6631"/>
    <w:rsid w:val="00AF68C1"/>
    <w:rsid w:val="00AF7F45"/>
    <w:rsid w:val="00B00347"/>
    <w:rsid w:val="00B019CC"/>
    <w:rsid w:val="00B01C0B"/>
    <w:rsid w:val="00B021E7"/>
    <w:rsid w:val="00B02850"/>
    <w:rsid w:val="00B03753"/>
    <w:rsid w:val="00B03767"/>
    <w:rsid w:val="00B038F4"/>
    <w:rsid w:val="00B03CF0"/>
    <w:rsid w:val="00B0450F"/>
    <w:rsid w:val="00B05209"/>
    <w:rsid w:val="00B06C2F"/>
    <w:rsid w:val="00B06EE1"/>
    <w:rsid w:val="00B10245"/>
    <w:rsid w:val="00B11834"/>
    <w:rsid w:val="00B128E3"/>
    <w:rsid w:val="00B131CD"/>
    <w:rsid w:val="00B16109"/>
    <w:rsid w:val="00B16A10"/>
    <w:rsid w:val="00B16E8D"/>
    <w:rsid w:val="00B179C2"/>
    <w:rsid w:val="00B20383"/>
    <w:rsid w:val="00B2082E"/>
    <w:rsid w:val="00B20928"/>
    <w:rsid w:val="00B20CE7"/>
    <w:rsid w:val="00B20D98"/>
    <w:rsid w:val="00B2117F"/>
    <w:rsid w:val="00B21244"/>
    <w:rsid w:val="00B220C9"/>
    <w:rsid w:val="00B23267"/>
    <w:rsid w:val="00B232E4"/>
    <w:rsid w:val="00B241D7"/>
    <w:rsid w:val="00B242DC"/>
    <w:rsid w:val="00B24305"/>
    <w:rsid w:val="00B2545D"/>
    <w:rsid w:val="00B2596F"/>
    <w:rsid w:val="00B25C61"/>
    <w:rsid w:val="00B261DE"/>
    <w:rsid w:val="00B26F03"/>
    <w:rsid w:val="00B27685"/>
    <w:rsid w:val="00B27BC4"/>
    <w:rsid w:val="00B303FC"/>
    <w:rsid w:val="00B30DA3"/>
    <w:rsid w:val="00B31C77"/>
    <w:rsid w:val="00B3216E"/>
    <w:rsid w:val="00B32A35"/>
    <w:rsid w:val="00B32BEB"/>
    <w:rsid w:val="00B32F12"/>
    <w:rsid w:val="00B32FAF"/>
    <w:rsid w:val="00B333A5"/>
    <w:rsid w:val="00B343A2"/>
    <w:rsid w:val="00B34D94"/>
    <w:rsid w:val="00B34DD6"/>
    <w:rsid w:val="00B35233"/>
    <w:rsid w:val="00B353CE"/>
    <w:rsid w:val="00B3576E"/>
    <w:rsid w:val="00B3694B"/>
    <w:rsid w:val="00B369B8"/>
    <w:rsid w:val="00B36A70"/>
    <w:rsid w:val="00B36E54"/>
    <w:rsid w:val="00B40058"/>
    <w:rsid w:val="00B40138"/>
    <w:rsid w:val="00B402FD"/>
    <w:rsid w:val="00B40D81"/>
    <w:rsid w:val="00B44C94"/>
    <w:rsid w:val="00B455DF"/>
    <w:rsid w:val="00B45E27"/>
    <w:rsid w:val="00B46348"/>
    <w:rsid w:val="00B468D4"/>
    <w:rsid w:val="00B46CB4"/>
    <w:rsid w:val="00B46FA2"/>
    <w:rsid w:val="00B46FA8"/>
    <w:rsid w:val="00B47B26"/>
    <w:rsid w:val="00B50235"/>
    <w:rsid w:val="00B51705"/>
    <w:rsid w:val="00B518B9"/>
    <w:rsid w:val="00B51969"/>
    <w:rsid w:val="00B519C6"/>
    <w:rsid w:val="00B5247E"/>
    <w:rsid w:val="00B52A4E"/>
    <w:rsid w:val="00B53AF6"/>
    <w:rsid w:val="00B5524D"/>
    <w:rsid w:val="00B56037"/>
    <w:rsid w:val="00B57415"/>
    <w:rsid w:val="00B57929"/>
    <w:rsid w:val="00B61C26"/>
    <w:rsid w:val="00B61C53"/>
    <w:rsid w:val="00B62E38"/>
    <w:rsid w:val="00B6320F"/>
    <w:rsid w:val="00B6323A"/>
    <w:rsid w:val="00B6372B"/>
    <w:rsid w:val="00B637A5"/>
    <w:rsid w:val="00B637F7"/>
    <w:rsid w:val="00B643C2"/>
    <w:rsid w:val="00B65663"/>
    <w:rsid w:val="00B65AC3"/>
    <w:rsid w:val="00B65D94"/>
    <w:rsid w:val="00B66276"/>
    <w:rsid w:val="00B6627A"/>
    <w:rsid w:val="00B66DEC"/>
    <w:rsid w:val="00B677B0"/>
    <w:rsid w:val="00B67BD6"/>
    <w:rsid w:val="00B702A2"/>
    <w:rsid w:val="00B7146D"/>
    <w:rsid w:val="00B715CA"/>
    <w:rsid w:val="00B717D3"/>
    <w:rsid w:val="00B72669"/>
    <w:rsid w:val="00B73220"/>
    <w:rsid w:val="00B73A8E"/>
    <w:rsid w:val="00B74180"/>
    <w:rsid w:val="00B742DB"/>
    <w:rsid w:val="00B752B6"/>
    <w:rsid w:val="00B75468"/>
    <w:rsid w:val="00B760AA"/>
    <w:rsid w:val="00B769CF"/>
    <w:rsid w:val="00B80328"/>
    <w:rsid w:val="00B8054D"/>
    <w:rsid w:val="00B80E70"/>
    <w:rsid w:val="00B80F63"/>
    <w:rsid w:val="00B8125D"/>
    <w:rsid w:val="00B81653"/>
    <w:rsid w:val="00B82534"/>
    <w:rsid w:val="00B827E9"/>
    <w:rsid w:val="00B82A9A"/>
    <w:rsid w:val="00B84FCB"/>
    <w:rsid w:val="00B85AED"/>
    <w:rsid w:val="00B8616B"/>
    <w:rsid w:val="00B8657A"/>
    <w:rsid w:val="00B86729"/>
    <w:rsid w:val="00B86DFF"/>
    <w:rsid w:val="00B872AF"/>
    <w:rsid w:val="00B90083"/>
    <w:rsid w:val="00B903F3"/>
    <w:rsid w:val="00B904A5"/>
    <w:rsid w:val="00B90E2B"/>
    <w:rsid w:val="00B91007"/>
    <w:rsid w:val="00B91586"/>
    <w:rsid w:val="00B91926"/>
    <w:rsid w:val="00B923F7"/>
    <w:rsid w:val="00B924F3"/>
    <w:rsid w:val="00B93380"/>
    <w:rsid w:val="00B93528"/>
    <w:rsid w:val="00B940C1"/>
    <w:rsid w:val="00B94CE7"/>
    <w:rsid w:val="00B9514D"/>
    <w:rsid w:val="00BA1450"/>
    <w:rsid w:val="00BA15F4"/>
    <w:rsid w:val="00BA1A6F"/>
    <w:rsid w:val="00BA1C6E"/>
    <w:rsid w:val="00BA1F7E"/>
    <w:rsid w:val="00BA251B"/>
    <w:rsid w:val="00BA2C65"/>
    <w:rsid w:val="00BA3298"/>
    <w:rsid w:val="00BA330E"/>
    <w:rsid w:val="00BA3420"/>
    <w:rsid w:val="00BA37FB"/>
    <w:rsid w:val="00BA3828"/>
    <w:rsid w:val="00BA3B7E"/>
    <w:rsid w:val="00BA44BF"/>
    <w:rsid w:val="00BA5CC6"/>
    <w:rsid w:val="00BA6202"/>
    <w:rsid w:val="00BB063F"/>
    <w:rsid w:val="00BB0E79"/>
    <w:rsid w:val="00BB2233"/>
    <w:rsid w:val="00BB28EC"/>
    <w:rsid w:val="00BB2C17"/>
    <w:rsid w:val="00BB2F34"/>
    <w:rsid w:val="00BB3041"/>
    <w:rsid w:val="00BB3E62"/>
    <w:rsid w:val="00BB51B1"/>
    <w:rsid w:val="00BB59F9"/>
    <w:rsid w:val="00BB6E4C"/>
    <w:rsid w:val="00BB76C0"/>
    <w:rsid w:val="00BB7832"/>
    <w:rsid w:val="00BB79DD"/>
    <w:rsid w:val="00BB7FF5"/>
    <w:rsid w:val="00BC0735"/>
    <w:rsid w:val="00BC0ED5"/>
    <w:rsid w:val="00BC1798"/>
    <w:rsid w:val="00BC1C6D"/>
    <w:rsid w:val="00BC2407"/>
    <w:rsid w:val="00BC2450"/>
    <w:rsid w:val="00BC2C70"/>
    <w:rsid w:val="00BC3067"/>
    <w:rsid w:val="00BC39E5"/>
    <w:rsid w:val="00BC3A3B"/>
    <w:rsid w:val="00BC49F9"/>
    <w:rsid w:val="00BC4D97"/>
    <w:rsid w:val="00BC6797"/>
    <w:rsid w:val="00BC67B6"/>
    <w:rsid w:val="00BC68BE"/>
    <w:rsid w:val="00BC75D2"/>
    <w:rsid w:val="00BC7AC5"/>
    <w:rsid w:val="00BD0195"/>
    <w:rsid w:val="00BD0599"/>
    <w:rsid w:val="00BD0D07"/>
    <w:rsid w:val="00BD0FC7"/>
    <w:rsid w:val="00BD1AC0"/>
    <w:rsid w:val="00BD1FB5"/>
    <w:rsid w:val="00BD201B"/>
    <w:rsid w:val="00BD23C3"/>
    <w:rsid w:val="00BD2563"/>
    <w:rsid w:val="00BD2994"/>
    <w:rsid w:val="00BD3387"/>
    <w:rsid w:val="00BD37DB"/>
    <w:rsid w:val="00BD42E5"/>
    <w:rsid w:val="00BD4ABB"/>
    <w:rsid w:val="00BD4BA3"/>
    <w:rsid w:val="00BD54F9"/>
    <w:rsid w:val="00BD5C87"/>
    <w:rsid w:val="00BD64E6"/>
    <w:rsid w:val="00BD6D25"/>
    <w:rsid w:val="00BD734B"/>
    <w:rsid w:val="00BE0050"/>
    <w:rsid w:val="00BE1454"/>
    <w:rsid w:val="00BE14E9"/>
    <w:rsid w:val="00BE1BAA"/>
    <w:rsid w:val="00BE2904"/>
    <w:rsid w:val="00BE2E72"/>
    <w:rsid w:val="00BE31D1"/>
    <w:rsid w:val="00BE364F"/>
    <w:rsid w:val="00BE3B3E"/>
    <w:rsid w:val="00BE4234"/>
    <w:rsid w:val="00BE433A"/>
    <w:rsid w:val="00BE441C"/>
    <w:rsid w:val="00BE49D1"/>
    <w:rsid w:val="00BE4ED5"/>
    <w:rsid w:val="00BE60E8"/>
    <w:rsid w:val="00BE6FB2"/>
    <w:rsid w:val="00BE70B9"/>
    <w:rsid w:val="00BE7DE8"/>
    <w:rsid w:val="00BF1161"/>
    <w:rsid w:val="00BF17DE"/>
    <w:rsid w:val="00BF3035"/>
    <w:rsid w:val="00BF3EDA"/>
    <w:rsid w:val="00BF44DA"/>
    <w:rsid w:val="00BF4A32"/>
    <w:rsid w:val="00BF4D87"/>
    <w:rsid w:val="00BF4EA8"/>
    <w:rsid w:val="00BF7FFC"/>
    <w:rsid w:val="00C000FD"/>
    <w:rsid w:val="00C02A23"/>
    <w:rsid w:val="00C045E4"/>
    <w:rsid w:val="00C06824"/>
    <w:rsid w:val="00C06AA6"/>
    <w:rsid w:val="00C075A9"/>
    <w:rsid w:val="00C078B6"/>
    <w:rsid w:val="00C10334"/>
    <w:rsid w:val="00C107AF"/>
    <w:rsid w:val="00C11195"/>
    <w:rsid w:val="00C118D5"/>
    <w:rsid w:val="00C12ECC"/>
    <w:rsid w:val="00C1373B"/>
    <w:rsid w:val="00C13D11"/>
    <w:rsid w:val="00C14893"/>
    <w:rsid w:val="00C14D6D"/>
    <w:rsid w:val="00C14EEB"/>
    <w:rsid w:val="00C15E9F"/>
    <w:rsid w:val="00C16395"/>
    <w:rsid w:val="00C168E1"/>
    <w:rsid w:val="00C16FA9"/>
    <w:rsid w:val="00C176BE"/>
    <w:rsid w:val="00C20924"/>
    <w:rsid w:val="00C20F4F"/>
    <w:rsid w:val="00C212F8"/>
    <w:rsid w:val="00C21487"/>
    <w:rsid w:val="00C218AD"/>
    <w:rsid w:val="00C21BEC"/>
    <w:rsid w:val="00C23BBC"/>
    <w:rsid w:val="00C2489D"/>
    <w:rsid w:val="00C26D79"/>
    <w:rsid w:val="00C27852"/>
    <w:rsid w:val="00C27BE4"/>
    <w:rsid w:val="00C27D7B"/>
    <w:rsid w:val="00C27FF7"/>
    <w:rsid w:val="00C30A55"/>
    <w:rsid w:val="00C33997"/>
    <w:rsid w:val="00C34381"/>
    <w:rsid w:val="00C3441D"/>
    <w:rsid w:val="00C34496"/>
    <w:rsid w:val="00C34EB6"/>
    <w:rsid w:val="00C35268"/>
    <w:rsid w:val="00C3657C"/>
    <w:rsid w:val="00C369EA"/>
    <w:rsid w:val="00C40347"/>
    <w:rsid w:val="00C410FF"/>
    <w:rsid w:val="00C42440"/>
    <w:rsid w:val="00C42BA3"/>
    <w:rsid w:val="00C42CEF"/>
    <w:rsid w:val="00C42DA0"/>
    <w:rsid w:val="00C42E4B"/>
    <w:rsid w:val="00C42F82"/>
    <w:rsid w:val="00C44285"/>
    <w:rsid w:val="00C4467D"/>
    <w:rsid w:val="00C448DF"/>
    <w:rsid w:val="00C44AF3"/>
    <w:rsid w:val="00C44C1F"/>
    <w:rsid w:val="00C4642C"/>
    <w:rsid w:val="00C46547"/>
    <w:rsid w:val="00C46A8C"/>
    <w:rsid w:val="00C47197"/>
    <w:rsid w:val="00C47826"/>
    <w:rsid w:val="00C47828"/>
    <w:rsid w:val="00C47E96"/>
    <w:rsid w:val="00C5099D"/>
    <w:rsid w:val="00C53571"/>
    <w:rsid w:val="00C54556"/>
    <w:rsid w:val="00C54D2A"/>
    <w:rsid w:val="00C5519F"/>
    <w:rsid w:val="00C55AAB"/>
    <w:rsid w:val="00C55BC6"/>
    <w:rsid w:val="00C56434"/>
    <w:rsid w:val="00C568C9"/>
    <w:rsid w:val="00C56DD3"/>
    <w:rsid w:val="00C6065A"/>
    <w:rsid w:val="00C60B0B"/>
    <w:rsid w:val="00C60F49"/>
    <w:rsid w:val="00C62A22"/>
    <w:rsid w:val="00C6421C"/>
    <w:rsid w:val="00C64D9A"/>
    <w:rsid w:val="00C651A1"/>
    <w:rsid w:val="00C65254"/>
    <w:rsid w:val="00C6547E"/>
    <w:rsid w:val="00C65A9E"/>
    <w:rsid w:val="00C65F24"/>
    <w:rsid w:val="00C67E35"/>
    <w:rsid w:val="00C67F5A"/>
    <w:rsid w:val="00C70092"/>
    <w:rsid w:val="00C70890"/>
    <w:rsid w:val="00C70FA3"/>
    <w:rsid w:val="00C72C41"/>
    <w:rsid w:val="00C7355E"/>
    <w:rsid w:val="00C7420C"/>
    <w:rsid w:val="00C748EB"/>
    <w:rsid w:val="00C75225"/>
    <w:rsid w:val="00C76456"/>
    <w:rsid w:val="00C8164B"/>
    <w:rsid w:val="00C81670"/>
    <w:rsid w:val="00C82718"/>
    <w:rsid w:val="00C8349B"/>
    <w:rsid w:val="00C8437C"/>
    <w:rsid w:val="00C86C50"/>
    <w:rsid w:val="00C87919"/>
    <w:rsid w:val="00C91151"/>
    <w:rsid w:val="00C92739"/>
    <w:rsid w:val="00C93739"/>
    <w:rsid w:val="00C93B69"/>
    <w:rsid w:val="00C94597"/>
    <w:rsid w:val="00C94C96"/>
    <w:rsid w:val="00C95EEA"/>
    <w:rsid w:val="00C95FAC"/>
    <w:rsid w:val="00C96653"/>
    <w:rsid w:val="00C96826"/>
    <w:rsid w:val="00C96A55"/>
    <w:rsid w:val="00C96FDA"/>
    <w:rsid w:val="00CA1546"/>
    <w:rsid w:val="00CA22B3"/>
    <w:rsid w:val="00CA2483"/>
    <w:rsid w:val="00CA25BA"/>
    <w:rsid w:val="00CA32CA"/>
    <w:rsid w:val="00CA44CF"/>
    <w:rsid w:val="00CA51CA"/>
    <w:rsid w:val="00CA6A7A"/>
    <w:rsid w:val="00CB095C"/>
    <w:rsid w:val="00CB0EEE"/>
    <w:rsid w:val="00CB26DC"/>
    <w:rsid w:val="00CB28CD"/>
    <w:rsid w:val="00CB2B2A"/>
    <w:rsid w:val="00CB2CE8"/>
    <w:rsid w:val="00CB2FA6"/>
    <w:rsid w:val="00CB33BD"/>
    <w:rsid w:val="00CB4376"/>
    <w:rsid w:val="00CB4945"/>
    <w:rsid w:val="00CB5466"/>
    <w:rsid w:val="00CB5816"/>
    <w:rsid w:val="00CB5AD6"/>
    <w:rsid w:val="00CB5C67"/>
    <w:rsid w:val="00CB5FB6"/>
    <w:rsid w:val="00CB5FF3"/>
    <w:rsid w:val="00CB732E"/>
    <w:rsid w:val="00CB746E"/>
    <w:rsid w:val="00CC0156"/>
    <w:rsid w:val="00CC025A"/>
    <w:rsid w:val="00CC0C75"/>
    <w:rsid w:val="00CC0DEF"/>
    <w:rsid w:val="00CC3618"/>
    <w:rsid w:val="00CC47AC"/>
    <w:rsid w:val="00CC4CDD"/>
    <w:rsid w:val="00CC4FBB"/>
    <w:rsid w:val="00CC50BD"/>
    <w:rsid w:val="00CC567C"/>
    <w:rsid w:val="00CC7032"/>
    <w:rsid w:val="00CD083D"/>
    <w:rsid w:val="00CD1EA8"/>
    <w:rsid w:val="00CD2F23"/>
    <w:rsid w:val="00CD3CA2"/>
    <w:rsid w:val="00CD5640"/>
    <w:rsid w:val="00CD5BB8"/>
    <w:rsid w:val="00CD5FF8"/>
    <w:rsid w:val="00CD66DE"/>
    <w:rsid w:val="00CD71AC"/>
    <w:rsid w:val="00CD776A"/>
    <w:rsid w:val="00CD7BA5"/>
    <w:rsid w:val="00CE098E"/>
    <w:rsid w:val="00CE1301"/>
    <w:rsid w:val="00CE15E2"/>
    <w:rsid w:val="00CE1D6E"/>
    <w:rsid w:val="00CE22EA"/>
    <w:rsid w:val="00CE245F"/>
    <w:rsid w:val="00CE2711"/>
    <w:rsid w:val="00CE311B"/>
    <w:rsid w:val="00CE4345"/>
    <w:rsid w:val="00CE45B5"/>
    <w:rsid w:val="00CE45F1"/>
    <w:rsid w:val="00CE4622"/>
    <w:rsid w:val="00CE4BA5"/>
    <w:rsid w:val="00CE5838"/>
    <w:rsid w:val="00CE5A45"/>
    <w:rsid w:val="00CE5AE4"/>
    <w:rsid w:val="00CE5C19"/>
    <w:rsid w:val="00CE76A9"/>
    <w:rsid w:val="00CE7841"/>
    <w:rsid w:val="00CE7EFF"/>
    <w:rsid w:val="00CF077E"/>
    <w:rsid w:val="00CF1BE8"/>
    <w:rsid w:val="00CF1C8A"/>
    <w:rsid w:val="00CF1DF1"/>
    <w:rsid w:val="00CF2AC0"/>
    <w:rsid w:val="00CF4AAA"/>
    <w:rsid w:val="00CF4CF8"/>
    <w:rsid w:val="00CF4F6C"/>
    <w:rsid w:val="00CF5039"/>
    <w:rsid w:val="00CF509D"/>
    <w:rsid w:val="00CF5B9F"/>
    <w:rsid w:val="00CF5CCB"/>
    <w:rsid w:val="00CF6730"/>
    <w:rsid w:val="00CF6884"/>
    <w:rsid w:val="00CF77A8"/>
    <w:rsid w:val="00D0014A"/>
    <w:rsid w:val="00D007EA"/>
    <w:rsid w:val="00D0207D"/>
    <w:rsid w:val="00D02204"/>
    <w:rsid w:val="00D02529"/>
    <w:rsid w:val="00D032D2"/>
    <w:rsid w:val="00D043FA"/>
    <w:rsid w:val="00D04B12"/>
    <w:rsid w:val="00D050F4"/>
    <w:rsid w:val="00D05846"/>
    <w:rsid w:val="00D069C5"/>
    <w:rsid w:val="00D06C07"/>
    <w:rsid w:val="00D06F0E"/>
    <w:rsid w:val="00D075CA"/>
    <w:rsid w:val="00D107B5"/>
    <w:rsid w:val="00D10874"/>
    <w:rsid w:val="00D10E52"/>
    <w:rsid w:val="00D11184"/>
    <w:rsid w:val="00D1185B"/>
    <w:rsid w:val="00D119B8"/>
    <w:rsid w:val="00D13909"/>
    <w:rsid w:val="00D14182"/>
    <w:rsid w:val="00D148BF"/>
    <w:rsid w:val="00D14BB9"/>
    <w:rsid w:val="00D1506A"/>
    <w:rsid w:val="00D155DA"/>
    <w:rsid w:val="00D158FD"/>
    <w:rsid w:val="00D16634"/>
    <w:rsid w:val="00D1689B"/>
    <w:rsid w:val="00D17435"/>
    <w:rsid w:val="00D179D3"/>
    <w:rsid w:val="00D21AC7"/>
    <w:rsid w:val="00D21B44"/>
    <w:rsid w:val="00D220CB"/>
    <w:rsid w:val="00D22100"/>
    <w:rsid w:val="00D2266E"/>
    <w:rsid w:val="00D2294A"/>
    <w:rsid w:val="00D22E70"/>
    <w:rsid w:val="00D22F85"/>
    <w:rsid w:val="00D23FE7"/>
    <w:rsid w:val="00D255C8"/>
    <w:rsid w:val="00D257A0"/>
    <w:rsid w:val="00D25F5E"/>
    <w:rsid w:val="00D27417"/>
    <w:rsid w:val="00D27924"/>
    <w:rsid w:val="00D27DEA"/>
    <w:rsid w:val="00D27F94"/>
    <w:rsid w:val="00D27FD2"/>
    <w:rsid w:val="00D3255E"/>
    <w:rsid w:val="00D336EC"/>
    <w:rsid w:val="00D33B5E"/>
    <w:rsid w:val="00D33EDD"/>
    <w:rsid w:val="00D34578"/>
    <w:rsid w:val="00D34E82"/>
    <w:rsid w:val="00D353C3"/>
    <w:rsid w:val="00D35BFA"/>
    <w:rsid w:val="00D35F83"/>
    <w:rsid w:val="00D36017"/>
    <w:rsid w:val="00D372D5"/>
    <w:rsid w:val="00D37A51"/>
    <w:rsid w:val="00D40788"/>
    <w:rsid w:val="00D4123E"/>
    <w:rsid w:val="00D417B9"/>
    <w:rsid w:val="00D41DA2"/>
    <w:rsid w:val="00D427A1"/>
    <w:rsid w:val="00D4322E"/>
    <w:rsid w:val="00D43417"/>
    <w:rsid w:val="00D43F58"/>
    <w:rsid w:val="00D44946"/>
    <w:rsid w:val="00D44B76"/>
    <w:rsid w:val="00D45545"/>
    <w:rsid w:val="00D46519"/>
    <w:rsid w:val="00D47F2F"/>
    <w:rsid w:val="00D509D8"/>
    <w:rsid w:val="00D50DEF"/>
    <w:rsid w:val="00D52064"/>
    <w:rsid w:val="00D5268B"/>
    <w:rsid w:val="00D5284E"/>
    <w:rsid w:val="00D52B81"/>
    <w:rsid w:val="00D52D88"/>
    <w:rsid w:val="00D535A9"/>
    <w:rsid w:val="00D53E26"/>
    <w:rsid w:val="00D54918"/>
    <w:rsid w:val="00D549BD"/>
    <w:rsid w:val="00D55828"/>
    <w:rsid w:val="00D55E41"/>
    <w:rsid w:val="00D5751D"/>
    <w:rsid w:val="00D57715"/>
    <w:rsid w:val="00D61180"/>
    <w:rsid w:val="00D612FB"/>
    <w:rsid w:val="00D6160D"/>
    <w:rsid w:val="00D61C6A"/>
    <w:rsid w:val="00D62183"/>
    <w:rsid w:val="00D62658"/>
    <w:rsid w:val="00D635F0"/>
    <w:rsid w:val="00D636E3"/>
    <w:rsid w:val="00D64F7B"/>
    <w:rsid w:val="00D65A2D"/>
    <w:rsid w:val="00D661BB"/>
    <w:rsid w:val="00D66F44"/>
    <w:rsid w:val="00D6743A"/>
    <w:rsid w:val="00D70353"/>
    <w:rsid w:val="00D70D52"/>
    <w:rsid w:val="00D7118F"/>
    <w:rsid w:val="00D7240C"/>
    <w:rsid w:val="00D72AD5"/>
    <w:rsid w:val="00D72CA0"/>
    <w:rsid w:val="00D737EB"/>
    <w:rsid w:val="00D73E1B"/>
    <w:rsid w:val="00D74883"/>
    <w:rsid w:val="00D76CA7"/>
    <w:rsid w:val="00D80C42"/>
    <w:rsid w:val="00D810F4"/>
    <w:rsid w:val="00D81294"/>
    <w:rsid w:val="00D816B6"/>
    <w:rsid w:val="00D81AE5"/>
    <w:rsid w:val="00D81C1B"/>
    <w:rsid w:val="00D834C0"/>
    <w:rsid w:val="00D844BC"/>
    <w:rsid w:val="00D8486C"/>
    <w:rsid w:val="00D84CD0"/>
    <w:rsid w:val="00D85CE6"/>
    <w:rsid w:val="00D86423"/>
    <w:rsid w:val="00D86C13"/>
    <w:rsid w:val="00D87D30"/>
    <w:rsid w:val="00D90B4B"/>
    <w:rsid w:val="00D90D13"/>
    <w:rsid w:val="00D915A5"/>
    <w:rsid w:val="00D92364"/>
    <w:rsid w:val="00D9279F"/>
    <w:rsid w:val="00D94BD2"/>
    <w:rsid w:val="00D95B28"/>
    <w:rsid w:val="00D95CF3"/>
    <w:rsid w:val="00D965F6"/>
    <w:rsid w:val="00D96E51"/>
    <w:rsid w:val="00D97144"/>
    <w:rsid w:val="00D97639"/>
    <w:rsid w:val="00D97ACE"/>
    <w:rsid w:val="00DA0AC4"/>
    <w:rsid w:val="00DA1156"/>
    <w:rsid w:val="00DA1257"/>
    <w:rsid w:val="00DA1375"/>
    <w:rsid w:val="00DA18D5"/>
    <w:rsid w:val="00DA18FC"/>
    <w:rsid w:val="00DA47D8"/>
    <w:rsid w:val="00DA4AD4"/>
    <w:rsid w:val="00DA60F2"/>
    <w:rsid w:val="00DA6241"/>
    <w:rsid w:val="00DA633A"/>
    <w:rsid w:val="00DA71A6"/>
    <w:rsid w:val="00DA75FD"/>
    <w:rsid w:val="00DA77AB"/>
    <w:rsid w:val="00DB013B"/>
    <w:rsid w:val="00DB01EB"/>
    <w:rsid w:val="00DB07B2"/>
    <w:rsid w:val="00DB1275"/>
    <w:rsid w:val="00DB150A"/>
    <w:rsid w:val="00DB17DD"/>
    <w:rsid w:val="00DB1B54"/>
    <w:rsid w:val="00DB279C"/>
    <w:rsid w:val="00DB3771"/>
    <w:rsid w:val="00DB4140"/>
    <w:rsid w:val="00DB588C"/>
    <w:rsid w:val="00DB5C62"/>
    <w:rsid w:val="00DB5CEE"/>
    <w:rsid w:val="00DB6450"/>
    <w:rsid w:val="00DB6497"/>
    <w:rsid w:val="00DB6A21"/>
    <w:rsid w:val="00DB7E5D"/>
    <w:rsid w:val="00DB7F8C"/>
    <w:rsid w:val="00DC08BA"/>
    <w:rsid w:val="00DC0ECA"/>
    <w:rsid w:val="00DC17EA"/>
    <w:rsid w:val="00DC17EE"/>
    <w:rsid w:val="00DC283F"/>
    <w:rsid w:val="00DC2BCC"/>
    <w:rsid w:val="00DC2FFF"/>
    <w:rsid w:val="00DC3F92"/>
    <w:rsid w:val="00DC439B"/>
    <w:rsid w:val="00DC4A77"/>
    <w:rsid w:val="00DC6315"/>
    <w:rsid w:val="00DC6F1B"/>
    <w:rsid w:val="00DC71AF"/>
    <w:rsid w:val="00DD0072"/>
    <w:rsid w:val="00DD02FE"/>
    <w:rsid w:val="00DD0576"/>
    <w:rsid w:val="00DD0890"/>
    <w:rsid w:val="00DD12C8"/>
    <w:rsid w:val="00DD150F"/>
    <w:rsid w:val="00DD3DE2"/>
    <w:rsid w:val="00DD3EB0"/>
    <w:rsid w:val="00DD41D7"/>
    <w:rsid w:val="00DD4B1B"/>
    <w:rsid w:val="00DD570F"/>
    <w:rsid w:val="00DD60B2"/>
    <w:rsid w:val="00DD676C"/>
    <w:rsid w:val="00DD7AB0"/>
    <w:rsid w:val="00DE0242"/>
    <w:rsid w:val="00DE189C"/>
    <w:rsid w:val="00DE2163"/>
    <w:rsid w:val="00DE34B9"/>
    <w:rsid w:val="00DE43AE"/>
    <w:rsid w:val="00DE464D"/>
    <w:rsid w:val="00DE525C"/>
    <w:rsid w:val="00DE6358"/>
    <w:rsid w:val="00DE6F8C"/>
    <w:rsid w:val="00DE78E4"/>
    <w:rsid w:val="00DE7D0E"/>
    <w:rsid w:val="00DF013F"/>
    <w:rsid w:val="00DF0F28"/>
    <w:rsid w:val="00DF1764"/>
    <w:rsid w:val="00DF1AE0"/>
    <w:rsid w:val="00DF1E48"/>
    <w:rsid w:val="00DF2475"/>
    <w:rsid w:val="00DF2861"/>
    <w:rsid w:val="00DF4EF3"/>
    <w:rsid w:val="00DF554D"/>
    <w:rsid w:val="00DF5CB5"/>
    <w:rsid w:val="00DF618A"/>
    <w:rsid w:val="00DF64E9"/>
    <w:rsid w:val="00DF6B69"/>
    <w:rsid w:val="00DF728C"/>
    <w:rsid w:val="00E029E1"/>
    <w:rsid w:val="00E031D8"/>
    <w:rsid w:val="00E03A84"/>
    <w:rsid w:val="00E04135"/>
    <w:rsid w:val="00E04271"/>
    <w:rsid w:val="00E0485E"/>
    <w:rsid w:val="00E04A85"/>
    <w:rsid w:val="00E05F7A"/>
    <w:rsid w:val="00E065B4"/>
    <w:rsid w:val="00E0714C"/>
    <w:rsid w:val="00E0782C"/>
    <w:rsid w:val="00E07D23"/>
    <w:rsid w:val="00E07FA1"/>
    <w:rsid w:val="00E10528"/>
    <w:rsid w:val="00E10E1D"/>
    <w:rsid w:val="00E12196"/>
    <w:rsid w:val="00E12866"/>
    <w:rsid w:val="00E12E51"/>
    <w:rsid w:val="00E13663"/>
    <w:rsid w:val="00E14EE4"/>
    <w:rsid w:val="00E14F68"/>
    <w:rsid w:val="00E15106"/>
    <w:rsid w:val="00E162BE"/>
    <w:rsid w:val="00E16370"/>
    <w:rsid w:val="00E16E16"/>
    <w:rsid w:val="00E2002B"/>
    <w:rsid w:val="00E20C2C"/>
    <w:rsid w:val="00E215BE"/>
    <w:rsid w:val="00E2331A"/>
    <w:rsid w:val="00E24D58"/>
    <w:rsid w:val="00E25462"/>
    <w:rsid w:val="00E26A1A"/>
    <w:rsid w:val="00E26DE2"/>
    <w:rsid w:val="00E276F3"/>
    <w:rsid w:val="00E301CF"/>
    <w:rsid w:val="00E302CA"/>
    <w:rsid w:val="00E30DCC"/>
    <w:rsid w:val="00E3125F"/>
    <w:rsid w:val="00E3183A"/>
    <w:rsid w:val="00E31941"/>
    <w:rsid w:val="00E32AE6"/>
    <w:rsid w:val="00E33037"/>
    <w:rsid w:val="00E337A6"/>
    <w:rsid w:val="00E33C4F"/>
    <w:rsid w:val="00E34938"/>
    <w:rsid w:val="00E34B4D"/>
    <w:rsid w:val="00E34E83"/>
    <w:rsid w:val="00E35318"/>
    <w:rsid w:val="00E3540D"/>
    <w:rsid w:val="00E35CA8"/>
    <w:rsid w:val="00E35E09"/>
    <w:rsid w:val="00E366A0"/>
    <w:rsid w:val="00E3682D"/>
    <w:rsid w:val="00E37125"/>
    <w:rsid w:val="00E37447"/>
    <w:rsid w:val="00E377D9"/>
    <w:rsid w:val="00E3C741"/>
    <w:rsid w:val="00E405E3"/>
    <w:rsid w:val="00E408D9"/>
    <w:rsid w:val="00E4138F"/>
    <w:rsid w:val="00E417C9"/>
    <w:rsid w:val="00E41940"/>
    <w:rsid w:val="00E42624"/>
    <w:rsid w:val="00E429EE"/>
    <w:rsid w:val="00E449D2"/>
    <w:rsid w:val="00E458B4"/>
    <w:rsid w:val="00E45C65"/>
    <w:rsid w:val="00E46324"/>
    <w:rsid w:val="00E46467"/>
    <w:rsid w:val="00E46470"/>
    <w:rsid w:val="00E468FD"/>
    <w:rsid w:val="00E4768F"/>
    <w:rsid w:val="00E52AD7"/>
    <w:rsid w:val="00E52C2E"/>
    <w:rsid w:val="00E531F7"/>
    <w:rsid w:val="00E53489"/>
    <w:rsid w:val="00E53E66"/>
    <w:rsid w:val="00E54320"/>
    <w:rsid w:val="00E54DA8"/>
    <w:rsid w:val="00E55A0A"/>
    <w:rsid w:val="00E55B28"/>
    <w:rsid w:val="00E568DE"/>
    <w:rsid w:val="00E576D9"/>
    <w:rsid w:val="00E57E8C"/>
    <w:rsid w:val="00E610EA"/>
    <w:rsid w:val="00E6140A"/>
    <w:rsid w:val="00E62527"/>
    <w:rsid w:val="00E62D8B"/>
    <w:rsid w:val="00E63129"/>
    <w:rsid w:val="00E6399F"/>
    <w:rsid w:val="00E63FD5"/>
    <w:rsid w:val="00E64787"/>
    <w:rsid w:val="00E64799"/>
    <w:rsid w:val="00E64941"/>
    <w:rsid w:val="00E65127"/>
    <w:rsid w:val="00E663F8"/>
    <w:rsid w:val="00E672E4"/>
    <w:rsid w:val="00E675C2"/>
    <w:rsid w:val="00E67C6F"/>
    <w:rsid w:val="00E70345"/>
    <w:rsid w:val="00E71260"/>
    <w:rsid w:val="00E71402"/>
    <w:rsid w:val="00E71585"/>
    <w:rsid w:val="00E72929"/>
    <w:rsid w:val="00E74957"/>
    <w:rsid w:val="00E7548E"/>
    <w:rsid w:val="00E761FC"/>
    <w:rsid w:val="00E7783B"/>
    <w:rsid w:val="00E77ADE"/>
    <w:rsid w:val="00E8005E"/>
    <w:rsid w:val="00E80369"/>
    <w:rsid w:val="00E8187B"/>
    <w:rsid w:val="00E81D86"/>
    <w:rsid w:val="00E825B0"/>
    <w:rsid w:val="00E827CC"/>
    <w:rsid w:val="00E83226"/>
    <w:rsid w:val="00E833BC"/>
    <w:rsid w:val="00E837D7"/>
    <w:rsid w:val="00E837E7"/>
    <w:rsid w:val="00E83983"/>
    <w:rsid w:val="00E83D50"/>
    <w:rsid w:val="00E83EAA"/>
    <w:rsid w:val="00E83F0F"/>
    <w:rsid w:val="00E84CAE"/>
    <w:rsid w:val="00E84F57"/>
    <w:rsid w:val="00E85F11"/>
    <w:rsid w:val="00E86D66"/>
    <w:rsid w:val="00E873D9"/>
    <w:rsid w:val="00E87746"/>
    <w:rsid w:val="00E90396"/>
    <w:rsid w:val="00E90871"/>
    <w:rsid w:val="00E90DD1"/>
    <w:rsid w:val="00E923F8"/>
    <w:rsid w:val="00E9332B"/>
    <w:rsid w:val="00E9593A"/>
    <w:rsid w:val="00E95CCC"/>
    <w:rsid w:val="00E95D5C"/>
    <w:rsid w:val="00EA154D"/>
    <w:rsid w:val="00EA1FCD"/>
    <w:rsid w:val="00EA3FD4"/>
    <w:rsid w:val="00EA4EF7"/>
    <w:rsid w:val="00EA6890"/>
    <w:rsid w:val="00EB21E8"/>
    <w:rsid w:val="00EB3733"/>
    <w:rsid w:val="00EB3ABC"/>
    <w:rsid w:val="00EB5072"/>
    <w:rsid w:val="00EB5C1A"/>
    <w:rsid w:val="00EB7378"/>
    <w:rsid w:val="00EB74AE"/>
    <w:rsid w:val="00EC000C"/>
    <w:rsid w:val="00EC00AF"/>
    <w:rsid w:val="00EC0FC9"/>
    <w:rsid w:val="00EC1312"/>
    <w:rsid w:val="00EC1661"/>
    <w:rsid w:val="00EC2075"/>
    <w:rsid w:val="00EC2197"/>
    <w:rsid w:val="00EC3670"/>
    <w:rsid w:val="00EC446B"/>
    <w:rsid w:val="00EC4722"/>
    <w:rsid w:val="00EC623C"/>
    <w:rsid w:val="00EC68C3"/>
    <w:rsid w:val="00ED01B2"/>
    <w:rsid w:val="00ED0393"/>
    <w:rsid w:val="00ED0A44"/>
    <w:rsid w:val="00ED19A3"/>
    <w:rsid w:val="00ED2158"/>
    <w:rsid w:val="00ED380F"/>
    <w:rsid w:val="00ED394E"/>
    <w:rsid w:val="00ED418A"/>
    <w:rsid w:val="00ED4B15"/>
    <w:rsid w:val="00ED4C6C"/>
    <w:rsid w:val="00ED5006"/>
    <w:rsid w:val="00ED50DA"/>
    <w:rsid w:val="00ED534C"/>
    <w:rsid w:val="00ED5796"/>
    <w:rsid w:val="00ED6786"/>
    <w:rsid w:val="00ED6FC3"/>
    <w:rsid w:val="00ED728A"/>
    <w:rsid w:val="00ED72ED"/>
    <w:rsid w:val="00ED74D2"/>
    <w:rsid w:val="00ED75C0"/>
    <w:rsid w:val="00ED7641"/>
    <w:rsid w:val="00ED7AC4"/>
    <w:rsid w:val="00EE004B"/>
    <w:rsid w:val="00EE01EB"/>
    <w:rsid w:val="00EE0368"/>
    <w:rsid w:val="00EE0894"/>
    <w:rsid w:val="00EE10A7"/>
    <w:rsid w:val="00EE132B"/>
    <w:rsid w:val="00EE1523"/>
    <w:rsid w:val="00EE180A"/>
    <w:rsid w:val="00EE1E13"/>
    <w:rsid w:val="00EE1F8B"/>
    <w:rsid w:val="00EE2805"/>
    <w:rsid w:val="00EE2AC7"/>
    <w:rsid w:val="00EE3332"/>
    <w:rsid w:val="00EE67AC"/>
    <w:rsid w:val="00EE6B14"/>
    <w:rsid w:val="00EE7070"/>
    <w:rsid w:val="00EE7F77"/>
    <w:rsid w:val="00EF005F"/>
    <w:rsid w:val="00EF1687"/>
    <w:rsid w:val="00EF1EC2"/>
    <w:rsid w:val="00EF1F0D"/>
    <w:rsid w:val="00EF2CE7"/>
    <w:rsid w:val="00EF3880"/>
    <w:rsid w:val="00EF3E46"/>
    <w:rsid w:val="00EF50D2"/>
    <w:rsid w:val="00EF527D"/>
    <w:rsid w:val="00EF73DA"/>
    <w:rsid w:val="00EF752E"/>
    <w:rsid w:val="00EF76C6"/>
    <w:rsid w:val="00F000E5"/>
    <w:rsid w:val="00F002C9"/>
    <w:rsid w:val="00F006D6"/>
    <w:rsid w:val="00F0079D"/>
    <w:rsid w:val="00F00A04"/>
    <w:rsid w:val="00F0259D"/>
    <w:rsid w:val="00F0268E"/>
    <w:rsid w:val="00F03994"/>
    <w:rsid w:val="00F039F7"/>
    <w:rsid w:val="00F0456E"/>
    <w:rsid w:val="00F04623"/>
    <w:rsid w:val="00F04F98"/>
    <w:rsid w:val="00F06FA9"/>
    <w:rsid w:val="00F0705C"/>
    <w:rsid w:val="00F0711F"/>
    <w:rsid w:val="00F07246"/>
    <w:rsid w:val="00F0731E"/>
    <w:rsid w:val="00F07BA2"/>
    <w:rsid w:val="00F10211"/>
    <w:rsid w:val="00F10C3C"/>
    <w:rsid w:val="00F12227"/>
    <w:rsid w:val="00F1256F"/>
    <w:rsid w:val="00F12CF1"/>
    <w:rsid w:val="00F1380A"/>
    <w:rsid w:val="00F13BA6"/>
    <w:rsid w:val="00F13D34"/>
    <w:rsid w:val="00F14900"/>
    <w:rsid w:val="00F14B7F"/>
    <w:rsid w:val="00F151B4"/>
    <w:rsid w:val="00F15945"/>
    <w:rsid w:val="00F15B24"/>
    <w:rsid w:val="00F15E40"/>
    <w:rsid w:val="00F15F31"/>
    <w:rsid w:val="00F165B2"/>
    <w:rsid w:val="00F166E9"/>
    <w:rsid w:val="00F16A3F"/>
    <w:rsid w:val="00F17274"/>
    <w:rsid w:val="00F1748B"/>
    <w:rsid w:val="00F17E3D"/>
    <w:rsid w:val="00F20131"/>
    <w:rsid w:val="00F20933"/>
    <w:rsid w:val="00F20959"/>
    <w:rsid w:val="00F21B80"/>
    <w:rsid w:val="00F2207F"/>
    <w:rsid w:val="00F23E47"/>
    <w:rsid w:val="00F23F2E"/>
    <w:rsid w:val="00F25233"/>
    <w:rsid w:val="00F262D3"/>
    <w:rsid w:val="00F26EC7"/>
    <w:rsid w:val="00F276EB"/>
    <w:rsid w:val="00F2779B"/>
    <w:rsid w:val="00F27B96"/>
    <w:rsid w:val="00F30387"/>
    <w:rsid w:val="00F307F9"/>
    <w:rsid w:val="00F30A35"/>
    <w:rsid w:val="00F311EC"/>
    <w:rsid w:val="00F32789"/>
    <w:rsid w:val="00F32900"/>
    <w:rsid w:val="00F32DCD"/>
    <w:rsid w:val="00F33140"/>
    <w:rsid w:val="00F33221"/>
    <w:rsid w:val="00F33C5A"/>
    <w:rsid w:val="00F351B2"/>
    <w:rsid w:val="00F355F8"/>
    <w:rsid w:val="00F35B4D"/>
    <w:rsid w:val="00F37CDF"/>
    <w:rsid w:val="00F37EF3"/>
    <w:rsid w:val="00F4118E"/>
    <w:rsid w:val="00F4243B"/>
    <w:rsid w:val="00F4247F"/>
    <w:rsid w:val="00F429C9"/>
    <w:rsid w:val="00F43650"/>
    <w:rsid w:val="00F439C7"/>
    <w:rsid w:val="00F43CB5"/>
    <w:rsid w:val="00F453A9"/>
    <w:rsid w:val="00F45A25"/>
    <w:rsid w:val="00F472D1"/>
    <w:rsid w:val="00F504E7"/>
    <w:rsid w:val="00F5118A"/>
    <w:rsid w:val="00F515AC"/>
    <w:rsid w:val="00F51679"/>
    <w:rsid w:val="00F5291C"/>
    <w:rsid w:val="00F52BBC"/>
    <w:rsid w:val="00F52F62"/>
    <w:rsid w:val="00F54AB3"/>
    <w:rsid w:val="00F55665"/>
    <w:rsid w:val="00F557D3"/>
    <w:rsid w:val="00F55DD5"/>
    <w:rsid w:val="00F56B1A"/>
    <w:rsid w:val="00F56E4A"/>
    <w:rsid w:val="00F56F65"/>
    <w:rsid w:val="00F57F67"/>
    <w:rsid w:val="00F601E0"/>
    <w:rsid w:val="00F612B6"/>
    <w:rsid w:val="00F61F37"/>
    <w:rsid w:val="00F61F81"/>
    <w:rsid w:val="00F624D4"/>
    <w:rsid w:val="00F62AA4"/>
    <w:rsid w:val="00F62B62"/>
    <w:rsid w:val="00F62C25"/>
    <w:rsid w:val="00F64FB8"/>
    <w:rsid w:val="00F65D52"/>
    <w:rsid w:val="00F662B0"/>
    <w:rsid w:val="00F6679D"/>
    <w:rsid w:val="00F66F00"/>
    <w:rsid w:val="00F678B0"/>
    <w:rsid w:val="00F71221"/>
    <w:rsid w:val="00F71C8F"/>
    <w:rsid w:val="00F7205A"/>
    <w:rsid w:val="00F72BDE"/>
    <w:rsid w:val="00F731D5"/>
    <w:rsid w:val="00F73D27"/>
    <w:rsid w:val="00F74BE8"/>
    <w:rsid w:val="00F751D4"/>
    <w:rsid w:val="00F7539D"/>
    <w:rsid w:val="00F75FAA"/>
    <w:rsid w:val="00F7682A"/>
    <w:rsid w:val="00F773AD"/>
    <w:rsid w:val="00F77486"/>
    <w:rsid w:val="00F80F73"/>
    <w:rsid w:val="00F8180E"/>
    <w:rsid w:val="00F81AF9"/>
    <w:rsid w:val="00F824D9"/>
    <w:rsid w:val="00F83CD0"/>
    <w:rsid w:val="00F84251"/>
    <w:rsid w:val="00F8513A"/>
    <w:rsid w:val="00F85722"/>
    <w:rsid w:val="00F85930"/>
    <w:rsid w:val="00F8719B"/>
    <w:rsid w:val="00F87336"/>
    <w:rsid w:val="00F90802"/>
    <w:rsid w:val="00F90938"/>
    <w:rsid w:val="00F9175D"/>
    <w:rsid w:val="00F91BBA"/>
    <w:rsid w:val="00F937DF"/>
    <w:rsid w:val="00F94354"/>
    <w:rsid w:val="00F9649B"/>
    <w:rsid w:val="00F965EE"/>
    <w:rsid w:val="00F96EF6"/>
    <w:rsid w:val="00F97438"/>
    <w:rsid w:val="00FA0735"/>
    <w:rsid w:val="00FA07A7"/>
    <w:rsid w:val="00FA2D23"/>
    <w:rsid w:val="00FA2FE8"/>
    <w:rsid w:val="00FA3537"/>
    <w:rsid w:val="00FA3786"/>
    <w:rsid w:val="00FA3C42"/>
    <w:rsid w:val="00FA3FFF"/>
    <w:rsid w:val="00FA4A09"/>
    <w:rsid w:val="00FA4C3A"/>
    <w:rsid w:val="00FA5300"/>
    <w:rsid w:val="00FA642C"/>
    <w:rsid w:val="00FA73B2"/>
    <w:rsid w:val="00FA783E"/>
    <w:rsid w:val="00FA7DFF"/>
    <w:rsid w:val="00FB1520"/>
    <w:rsid w:val="00FB1B93"/>
    <w:rsid w:val="00FB1D73"/>
    <w:rsid w:val="00FB1F9B"/>
    <w:rsid w:val="00FB31D5"/>
    <w:rsid w:val="00FB3630"/>
    <w:rsid w:val="00FB364A"/>
    <w:rsid w:val="00FB37AA"/>
    <w:rsid w:val="00FB519F"/>
    <w:rsid w:val="00FB5662"/>
    <w:rsid w:val="00FB622B"/>
    <w:rsid w:val="00FB6A85"/>
    <w:rsid w:val="00FB7389"/>
    <w:rsid w:val="00FB7CD0"/>
    <w:rsid w:val="00FC007D"/>
    <w:rsid w:val="00FC0315"/>
    <w:rsid w:val="00FC0801"/>
    <w:rsid w:val="00FC19E1"/>
    <w:rsid w:val="00FC3F3A"/>
    <w:rsid w:val="00FC5570"/>
    <w:rsid w:val="00FC6C60"/>
    <w:rsid w:val="00FC7B84"/>
    <w:rsid w:val="00FD0607"/>
    <w:rsid w:val="00FD0A65"/>
    <w:rsid w:val="00FD1E70"/>
    <w:rsid w:val="00FD20B5"/>
    <w:rsid w:val="00FD2C2E"/>
    <w:rsid w:val="00FD4272"/>
    <w:rsid w:val="00FD48A3"/>
    <w:rsid w:val="00FD4D43"/>
    <w:rsid w:val="00FD691A"/>
    <w:rsid w:val="00FD6AA9"/>
    <w:rsid w:val="00FD6D54"/>
    <w:rsid w:val="00FD75E2"/>
    <w:rsid w:val="00FE0C47"/>
    <w:rsid w:val="00FE11AA"/>
    <w:rsid w:val="00FE1B5B"/>
    <w:rsid w:val="00FE20E1"/>
    <w:rsid w:val="00FE2130"/>
    <w:rsid w:val="00FE22EE"/>
    <w:rsid w:val="00FE25E7"/>
    <w:rsid w:val="00FE2EE6"/>
    <w:rsid w:val="00FE3293"/>
    <w:rsid w:val="00FE488D"/>
    <w:rsid w:val="00FE5434"/>
    <w:rsid w:val="00FE5B6C"/>
    <w:rsid w:val="00FE60BB"/>
    <w:rsid w:val="00FE7C35"/>
    <w:rsid w:val="00FE7D6B"/>
    <w:rsid w:val="00FF0888"/>
    <w:rsid w:val="00FF0C14"/>
    <w:rsid w:val="00FF1733"/>
    <w:rsid w:val="00FF341B"/>
    <w:rsid w:val="00FF4027"/>
    <w:rsid w:val="00FF4087"/>
    <w:rsid w:val="00FF41CF"/>
    <w:rsid w:val="00FF4A9C"/>
    <w:rsid w:val="00FF4D50"/>
    <w:rsid w:val="00FF542E"/>
    <w:rsid w:val="00FF6329"/>
    <w:rsid w:val="00FF6B10"/>
    <w:rsid w:val="00FF720B"/>
    <w:rsid w:val="00FF7CEB"/>
    <w:rsid w:val="00FF7DC5"/>
    <w:rsid w:val="013EE463"/>
    <w:rsid w:val="016F7F82"/>
    <w:rsid w:val="01768B42"/>
    <w:rsid w:val="0196A195"/>
    <w:rsid w:val="0237203C"/>
    <w:rsid w:val="0264E73B"/>
    <w:rsid w:val="02D4DA7B"/>
    <w:rsid w:val="03125BA3"/>
    <w:rsid w:val="0330588A"/>
    <w:rsid w:val="0343A300"/>
    <w:rsid w:val="03455422"/>
    <w:rsid w:val="0345EAAA"/>
    <w:rsid w:val="034C8CF9"/>
    <w:rsid w:val="039EB03B"/>
    <w:rsid w:val="03C08AC3"/>
    <w:rsid w:val="041C2DF7"/>
    <w:rsid w:val="047CC361"/>
    <w:rsid w:val="048AA2C0"/>
    <w:rsid w:val="04AC2402"/>
    <w:rsid w:val="04CB5EA2"/>
    <w:rsid w:val="04D36B38"/>
    <w:rsid w:val="04DAD56E"/>
    <w:rsid w:val="04F46FDE"/>
    <w:rsid w:val="04FE35FC"/>
    <w:rsid w:val="051CE023"/>
    <w:rsid w:val="05510113"/>
    <w:rsid w:val="06068A5B"/>
    <w:rsid w:val="0609E5BA"/>
    <w:rsid w:val="0619823B"/>
    <w:rsid w:val="065A0E34"/>
    <w:rsid w:val="06A591B0"/>
    <w:rsid w:val="06ECD174"/>
    <w:rsid w:val="07E622BB"/>
    <w:rsid w:val="07EE6F05"/>
    <w:rsid w:val="080916EB"/>
    <w:rsid w:val="083BB162"/>
    <w:rsid w:val="08504880"/>
    <w:rsid w:val="08A5D506"/>
    <w:rsid w:val="091D975A"/>
    <w:rsid w:val="0929A822"/>
    <w:rsid w:val="092E146E"/>
    <w:rsid w:val="09BF6EED"/>
    <w:rsid w:val="09F52D5E"/>
    <w:rsid w:val="09F920D4"/>
    <w:rsid w:val="0A02AB8E"/>
    <w:rsid w:val="0A516507"/>
    <w:rsid w:val="0A6735D2"/>
    <w:rsid w:val="0A77AE4D"/>
    <w:rsid w:val="0A81EF13"/>
    <w:rsid w:val="0ADB5EB6"/>
    <w:rsid w:val="0B373DAA"/>
    <w:rsid w:val="0B6362CC"/>
    <w:rsid w:val="0BDA2991"/>
    <w:rsid w:val="0C1206E0"/>
    <w:rsid w:val="0C347FEB"/>
    <w:rsid w:val="0CEAE086"/>
    <w:rsid w:val="0D06BB66"/>
    <w:rsid w:val="0D69A7B2"/>
    <w:rsid w:val="0E115079"/>
    <w:rsid w:val="0E3CB3A9"/>
    <w:rsid w:val="0E515ED1"/>
    <w:rsid w:val="0E676DA6"/>
    <w:rsid w:val="0EC02127"/>
    <w:rsid w:val="0EEB3D42"/>
    <w:rsid w:val="0F603A69"/>
    <w:rsid w:val="10674623"/>
    <w:rsid w:val="10F43A2C"/>
    <w:rsid w:val="113E86A9"/>
    <w:rsid w:val="1166ED6E"/>
    <w:rsid w:val="11A67F2E"/>
    <w:rsid w:val="123CFFF5"/>
    <w:rsid w:val="128071FF"/>
    <w:rsid w:val="12AC8E49"/>
    <w:rsid w:val="12FB6DF6"/>
    <w:rsid w:val="13F2212A"/>
    <w:rsid w:val="14032D09"/>
    <w:rsid w:val="14038DD7"/>
    <w:rsid w:val="140F53AC"/>
    <w:rsid w:val="14510C85"/>
    <w:rsid w:val="14A21A8B"/>
    <w:rsid w:val="165B0059"/>
    <w:rsid w:val="16ACDE01"/>
    <w:rsid w:val="16F0A3A8"/>
    <w:rsid w:val="16F8E373"/>
    <w:rsid w:val="17909FBA"/>
    <w:rsid w:val="1794FD35"/>
    <w:rsid w:val="180FD5DD"/>
    <w:rsid w:val="181B2C25"/>
    <w:rsid w:val="181E80FE"/>
    <w:rsid w:val="182D04F6"/>
    <w:rsid w:val="190538BB"/>
    <w:rsid w:val="19079E9C"/>
    <w:rsid w:val="19234BF7"/>
    <w:rsid w:val="1943ABB5"/>
    <w:rsid w:val="19680798"/>
    <w:rsid w:val="19D22F5C"/>
    <w:rsid w:val="1A1667DB"/>
    <w:rsid w:val="1AFC6CDB"/>
    <w:rsid w:val="1B330D1F"/>
    <w:rsid w:val="1BCD3A7F"/>
    <w:rsid w:val="1BFE1F97"/>
    <w:rsid w:val="1C38D360"/>
    <w:rsid w:val="1C6132A0"/>
    <w:rsid w:val="1C89BBDA"/>
    <w:rsid w:val="1D9FAF87"/>
    <w:rsid w:val="1E22763B"/>
    <w:rsid w:val="1E3CBF48"/>
    <w:rsid w:val="1EF9AA7B"/>
    <w:rsid w:val="1F6CE00D"/>
    <w:rsid w:val="1FE48084"/>
    <w:rsid w:val="1FF61D93"/>
    <w:rsid w:val="203BDDD0"/>
    <w:rsid w:val="2096C9FC"/>
    <w:rsid w:val="20C9FAA2"/>
    <w:rsid w:val="20DB534F"/>
    <w:rsid w:val="21A3DB3E"/>
    <w:rsid w:val="21D7AE31"/>
    <w:rsid w:val="222E408D"/>
    <w:rsid w:val="2239E76B"/>
    <w:rsid w:val="2341A3D5"/>
    <w:rsid w:val="234562E2"/>
    <w:rsid w:val="23814DA7"/>
    <w:rsid w:val="23936B26"/>
    <w:rsid w:val="23D0C0D7"/>
    <w:rsid w:val="244760F8"/>
    <w:rsid w:val="24827022"/>
    <w:rsid w:val="24B19658"/>
    <w:rsid w:val="2557A3A9"/>
    <w:rsid w:val="262D6243"/>
    <w:rsid w:val="266A6129"/>
    <w:rsid w:val="26712A42"/>
    <w:rsid w:val="268BAB7E"/>
    <w:rsid w:val="26D4ED6B"/>
    <w:rsid w:val="27035855"/>
    <w:rsid w:val="2725B1A3"/>
    <w:rsid w:val="273F73F3"/>
    <w:rsid w:val="28068256"/>
    <w:rsid w:val="28081D00"/>
    <w:rsid w:val="28EE9962"/>
    <w:rsid w:val="29A3ED61"/>
    <w:rsid w:val="29AD750E"/>
    <w:rsid w:val="29D990A4"/>
    <w:rsid w:val="2AD92007"/>
    <w:rsid w:val="2BAA4613"/>
    <w:rsid w:val="2BFF4716"/>
    <w:rsid w:val="2C3E1FD4"/>
    <w:rsid w:val="2C5F4992"/>
    <w:rsid w:val="2C678F66"/>
    <w:rsid w:val="2C6EFB59"/>
    <w:rsid w:val="2C7A0B91"/>
    <w:rsid w:val="2D28935B"/>
    <w:rsid w:val="2D3FC037"/>
    <w:rsid w:val="2D4F162B"/>
    <w:rsid w:val="2DCE7C3A"/>
    <w:rsid w:val="2DEDF70B"/>
    <w:rsid w:val="2E018AC3"/>
    <w:rsid w:val="2E1F2A1A"/>
    <w:rsid w:val="2E67D308"/>
    <w:rsid w:val="2EFF4216"/>
    <w:rsid w:val="2F32571F"/>
    <w:rsid w:val="2FE846CA"/>
    <w:rsid w:val="3026B18A"/>
    <w:rsid w:val="30E80BF2"/>
    <w:rsid w:val="3128B9FC"/>
    <w:rsid w:val="312F5558"/>
    <w:rsid w:val="3136DD3C"/>
    <w:rsid w:val="313AD730"/>
    <w:rsid w:val="31649B8F"/>
    <w:rsid w:val="3177F432"/>
    <w:rsid w:val="31E47808"/>
    <w:rsid w:val="31ED62A2"/>
    <w:rsid w:val="32D40364"/>
    <w:rsid w:val="335F0FDD"/>
    <w:rsid w:val="338E6D41"/>
    <w:rsid w:val="3495A3AC"/>
    <w:rsid w:val="34AF4E92"/>
    <w:rsid w:val="364B28F2"/>
    <w:rsid w:val="36DB9011"/>
    <w:rsid w:val="3700EF49"/>
    <w:rsid w:val="3766A7E0"/>
    <w:rsid w:val="37729A24"/>
    <w:rsid w:val="3811C4EE"/>
    <w:rsid w:val="382755CA"/>
    <w:rsid w:val="385BAFD5"/>
    <w:rsid w:val="389CF06F"/>
    <w:rsid w:val="38DD9A7B"/>
    <w:rsid w:val="390F3BDD"/>
    <w:rsid w:val="39482F11"/>
    <w:rsid w:val="396368B0"/>
    <w:rsid w:val="39866068"/>
    <w:rsid w:val="39A2D54C"/>
    <w:rsid w:val="39B6A835"/>
    <w:rsid w:val="39BB0524"/>
    <w:rsid w:val="39D3345C"/>
    <w:rsid w:val="3AA77B2A"/>
    <w:rsid w:val="3AB8EFFD"/>
    <w:rsid w:val="3ABFF502"/>
    <w:rsid w:val="3AC1B278"/>
    <w:rsid w:val="3AEAAE95"/>
    <w:rsid w:val="3BABE3D4"/>
    <w:rsid w:val="3BAEDDA6"/>
    <w:rsid w:val="3C023E9D"/>
    <w:rsid w:val="3CACB76B"/>
    <w:rsid w:val="3D0A98D0"/>
    <w:rsid w:val="3E20909D"/>
    <w:rsid w:val="3E7A34AE"/>
    <w:rsid w:val="3E8AEDD9"/>
    <w:rsid w:val="3ED2359D"/>
    <w:rsid w:val="3ED79A7E"/>
    <w:rsid w:val="3FB50F16"/>
    <w:rsid w:val="401C6CF2"/>
    <w:rsid w:val="405F3CA0"/>
    <w:rsid w:val="40716A8F"/>
    <w:rsid w:val="40D50A2F"/>
    <w:rsid w:val="40F209E3"/>
    <w:rsid w:val="41242708"/>
    <w:rsid w:val="4128C612"/>
    <w:rsid w:val="4184E488"/>
    <w:rsid w:val="42012FED"/>
    <w:rsid w:val="42B28D0F"/>
    <w:rsid w:val="431A57D8"/>
    <w:rsid w:val="437317D5"/>
    <w:rsid w:val="43A4826A"/>
    <w:rsid w:val="43D896B3"/>
    <w:rsid w:val="43EE8349"/>
    <w:rsid w:val="44194C22"/>
    <w:rsid w:val="4428E148"/>
    <w:rsid w:val="44483A88"/>
    <w:rsid w:val="445B0695"/>
    <w:rsid w:val="44AF160F"/>
    <w:rsid w:val="44B9E9FC"/>
    <w:rsid w:val="44ED31A0"/>
    <w:rsid w:val="4504CD1C"/>
    <w:rsid w:val="45099778"/>
    <w:rsid w:val="45E3384D"/>
    <w:rsid w:val="46221C82"/>
    <w:rsid w:val="46262509"/>
    <w:rsid w:val="463A6CAD"/>
    <w:rsid w:val="4687595C"/>
    <w:rsid w:val="46DBC047"/>
    <w:rsid w:val="46F6F22F"/>
    <w:rsid w:val="4715174E"/>
    <w:rsid w:val="4814DA80"/>
    <w:rsid w:val="4842A24B"/>
    <w:rsid w:val="48726F87"/>
    <w:rsid w:val="48C83C7A"/>
    <w:rsid w:val="49726CBE"/>
    <w:rsid w:val="498F8DA9"/>
    <w:rsid w:val="49F472E0"/>
    <w:rsid w:val="4A25ACCB"/>
    <w:rsid w:val="4A279AEA"/>
    <w:rsid w:val="4A50FFD1"/>
    <w:rsid w:val="4A6C27F0"/>
    <w:rsid w:val="4A70EFEF"/>
    <w:rsid w:val="4AE29EF1"/>
    <w:rsid w:val="4BC61B93"/>
    <w:rsid w:val="4C169BFF"/>
    <w:rsid w:val="4C478AA7"/>
    <w:rsid w:val="4CCD1321"/>
    <w:rsid w:val="4CF63D44"/>
    <w:rsid w:val="4D46AAC7"/>
    <w:rsid w:val="4D5B3BB3"/>
    <w:rsid w:val="4D813CEF"/>
    <w:rsid w:val="4D90DB8D"/>
    <w:rsid w:val="4DE8C07E"/>
    <w:rsid w:val="4E5BAD24"/>
    <w:rsid w:val="4E61C045"/>
    <w:rsid w:val="4E7671A8"/>
    <w:rsid w:val="4EA692F6"/>
    <w:rsid w:val="4EC23722"/>
    <w:rsid w:val="4F8A443B"/>
    <w:rsid w:val="4FBB99A7"/>
    <w:rsid w:val="4FF0C072"/>
    <w:rsid w:val="50788CFE"/>
    <w:rsid w:val="50E1BBF0"/>
    <w:rsid w:val="50E31439"/>
    <w:rsid w:val="512B5523"/>
    <w:rsid w:val="51329230"/>
    <w:rsid w:val="51542F82"/>
    <w:rsid w:val="51B05B15"/>
    <w:rsid w:val="51B20183"/>
    <w:rsid w:val="51B42537"/>
    <w:rsid w:val="52226A04"/>
    <w:rsid w:val="530A434B"/>
    <w:rsid w:val="5313949F"/>
    <w:rsid w:val="53192747"/>
    <w:rsid w:val="532B8A1A"/>
    <w:rsid w:val="5338E23C"/>
    <w:rsid w:val="5371C28C"/>
    <w:rsid w:val="537884C4"/>
    <w:rsid w:val="543AB971"/>
    <w:rsid w:val="545B6339"/>
    <w:rsid w:val="54A6BA0B"/>
    <w:rsid w:val="54A9FBBB"/>
    <w:rsid w:val="54AFD848"/>
    <w:rsid w:val="54FA57B2"/>
    <w:rsid w:val="551345C8"/>
    <w:rsid w:val="5514396A"/>
    <w:rsid w:val="553E97BE"/>
    <w:rsid w:val="5578FB99"/>
    <w:rsid w:val="55EE1FB1"/>
    <w:rsid w:val="55EE2C3B"/>
    <w:rsid w:val="56B30608"/>
    <w:rsid w:val="573B93BD"/>
    <w:rsid w:val="5789FC9C"/>
    <w:rsid w:val="57929A64"/>
    <w:rsid w:val="58027266"/>
    <w:rsid w:val="5821D744"/>
    <w:rsid w:val="58C0B320"/>
    <w:rsid w:val="58C8DCA1"/>
    <w:rsid w:val="58D7482C"/>
    <w:rsid w:val="594A7DD6"/>
    <w:rsid w:val="5963BA74"/>
    <w:rsid w:val="598A2C31"/>
    <w:rsid w:val="59D7EA43"/>
    <w:rsid w:val="5A128CF3"/>
    <w:rsid w:val="5ACF8864"/>
    <w:rsid w:val="5C1A4D85"/>
    <w:rsid w:val="5C38F73C"/>
    <w:rsid w:val="5CB1EBFA"/>
    <w:rsid w:val="5D37EB02"/>
    <w:rsid w:val="5D506669"/>
    <w:rsid w:val="5DC70CAB"/>
    <w:rsid w:val="5DC9C76A"/>
    <w:rsid w:val="5E130E42"/>
    <w:rsid w:val="5E26DCEC"/>
    <w:rsid w:val="5EA012D6"/>
    <w:rsid w:val="5F37E5AD"/>
    <w:rsid w:val="5F7B5DD9"/>
    <w:rsid w:val="5FA1507A"/>
    <w:rsid w:val="5FBA6B13"/>
    <w:rsid w:val="601EBF02"/>
    <w:rsid w:val="6096CD28"/>
    <w:rsid w:val="6098CCB1"/>
    <w:rsid w:val="612908BE"/>
    <w:rsid w:val="61829796"/>
    <w:rsid w:val="619AAAE4"/>
    <w:rsid w:val="61C8076E"/>
    <w:rsid w:val="61D366D8"/>
    <w:rsid w:val="61D99415"/>
    <w:rsid w:val="620D02EA"/>
    <w:rsid w:val="623F43C2"/>
    <w:rsid w:val="629BE47D"/>
    <w:rsid w:val="62D2E855"/>
    <w:rsid w:val="635C4A12"/>
    <w:rsid w:val="63ECB1DB"/>
    <w:rsid w:val="641D16B5"/>
    <w:rsid w:val="6436D58F"/>
    <w:rsid w:val="646BD58C"/>
    <w:rsid w:val="6470B3D4"/>
    <w:rsid w:val="6487EA0C"/>
    <w:rsid w:val="648C1386"/>
    <w:rsid w:val="64BCEE29"/>
    <w:rsid w:val="65606455"/>
    <w:rsid w:val="65F17926"/>
    <w:rsid w:val="66247366"/>
    <w:rsid w:val="664C1E41"/>
    <w:rsid w:val="66EEC8E5"/>
    <w:rsid w:val="672A8F24"/>
    <w:rsid w:val="676988AA"/>
    <w:rsid w:val="676E25A1"/>
    <w:rsid w:val="67970BD9"/>
    <w:rsid w:val="6807136D"/>
    <w:rsid w:val="6850C31F"/>
    <w:rsid w:val="6909F602"/>
    <w:rsid w:val="6910BC79"/>
    <w:rsid w:val="69D31953"/>
    <w:rsid w:val="6A912A7D"/>
    <w:rsid w:val="6AC95ED5"/>
    <w:rsid w:val="6B4BFA6D"/>
    <w:rsid w:val="6B60CC97"/>
    <w:rsid w:val="6B733578"/>
    <w:rsid w:val="6C1A4723"/>
    <w:rsid w:val="6C244289"/>
    <w:rsid w:val="6C79F4AB"/>
    <w:rsid w:val="6CA5FB0D"/>
    <w:rsid w:val="6CC3C377"/>
    <w:rsid w:val="6CDAED6A"/>
    <w:rsid w:val="6CF04633"/>
    <w:rsid w:val="6D784BF7"/>
    <w:rsid w:val="6E33195C"/>
    <w:rsid w:val="6E3AEC15"/>
    <w:rsid w:val="6E4AA28D"/>
    <w:rsid w:val="6E4C1E76"/>
    <w:rsid w:val="6EE845DE"/>
    <w:rsid w:val="6F0B08C8"/>
    <w:rsid w:val="6F77B86C"/>
    <w:rsid w:val="6F8DCEB7"/>
    <w:rsid w:val="6F946856"/>
    <w:rsid w:val="6FEF503F"/>
    <w:rsid w:val="70420F10"/>
    <w:rsid w:val="70AFC748"/>
    <w:rsid w:val="70C0BD02"/>
    <w:rsid w:val="70DE2827"/>
    <w:rsid w:val="71109DD2"/>
    <w:rsid w:val="71259E96"/>
    <w:rsid w:val="71314DEE"/>
    <w:rsid w:val="71A31096"/>
    <w:rsid w:val="724A770D"/>
    <w:rsid w:val="725FDFC3"/>
    <w:rsid w:val="72650FC7"/>
    <w:rsid w:val="726E8AEA"/>
    <w:rsid w:val="7279D88E"/>
    <w:rsid w:val="7288115A"/>
    <w:rsid w:val="730F117F"/>
    <w:rsid w:val="74467AA7"/>
    <w:rsid w:val="744FCDEE"/>
    <w:rsid w:val="74AA444D"/>
    <w:rsid w:val="74F68207"/>
    <w:rsid w:val="74F7E101"/>
    <w:rsid w:val="752210FE"/>
    <w:rsid w:val="753BB6CB"/>
    <w:rsid w:val="75B02107"/>
    <w:rsid w:val="75F11F4E"/>
    <w:rsid w:val="75FF3DA5"/>
    <w:rsid w:val="7602F3D3"/>
    <w:rsid w:val="76355E8E"/>
    <w:rsid w:val="767818FB"/>
    <w:rsid w:val="76CB217F"/>
    <w:rsid w:val="76D2D3F2"/>
    <w:rsid w:val="770C8253"/>
    <w:rsid w:val="77530D9D"/>
    <w:rsid w:val="7769C6C0"/>
    <w:rsid w:val="77743E93"/>
    <w:rsid w:val="787DB423"/>
    <w:rsid w:val="7A462ED9"/>
    <w:rsid w:val="7ABAA746"/>
    <w:rsid w:val="7ACFBD8B"/>
    <w:rsid w:val="7C43894E"/>
    <w:rsid w:val="7C9149AF"/>
    <w:rsid w:val="7C95AADF"/>
    <w:rsid w:val="7CAF024E"/>
    <w:rsid w:val="7D19BEE9"/>
    <w:rsid w:val="7D2C26C4"/>
    <w:rsid w:val="7D9DAB0E"/>
    <w:rsid w:val="7DA382D2"/>
    <w:rsid w:val="7DA9A5E8"/>
    <w:rsid w:val="7E4E0475"/>
    <w:rsid w:val="7E913767"/>
    <w:rsid w:val="7EA49BDD"/>
    <w:rsid w:val="7EB58F4A"/>
    <w:rsid w:val="7ED77BBF"/>
    <w:rsid w:val="7F3ED11A"/>
    <w:rsid w:val="7FC31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1365"/>
  <w15:chartTrackingRefBased/>
  <w15:docId w15:val="{35B2EB80-1E08-4CE7-90C7-782ED3FA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ADA"/>
  </w:style>
  <w:style w:type="paragraph" w:styleId="Heading1">
    <w:name w:val="heading 1"/>
    <w:basedOn w:val="Normal"/>
    <w:next w:val="Normal"/>
    <w:link w:val="Heading1Char"/>
    <w:uiPriority w:val="9"/>
    <w:qFormat/>
    <w:rsid w:val="001D4CAB"/>
    <w:pPr>
      <w:keepNext/>
      <w:keepLines/>
      <w:shd w:val="clear" w:color="auto" w:fill="D7AC11"/>
      <w:spacing w:before="240" w:after="0"/>
      <w:jc w:val="center"/>
      <w:outlineLvl w:val="0"/>
    </w:pPr>
    <w:rPr>
      <w:rFonts w:asciiTheme="majorHAnsi" w:eastAsiaTheme="majorEastAsia" w:hAnsiTheme="majorHAnsi" w:cstheme="majorBidi"/>
      <w:b/>
      <w:color w:val="FFFFFF" w:themeColor="background1"/>
      <w:sz w:val="40"/>
      <w:szCs w:val="32"/>
    </w:rPr>
  </w:style>
  <w:style w:type="paragraph" w:styleId="Heading2">
    <w:name w:val="heading 2"/>
    <w:basedOn w:val="Normal"/>
    <w:next w:val="Normal"/>
    <w:link w:val="Heading2Char"/>
    <w:uiPriority w:val="9"/>
    <w:unhideWhenUsed/>
    <w:qFormat/>
    <w:rsid w:val="00722C44"/>
    <w:pPr>
      <w:keepNext/>
      <w:keepLines/>
      <w:pBdr>
        <w:top w:val="double" w:sz="4" w:space="1" w:color="D7AC11"/>
      </w:pBdr>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722C44"/>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6E410C"/>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CAB"/>
    <w:rPr>
      <w:rFonts w:asciiTheme="majorHAnsi" w:eastAsiaTheme="majorEastAsia" w:hAnsiTheme="majorHAnsi" w:cstheme="majorBidi"/>
      <w:b/>
      <w:color w:val="FFFFFF" w:themeColor="background1"/>
      <w:sz w:val="40"/>
      <w:szCs w:val="32"/>
      <w:shd w:val="clear" w:color="auto" w:fill="D7AC11"/>
    </w:rPr>
  </w:style>
  <w:style w:type="paragraph" w:styleId="TOCHeading">
    <w:name w:val="TOC Heading"/>
    <w:basedOn w:val="Heading1"/>
    <w:next w:val="Normal"/>
    <w:uiPriority w:val="39"/>
    <w:unhideWhenUsed/>
    <w:qFormat/>
    <w:rsid w:val="001D4CAB"/>
    <w:pPr>
      <w:shd w:val="clear" w:color="auto" w:fill="auto"/>
      <w:jc w:val="left"/>
      <w:outlineLvl w:val="9"/>
    </w:pPr>
    <w:rPr>
      <w:b w:val="0"/>
      <w:color w:val="2E74B5" w:themeColor="accent1" w:themeShade="BF"/>
      <w:sz w:val="32"/>
    </w:rPr>
  </w:style>
  <w:style w:type="paragraph" w:styleId="TOC1">
    <w:name w:val="toc 1"/>
    <w:basedOn w:val="Normal"/>
    <w:next w:val="Normal"/>
    <w:autoRedefine/>
    <w:uiPriority w:val="39"/>
    <w:unhideWhenUsed/>
    <w:rsid w:val="00850B90"/>
    <w:pPr>
      <w:tabs>
        <w:tab w:val="right" w:leader="dot" w:pos="9350"/>
      </w:tabs>
      <w:spacing w:after="100" w:line="240" w:lineRule="auto"/>
      <w:jc w:val="center"/>
    </w:pPr>
    <w:rPr>
      <w:b/>
      <w:bCs/>
    </w:rPr>
  </w:style>
  <w:style w:type="character" w:styleId="Hyperlink">
    <w:name w:val="Hyperlink"/>
    <w:basedOn w:val="DefaultParagraphFont"/>
    <w:uiPriority w:val="99"/>
    <w:unhideWhenUsed/>
    <w:rsid w:val="001D4CAB"/>
    <w:rPr>
      <w:color w:val="0563C1" w:themeColor="hyperlink"/>
      <w:u w:val="single"/>
    </w:rPr>
  </w:style>
  <w:style w:type="character" w:customStyle="1" w:styleId="Heading2Char">
    <w:name w:val="Heading 2 Char"/>
    <w:basedOn w:val="DefaultParagraphFont"/>
    <w:link w:val="Heading2"/>
    <w:uiPriority w:val="9"/>
    <w:rsid w:val="00722C44"/>
    <w:rPr>
      <w:rFonts w:asciiTheme="majorHAnsi" w:eastAsiaTheme="majorEastAsia" w:hAnsiTheme="majorHAnsi" w:cstheme="majorBidi"/>
      <w:b/>
      <w:sz w:val="32"/>
      <w:szCs w:val="26"/>
    </w:rPr>
  </w:style>
  <w:style w:type="paragraph" w:styleId="TOC2">
    <w:name w:val="toc 2"/>
    <w:basedOn w:val="Normal"/>
    <w:next w:val="Normal"/>
    <w:autoRedefine/>
    <w:uiPriority w:val="39"/>
    <w:unhideWhenUsed/>
    <w:rsid w:val="007D16F0"/>
    <w:pPr>
      <w:tabs>
        <w:tab w:val="right" w:leader="dot" w:pos="9350"/>
      </w:tabs>
      <w:spacing w:after="100"/>
      <w:ind w:left="220"/>
    </w:pPr>
  </w:style>
  <w:style w:type="character" w:customStyle="1" w:styleId="Heading3Char">
    <w:name w:val="Heading 3 Char"/>
    <w:basedOn w:val="DefaultParagraphFont"/>
    <w:link w:val="Heading3"/>
    <w:uiPriority w:val="9"/>
    <w:rsid w:val="00722C44"/>
    <w:rPr>
      <w:rFonts w:asciiTheme="majorHAnsi" w:eastAsiaTheme="majorEastAsia" w:hAnsiTheme="majorHAnsi" w:cstheme="majorBidi"/>
      <w:b/>
      <w:sz w:val="24"/>
      <w:szCs w:val="24"/>
    </w:rPr>
  </w:style>
  <w:style w:type="paragraph" w:styleId="TOC3">
    <w:name w:val="toc 3"/>
    <w:basedOn w:val="Normal"/>
    <w:next w:val="Normal"/>
    <w:autoRedefine/>
    <w:uiPriority w:val="39"/>
    <w:unhideWhenUsed/>
    <w:rsid w:val="00722C44"/>
    <w:pPr>
      <w:spacing w:after="100"/>
      <w:ind w:left="440"/>
    </w:pPr>
  </w:style>
  <w:style w:type="paragraph" w:styleId="NormalWeb">
    <w:name w:val="Normal (Web)"/>
    <w:basedOn w:val="Normal"/>
    <w:uiPriority w:val="99"/>
    <w:semiHidden/>
    <w:unhideWhenUsed/>
    <w:rsid w:val="00CA6A7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796394"/>
    <w:pPr>
      <w:tabs>
        <w:tab w:val="center" w:pos="4680"/>
        <w:tab w:val="right" w:pos="9360"/>
      </w:tabs>
      <w:spacing w:after="0" w:line="240" w:lineRule="auto"/>
    </w:pPr>
  </w:style>
  <w:style w:type="character" w:customStyle="1" w:styleId="HeaderChar">
    <w:name w:val="Header Char"/>
    <w:basedOn w:val="DefaultParagraphFont"/>
    <w:link w:val="Header"/>
    <w:rsid w:val="00796394"/>
  </w:style>
  <w:style w:type="paragraph" w:styleId="Footer">
    <w:name w:val="footer"/>
    <w:basedOn w:val="Normal"/>
    <w:link w:val="FooterChar"/>
    <w:uiPriority w:val="99"/>
    <w:unhideWhenUsed/>
    <w:rsid w:val="00796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94"/>
  </w:style>
  <w:style w:type="paragraph" w:styleId="ListParagraph">
    <w:name w:val="List Paragraph"/>
    <w:basedOn w:val="Normal"/>
    <w:uiPriority w:val="34"/>
    <w:qFormat/>
    <w:rsid w:val="001062A7"/>
    <w:pPr>
      <w:ind w:left="720"/>
      <w:contextualSpacing/>
    </w:pPr>
  </w:style>
  <w:style w:type="character" w:styleId="CommentReference">
    <w:name w:val="annotation reference"/>
    <w:basedOn w:val="DefaultParagraphFont"/>
    <w:uiPriority w:val="99"/>
    <w:semiHidden/>
    <w:unhideWhenUsed/>
    <w:rsid w:val="00D55828"/>
    <w:rPr>
      <w:sz w:val="16"/>
      <w:szCs w:val="16"/>
    </w:rPr>
  </w:style>
  <w:style w:type="paragraph" w:styleId="CommentText">
    <w:name w:val="annotation text"/>
    <w:basedOn w:val="Normal"/>
    <w:link w:val="CommentTextChar"/>
    <w:uiPriority w:val="99"/>
    <w:unhideWhenUsed/>
    <w:rsid w:val="00D55828"/>
    <w:pPr>
      <w:spacing w:line="240" w:lineRule="auto"/>
    </w:pPr>
    <w:rPr>
      <w:sz w:val="20"/>
      <w:szCs w:val="20"/>
    </w:rPr>
  </w:style>
  <w:style w:type="character" w:customStyle="1" w:styleId="CommentTextChar">
    <w:name w:val="Comment Text Char"/>
    <w:basedOn w:val="DefaultParagraphFont"/>
    <w:link w:val="CommentText"/>
    <w:uiPriority w:val="99"/>
    <w:rsid w:val="00D55828"/>
    <w:rPr>
      <w:sz w:val="20"/>
      <w:szCs w:val="20"/>
    </w:rPr>
  </w:style>
  <w:style w:type="paragraph" w:styleId="CommentSubject">
    <w:name w:val="annotation subject"/>
    <w:basedOn w:val="CommentText"/>
    <w:next w:val="CommentText"/>
    <w:link w:val="CommentSubjectChar"/>
    <w:uiPriority w:val="99"/>
    <w:semiHidden/>
    <w:unhideWhenUsed/>
    <w:rsid w:val="00D55828"/>
    <w:rPr>
      <w:b/>
      <w:bCs/>
    </w:rPr>
  </w:style>
  <w:style w:type="character" w:customStyle="1" w:styleId="CommentSubjectChar">
    <w:name w:val="Comment Subject Char"/>
    <w:basedOn w:val="CommentTextChar"/>
    <w:link w:val="CommentSubject"/>
    <w:uiPriority w:val="99"/>
    <w:semiHidden/>
    <w:rsid w:val="00D55828"/>
    <w:rPr>
      <w:b/>
      <w:bCs/>
      <w:sz w:val="20"/>
      <w:szCs w:val="20"/>
    </w:rPr>
  </w:style>
  <w:style w:type="paragraph" w:styleId="BalloonText">
    <w:name w:val="Balloon Text"/>
    <w:basedOn w:val="Normal"/>
    <w:link w:val="BalloonTextChar"/>
    <w:uiPriority w:val="99"/>
    <w:semiHidden/>
    <w:unhideWhenUsed/>
    <w:rsid w:val="00D55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828"/>
    <w:rPr>
      <w:rFonts w:ascii="Segoe UI" w:hAnsi="Segoe UI" w:cs="Segoe UI"/>
      <w:sz w:val="18"/>
      <w:szCs w:val="18"/>
    </w:rPr>
  </w:style>
  <w:style w:type="character" w:styleId="FollowedHyperlink">
    <w:name w:val="FollowedHyperlink"/>
    <w:basedOn w:val="DefaultParagraphFont"/>
    <w:uiPriority w:val="99"/>
    <w:semiHidden/>
    <w:unhideWhenUsed/>
    <w:rsid w:val="00334CE3"/>
    <w:rPr>
      <w:color w:val="954F72" w:themeColor="followedHyperlink"/>
      <w:u w:val="single"/>
    </w:rPr>
  </w:style>
  <w:style w:type="character" w:customStyle="1" w:styleId="Heading4Char">
    <w:name w:val="Heading 4 Char"/>
    <w:basedOn w:val="DefaultParagraphFont"/>
    <w:link w:val="Heading4"/>
    <w:uiPriority w:val="9"/>
    <w:rsid w:val="006E410C"/>
    <w:rPr>
      <w:b/>
    </w:rPr>
  </w:style>
  <w:style w:type="paragraph" w:styleId="NoSpacing">
    <w:name w:val="No Spacing"/>
    <w:uiPriority w:val="1"/>
    <w:qFormat/>
    <w:rsid w:val="00115FA0"/>
    <w:pPr>
      <w:spacing w:after="0" w:line="240" w:lineRule="auto"/>
    </w:pPr>
  </w:style>
  <w:style w:type="table" w:styleId="TableGrid">
    <w:name w:val="Table Grid"/>
    <w:basedOn w:val="TableNormal"/>
    <w:uiPriority w:val="39"/>
    <w:rsid w:val="004E0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1989"/>
    <w:pPr>
      <w:spacing w:after="0" w:line="240" w:lineRule="auto"/>
    </w:pPr>
  </w:style>
  <w:style w:type="paragraph" w:customStyle="1" w:styleId="paragraph">
    <w:name w:val="paragraph"/>
    <w:basedOn w:val="Normal"/>
    <w:rsid w:val="00A00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06BD"/>
  </w:style>
  <w:style w:type="character" w:customStyle="1" w:styleId="eop">
    <w:name w:val="eop"/>
    <w:basedOn w:val="DefaultParagraphFont"/>
    <w:rsid w:val="00A006BD"/>
  </w:style>
  <w:style w:type="character" w:customStyle="1" w:styleId="pagebreaktextspan">
    <w:name w:val="pagebreaktextspan"/>
    <w:basedOn w:val="DefaultParagraphFont"/>
    <w:rsid w:val="00A006BD"/>
  </w:style>
  <w:style w:type="character" w:customStyle="1" w:styleId="scxw207641985">
    <w:name w:val="scxw207641985"/>
    <w:basedOn w:val="DefaultParagraphFont"/>
    <w:rsid w:val="00A006BD"/>
  </w:style>
  <w:style w:type="character" w:customStyle="1" w:styleId="bcx0">
    <w:name w:val="bcx0"/>
    <w:basedOn w:val="DefaultParagraphFont"/>
    <w:rsid w:val="00B128E3"/>
  </w:style>
  <w:style w:type="character" w:customStyle="1" w:styleId="scxw198920033">
    <w:name w:val="scxw198920033"/>
    <w:basedOn w:val="DefaultParagraphFont"/>
    <w:rsid w:val="003D3A1C"/>
  </w:style>
  <w:style w:type="character" w:customStyle="1" w:styleId="scxw42024373">
    <w:name w:val="scxw42024373"/>
    <w:basedOn w:val="DefaultParagraphFont"/>
    <w:rsid w:val="004335BB"/>
  </w:style>
  <w:style w:type="paragraph" w:styleId="Subtitle">
    <w:name w:val="Subtitle"/>
    <w:basedOn w:val="Normal"/>
    <w:next w:val="Normal"/>
    <w:link w:val="SubtitleChar"/>
    <w:uiPriority w:val="11"/>
    <w:qFormat/>
    <w:rsid w:val="007B14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14D6"/>
    <w:rPr>
      <w:rFonts w:eastAsiaTheme="minorEastAsia"/>
      <w:color w:val="5A5A5A" w:themeColor="text1" w:themeTint="A5"/>
      <w:spacing w:val="15"/>
    </w:rPr>
  </w:style>
  <w:style w:type="paragraph" w:customStyle="1" w:styleId="ConfigTopic">
    <w:name w:val="Config Topic"/>
    <w:basedOn w:val="Normal"/>
    <w:next w:val="Normal"/>
    <w:link w:val="ConfigTopicChar"/>
    <w:qFormat/>
    <w:rsid w:val="006210FB"/>
    <w:pPr>
      <w:keepNext/>
      <w:suppressAutoHyphens/>
      <w:spacing w:before="160" w:after="60" w:line="240" w:lineRule="auto"/>
    </w:pPr>
    <w:rPr>
      <w:rFonts w:eastAsia="Times New Roman" w:cs="Times New Roman"/>
      <w:b/>
      <w:color w:val="1F4E79" w:themeColor="accent1" w:themeShade="80"/>
      <w:sz w:val="28"/>
      <w:szCs w:val="28"/>
      <w:lang w:val="en-GB"/>
    </w:rPr>
  </w:style>
  <w:style w:type="character" w:customStyle="1" w:styleId="ConfigTopicChar">
    <w:name w:val="Config Topic Char"/>
    <w:basedOn w:val="DefaultParagraphFont"/>
    <w:link w:val="ConfigTopic"/>
    <w:rsid w:val="006210FB"/>
    <w:rPr>
      <w:rFonts w:eastAsia="Times New Roman" w:cs="Times New Roman"/>
      <w:b/>
      <w:color w:val="1F4E79" w:themeColor="accent1" w:themeShade="80"/>
      <w:sz w:val="28"/>
      <w:szCs w:val="28"/>
      <w:lang w:val="en-GB"/>
    </w:rPr>
  </w:style>
  <w:style w:type="character" w:styleId="SubtleEmphasis">
    <w:name w:val="Subtle Emphasis"/>
    <w:basedOn w:val="DefaultParagraphFont"/>
    <w:uiPriority w:val="19"/>
    <w:qFormat/>
    <w:rsid w:val="00513D22"/>
    <w:rPr>
      <w:i/>
      <w:iCs/>
      <w:color w:val="404040" w:themeColor="text1" w:themeTint="BF"/>
    </w:rPr>
  </w:style>
  <w:style w:type="paragraph" w:styleId="BodyText">
    <w:name w:val="Body Text"/>
    <w:basedOn w:val="Normal"/>
    <w:link w:val="BodyTextChar"/>
    <w:uiPriority w:val="1"/>
    <w:qFormat/>
    <w:rsid w:val="0043378C"/>
    <w:pPr>
      <w:widowControl w:val="0"/>
      <w:autoSpaceDE w:val="0"/>
      <w:autoSpaceDN w:val="0"/>
      <w:spacing w:after="0" w:line="240" w:lineRule="auto"/>
    </w:pPr>
    <w:rPr>
      <w:rFonts w:ascii="Helvetica Neue" w:eastAsia="Helvetica Neue" w:hAnsi="Helvetica Neue" w:cs="Helvetica Neue"/>
      <w:sz w:val="24"/>
      <w:szCs w:val="24"/>
    </w:rPr>
  </w:style>
  <w:style w:type="character" w:customStyle="1" w:styleId="BodyTextChar">
    <w:name w:val="Body Text Char"/>
    <w:basedOn w:val="DefaultParagraphFont"/>
    <w:link w:val="BodyText"/>
    <w:uiPriority w:val="1"/>
    <w:rsid w:val="0043378C"/>
    <w:rPr>
      <w:rFonts w:ascii="Helvetica Neue" w:eastAsia="Helvetica Neue" w:hAnsi="Helvetica Neue" w:cs="Helvetica Neue"/>
      <w:sz w:val="24"/>
      <w:szCs w:val="24"/>
    </w:rPr>
  </w:style>
  <w:style w:type="paragraph" w:styleId="Caption">
    <w:name w:val="caption"/>
    <w:basedOn w:val="Normal"/>
    <w:next w:val="Normal"/>
    <w:uiPriority w:val="35"/>
    <w:unhideWhenUsed/>
    <w:qFormat/>
    <w:rsid w:val="00292ECF"/>
    <w:pPr>
      <w:spacing w:after="200" w:line="240" w:lineRule="auto"/>
    </w:pPr>
    <w:rPr>
      <w:i/>
      <w:iCs/>
      <w:color w:val="44546A" w:themeColor="text2"/>
      <w:sz w:val="18"/>
      <w:szCs w:val="18"/>
    </w:rPr>
  </w:style>
  <w:style w:type="paragraph" w:customStyle="1" w:styleId="xmsonormal">
    <w:name w:val="x_msonormal"/>
    <w:basedOn w:val="Normal"/>
    <w:rsid w:val="00176C3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71530"/>
    <w:rPr>
      <w:color w:val="605E5C"/>
      <w:shd w:val="clear" w:color="auto" w:fill="E1DFDD"/>
    </w:rPr>
  </w:style>
  <w:style w:type="character" w:customStyle="1" w:styleId="ui-provider">
    <w:name w:val="ui-provider"/>
    <w:basedOn w:val="DefaultParagraphFont"/>
    <w:rsid w:val="00DD6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6774">
      <w:bodyDiv w:val="1"/>
      <w:marLeft w:val="0"/>
      <w:marRight w:val="0"/>
      <w:marTop w:val="0"/>
      <w:marBottom w:val="0"/>
      <w:divBdr>
        <w:top w:val="none" w:sz="0" w:space="0" w:color="auto"/>
        <w:left w:val="none" w:sz="0" w:space="0" w:color="auto"/>
        <w:bottom w:val="none" w:sz="0" w:space="0" w:color="auto"/>
        <w:right w:val="none" w:sz="0" w:space="0" w:color="auto"/>
      </w:divBdr>
    </w:div>
    <w:div w:id="58600616">
      <w:bodyDiv w:val="1"/>
      <w:marLeft w:val="0"/>
      <w:marRight w:val="0"/>
      <w:marTop w:val="0"/>
      <w:marBottom w:val="0"/>
      <w:divBdr>
        <w:top w:val="none" w:sz="0" w:space="0" w:color="auto"/>
        <w:left w:val="none" w:sz="0" w:space="0" w:color="auto"/>
        <w:bottom w:val="none" w:sz="0" w:space="0" w:color="auto"/>
        <w:right w:val="none" w:sz="0" w:space="0" w:color="auto"/>
      </w:divBdr>
      <w:divsChild>
        <w:div w:id="278146827">
          <w:marLeft w:val="0"/>
          <w:marRight w:val="0"/>
          <w:marTop w:val="0"/>
          <w:marBottom w:val="0"/>
          <w:divBdr>
            <w:top w:val="none" w:sz="0" w:space="0" w:color="auto"/>
            <w:left w:val="none" w:sz="0" w:space="0" w:color="auto"/>
            <w:bottom w:val="none" w:sz="0" w:space="0" w:color="auto"/>
            <w:right w:val="none" w:sz="0" w:space="0" w:color="auto"/>
          </w:divBdr>
        </w:div>
        <w:div w:id="534075721">
          <w:marLeft w:val="0"/>
          <w:marRight w:val="0"/>
          <w:marTop w:val="0"/>
          <w:marBottom w:val="0"/>
          <w:divBdr>
            <w:top w:val="none" w:sz="0" w:space="0" w:color="auto"/>
            <w:left w:val="none" w:sz="0" w:space="0" w:color="auto"/>
            <w:bottom w:val="none" w:sz="0" w:space="0" w:color="auto"/>
            <w:right w:val="none" w:sz="0" w:space="0" w:color="auto"/>
          </w:divBdr>
        </w:div>
        <w:div w:id="1828979145">
          <w:marLeft w:val="0"/>
          <w:marRight w:val="0"/>
          <w:marTop w:val="0"/>
          <w:marBottom w:val="0"/>
          <w:divBdr>
            <w:top w:val="none" w:sz="0" w:space="0" w:color="auto"/>
            <w:left w:val="none" w:sz="0" w:space="0" w:color="auto"/>
            <w:bottom w:val="none" w:sz="0" w:space="0" w:color="auto"/>
            <w:right w:val="none" w:sz="0" w:space="0" w:color="auto"/>
          </w:divBdr>
        </w:div>
        <w:div w:id="2140146663">
          <w:marLeft w:val="0"/>
          <w:marRight w:val="0"/>
          <w:marTop w:val="0"/>
          <w:marBottom w:val="0"/>
          <w:divBdr>
            <w:top w:val="none" w:sz="0" w:space="0" w:color="auto"/>
            <w:left w:val="none" w:sz="0" w:space="0" w:color="auto"/>
            <w:bottom w:val="none" w:sz="0" w:space="0" w:color="auto"/>
            <w:right w:val="none" w:sz="0" w:space="0" w:color="auto"/>
          </w:divBdr>
          <w:divsChild>
            <w:div w:id="30612905">
              <w:marLeft w:val="0"/>
              <w:marRight w:val="0"/>
              <w:marTop w:val="0"/>
              <w:marBottom w:val="0"/>
              <w:divBdr>
                <w:top w:val="none" w:sz="0" w:space="0" w:color="auto"/>
                <w:left w:val="none" w:sz="0" w:space="0" w:color="auto"/>
                <w:bottom w:val="none" w:sz="0" w:space="0" w:color="auto"/>
                <w:right w:val="none" w:sz="0" w:space="0" w:color="auto"/>
              </w:divBdr>
            </w:div>
            <w:div w:id="1790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3393">
      <w:bodyDiv w:val="1"/>
      <w:marLeft w:val="0"/>
      <w:marRight w:val="0"/>
      <w:marTop w:val="0"/>
      <w:marBottom w:val="0"/>
      <w:divBdr>
        <w:top w:val="none" w:sz="0" w:space="0" w:color="auto"/>
        <w:left w:val="none" w:sz="0" w:space="0" w:color="auto"/>
        <w:bottom w:val="none" w:sz="0" w:space="0" w:color="auto"/>
        <w:right w:val="none" w:sz="0" w:space="0" w:color="auto"/>
      </w:divBdr>
    </w:div>
    <w:div w:id="99489882">
      <w:bodyDiv w:val="1"/>
      <w:marLeft w:val="0"/>
      <w:marRight w:val="0"/>
      <w:marTop w:val="0"/>
      <w:marBottom w:val="0"/>
      <w:divBdr>
        <w:top w:val="none" w:sz="0" w:space="0" w:color="auto"/>
        <w:left w:val="none" w:sz="0" w:space="0" w:color="auto"/>
        <w:bottom w:val="none" w:sz="0" w:space="0" w:color="auto"/>
        <w:right w:val="none" w:sz="0" w:space="0" w:color="auto"/>
      </w:divBdr>
    </w:div>
    <w:div w:id="133185099">
      <w:bodyDiv w:val="1"/>
      <w:marLeft w:val="0"/>
      <w:marRight w:val="0"/>
      <w:marTop w:val="0"/>
      <w:marBottom w:val="0"/>
      <w:divBdr>
        <w:top w:val="none" w:sz="0" w:space="0" w:color="auto"/>
        <w:left w:val="none" w:sz="0" w:space="0" w:color="auto"/>
        <w:bottom w:val="none" w:sz="0" w:space="0" w:color="auto"/>
        <w:right w:val="none" w:sz="0" w:space="0" w:color="auto"/>
      </w:divBdr>
    </w:div>
    <w:div w:id="170804627">
      <w:bodyDiv w:val="1"/>
      <w:marLeft w:val="0"/>
      <w:marRight w:val="0"/>
      <w:marTop w:val="0"/>
      <w:marBottom w:val="0"/>
      <w:divBdr>
        <w:top w:val="none" w:sz="0" w:space="0" w:color="auto"/>
        <w:left w:val="none" w:sz="0" w:space="0" w:color="auto"/>
        <w:bottom w:val="none" w:sz="0" w:space="0" w:color="auto"/>
        <w:right w:val="none" w:sz="0" w:space="0" w:color="auto"/>
      </w:divBdr>
    </w:div>
    <w:div w:id="183447469">
      <w:bodyDiv w:val="1"/>
      <w:marLeft w:val="0"/>
      <w:marRight w:val="0"/>
      <w:marTop w:val="0"/>
      <w:marBottom w:val="0"/>
      <w:divBdr>
        <w:top w:val="none" w:sz="0" w:space="0" w:color="auto"/>
        <w:left w:val="none" w:sz="0" w:space="0" w:color="auto"/>
        <w:bottom w:val="none" w:sz="0" w:space="0" w:color="auto"/>
        <w:right w:val="none" w:sz="0" w:space="0" w:color="auto"/>
      </w:divBdr>
    </w:div>
    <w:div w:id="190149870">
      <w:bodyDiv w:val="1"/>
      <w:marLeft w:val="0"/>
      <w:marRight w:val="0"/>
      <w:marTop w:val="0"/>
      <w:marBottom w:val="0"/>
      <w:divBdr>
        <w:top w:val="none" w:sz="0" w:space="0" w:color="auto"/>
        <w:left w:val="none" w:sz="0" w:space="0" w:color="auto"/>
        <w:bottom w:val="none" w:sz="0" w:space="0" w:color="auto"/>
        <w:right w:val="none" w:sz="0" w:space="0" w:color="auto"/>
      </w:divBdr>
    </w:div>
    <w:div w:id="243563892">
      <w:bodyDiv w:val="1"/>
      <w:marLeft w:val="0"/>
      <w:marRight w:val="0"/>
      <w:marTop w:val="0"/>
      <w:marBottom w:val="0"/>
      <w:divBdr>
        <w:top w:val="none" w:sz="0" w:space="0" w:color="auto"/>
        <w:left w:val="none" w:sz="0" w:space="0" w:color="auto"/>
        <w:bottom w:val="none" w:sz="0" w:space="0" w:color="auto"/>
        <w:right w:val="none" w:sz="0" w:space="0" w:color="auto"/>
      </w:divBdr>
      <w:divsChild>
        <w:div w:id="1999503377">
          <w:marLeft w:val="0"/>
          <w:marRight w:val="0"/>
          <w:marTop w:val="0"/>
          <w:marBottom w:val="0"/>
          <w:divBdr>
            <w:top w:val="none" w:sz="0" w:space="0" w:color="auto"/>
            <w:left w:val="none" w:sz="0" w:space="0" w:color="auto"/>
            <w:bottom w:val="none" w:sz="0" w:space="0" w:color="auto"/>
            <w:right w:val="none" w:sz="0" w:space="0" w:color="auto"/>
          </w:divBdr>
        </w:div>
      </w:divsChild>
    </w:div>
    <w:div w:id="277105246">
      <w:bodyDiv w:val="1"/>
      <w:marLeft w:val="0"/>
      <w:marRight w:val="0"/>
      <w:marTop w:val="0"/>
      <w:marBottom w:val="0"/>
      <w:divBdr>
        <w:top w:val="none" w:sz="0" w:space="0" w:color="auto"/>
        <w:left w:val="none" w:sz="0" w:space="0" w:color="auto"/>
        <w:bottom w:val="none" w:sz="0" w:space="0" w:color="auto"/>
        <w:right w:val="none" w:sz="0" w:space="0" w:color="auto"/>
      </w:divBdr>
    </w:div>
    <w:div w:id="285164854">
      <w:bodyDiv w:val="1"/>
      <w:marLeft w:val="0"/>
      <w:marRight w:val="0"/>
      <w:marTop w:val="0"/>
      <w:marBottom w:val="0"/>
      <w:divBdr>
        <w:top w:val="none" w:sz="0" w:space="0" w:color="auto"/>
        <w:left w:val="none" w:sz="0" w:space="0" w:color="auto"/>
        <w:bottom w:val="none" w:sz="0" w:space="0" w:color="auto"/>
        <w:right w:val="none" w:sz="0" w:space="0" w:color="auto"/>
      </w:divBdr>
    </w:div>
    <w:div w:id="330640308">
      <w:bodyDiv w:val="1"/>
      <w:marLeft w:val="0"/>
      <w:marRight w:val="0"/>
      <w:marTop w:val="0"/>
      <w:marBottom w:val="0"/>
      <w:divBdr>
        <w:top w:val="none" w:sz="0" w:space="0" w:color="auto"/>
        <w:left w:val="none" w:sz="0" w:space="0" w:color="auto"/>
        <w:bottom w:val="none" w:sz="0" w:space="0" w:color="auto"/>
        <w:right w:val="none" w:sz="0" w:space="0" w:color="auto"/>
      </w:divBdr>
      <w:divsChild>
        <w:div w:id="251814159">
          <w:marLeft w:val="0"/>
          <w:marRight w:val="0"/>
          <w:marTop w:val="0"/>
          <w:marBottom w:val="0"/>
          <w:divBdr>
            <w:top w:val="none" w:sz="0" w:space="0" w:color="auto"/>
            <w:left w:val="none" w:sz="0" w:space="0" w:color="auto"/>
            <w:bottom w:val="none" w:sz="0" w:space="0" w:color="auto"/>
            <w:right w:val="none" w:sz="0" w:space="0" w:color="auto"/>
          </w:divBdr>
        </w:div>
      </w:divsChild>
    </w:div>
    <w:div w:id="374624220">
      <w:bodyDiv w:val="1"/>
      <w:marLeft w:val="0"/>
      <w:marRight w:val="0"/>
      <w:marTop w:val="0"/>
      <w:marBottom w:val="0"/>
      <w:divBdr>
        <w:top w:val="none" w:sz="0" w:space="0" w:color="auto"/>
        <w:left w:val="none" w:sz="0" w:space="0" w:color="auto"/>
        <w:bottom w:val="none" w:sz="0" w:space="0" w:color="auto"/>
        <w:right w:val="none" w:sz="0" w:space="0" w:color="auto"/>
      </w:divBdr>
    </w:div>
    <w:div w:id="380715604">
      <w:bodyDiv w:val="1"/>
      <w:marLeft w:val="0"/>
      <w:marRight w:val="0"/>
      <w:marTop w:val="0"/>
      <w:marBottom w:val="0"/>
      <w:divBdr>
        <w:top w:val="none" w:sz="0" w:space="0" w:color="auto"/>
        <w:left w:val="none" w:sz="0" w:space="0" w:color="auto"/>
        <w:bottom w:val="none" w:sz="0" w:space="0" w:color="auto"/>
        <w:right w:val="none" w:sz="0" w:space="0" w:color="auto"/>
      </w:divBdr>
    </w:div>
    <w:div w:id="404839921">
      <w:bodyDiv w:val="1"/>
      <w:marLeft w:val="0"/>
      <w:marRight w:val="0"/>
      <w:marTop w:val="0"/>
      <w:marBottom w:val="0"/>
      <w:divBdr>
        <w:top w:val="none" w:sz="0" w:space="0" w:color="auto"/>
        <w:left w:val="none" w:sz="0" w:space="0" w:color="auto"/>
        <w:bottom w:val="none" w:sz="0" w:space="0" w:color="auto"/>
        <w:right w:val="none" w:sz="0" w:space="0" w:color="auto"/>
      </w:divBdr>
      <w:divsChild>
        <w:div w:id="515390087">
          <w:marLeft w:val="0"/>
          <w:marRight w:val="0"/>
          <w:marTop w:val="0"/>
          <w:marBottom w:val="0"/>
          <w:divBdr>
            <w:top w:val="none" w:sz="0" w:space="0" w:color="auto"/>
            <w:left w:val="none" w:sz="0" w:space="0" w:color="auto"/>
            <w:bottom w:val="none" w:sz="0" w:space="0" w:color="auto"/>
            <w:right w:val="none" w:sz="0" w:space="0" w:color="auto"/>
          </w:divBdr>
        </w:div>
        <w:div w:id="1999729773">
          <w:marLeft w:val="0"/>
          <w:marRight w:val="0"/>
          <w:marTop w:val="0"/>
          <w:marBottom w:val="0"/>
          <w:divBdr>
            <w:top w:val="none" w:sz="0" w:space="0" w:color="auto"/>
            <w:left w:val="none" w:sz="0" w:space="0" w:color="auto"/>
            <w:bottom w:val="none" w:sz="0" w:space="0" w:color="auto"/>
            <w:right w:val="none" w:sz="0" w:space="0" w:color="auto"/>
          </w:divBdr>
        </w:div>
      </w:divsChild>
    </w:div>
    <w:div w:id="410009870">
      <w:bodyDiv w:val="1"/>
      <w:marLeft w:val="0"/>
      <w:marRight w:val="0"/>
      <w:marTop w:val="0"/>
      <w:marBottom w:val="0"/>
      <w:divBdr>
        <w:top w:val="none" w:sz="0" w:space="0" w:color="auto"/>
        <w:left w:val="none" w:sz="0" w:space="0" w:color="auto"/>
        <w:bottom w:val="none" w:sz="0" w:space="0" w:color="auto"/>
        <w:right w:val="none" w:sz="0" w:space="0" w:color="auto"/>
      </w:divBdr>
    </w:div>
    <w:div w:id="511605086">
      <w:bodyDiv w:val="1"/>
      <w:marLeft w:val="0"/>
      <w:marRight w:val="0"/>
      <w:marTop w:val="0"/>
      <w:marBottom w:val="0"/>
      <w:divBdr>
        <w:top w:val="none" w:sz="0" w:space="0" w:color="auto"/>
        <w:left w:val="none" w:sz="0" w:space="0" w:color="auto"/>
        <w:bottom w:val="none" w:sz="0" w:space="0" w:color="auto"/>
        <w:right w:val="none" w:sz="0" w:space="0" w:color="auto"/>
      </w:divBdr>
      <w:divsChild>
        <w:div w:id="650603498">
          <w:marLeft w:val="0"/>
          <w:marRight w:val="0"/>
          <w:marTop w:val="0"/>
          <w:marBottom w:val="0"/>
          <w:divBdr>
            <w:top w:val="none" w:sz="0" w:space="0" w:color="auto"/>
            <w:left w:val="none" w:sz="0" w:space="0" w:color="auto"/>
            <w:bottom w:val="none" w:sz="0" w:space="0" w:color="auto"/>
            <w:right w:val="none" w:sz="0" w:space="0" w:color="auto"/>
          </w:divBdr>
        </w:div>
        <w:div w:id="968513053">
          <w:marLeft w:val="0"/>
          <w:marRight w:val="0"/>
          <w:marTop w:val="0"/>
          <w:marBottom w:val="0"/>
          <w:divBdr>
            <w:top w:val="none" w:sz="0" w:space="0" w:color="auto"/>
            <w:left w:val="none" w:sz="0" w:space="0" w:color="auto"/>
            <w:bottom w:val="none" w:sz="0" w:space="0" w:color="auto"/>
            <w:right w:val="none" w:sz="0" w:space="0" w:color="auto"/>
          </w:divBdr>
        </w:div>
      </w:divsChild>
    </w:div>
    <w:div w:id="542448980">
      <w:bodyDiv w:val="1"/>
      <w:marLeft w:val="0"/>
      <w:marRight w:val="0"/>
      <w:marTop w:val="0"/>
      <w:marBottom w:val="0"/>
      <w:divBdr>
        <w:top w:val="none" w:sz="0" w:space="0" w:color="auto"/>
        <w:left w:val="none" w:sz="0" w:space="0" w:color="auto"/>
        <w:bottom w:val="none" w:sz="0" w:space="0" w:color="auto"/>
        <w:right w:val="none" w:sz="0" w:space="0" w:color="auto"/>
      </w:divBdr>
    </w:div>
    <w:div w:id="574781841">
      <w:bodyDiv w:val="1"/>
      <w:marLeft w:val="0"/>
      <w:marRight w:val="0"/>
      <w:marTop w:val="0"/>
      <w:marBottom w:val="0"/>
      <w:divBdr>
        <w:top w:val="none" w:sz="0" w:space="0" w:color="auto"/>
        <w:left w:val="none" w:sz="0" w:space="0" w:color="auto"/>
        <w:bottom w:val="none" w:sz="0" w:space="0" w:color="auto"/>
        <w:right w:val="none" w:sz="0" w:space="0" w:color="auto"/>
      </w:divBdr>
    </w:div>
    <w:div w:id="621612751">
      <w:bodyDiv w:val="1"/>
      <w:marLeft w:val="0"/>
      <w:marRight w:val="0"/>
      <w:marTop w:val="0"/>
      <w:marBottom w:val="0"/>
      <w:divBdr>
        <w:top w:val="none" w:sz="0" w:space="0" w:color="auto"/>
        <w:left w:val="none" w:sz="0" w:space="0" w:color="auto"/>
        <w:bottom w:val="none" w:sz="0" w:space="0" w:color="auto"/>
        <w:right w:val="none" w:sz="0" w:space="0" w:color="auto"/>
      </w:divBdr>
    </w:div>
    <w:div w:id="634137225">
      <w:bodyDiv w:val="1"/>
      <w:marLeft w:val="0"/>
      <w:marRight w:val="0"/>
      <w:marTop w:val="0"/>
      <w:marBottom w:val="0"/>
      <w:divBdr>
        <w:top w:val="none" w:sz="0" w:space="0" w:color="auto"/>
        <w:left w:val="none" w:sz="0" w:space="0" w:color="auto"/>
        <w:bottom w:val="none" w:sz="0" w:space="0" w:color="auto"/>
        <w:right w:val="none" w:sz="0" w:space="0" w:color="auto"/>
      </w:divBdr>
    </w:div>
    <w:div w:id="656105935">
      <w:bodyDiv w:val="1"/>
      <w:marLeft w:val="0"/>
      <w:marRight w:val="0"/>
      <w:marTop w:val="0"/>
      <w:marBottom w:val="0"/>
      <w:divBdr>
        <w:top w:val="none" w:sz="0" w:space="0" w:color="auto"/>
        <w:left w:val="none" w:sz="0" w:space="0" w:color="auto"/>
        <w:bottom w:val="none" w:sz="0" w:space="0" w:color="auto"/>
        <w:right w:val="none" w:sz="0" w:space="0" w:color="auto"/>
      </w:divBdr>
    </w:div>
    <w:div w:id="674653420">
      <w:bodyDiv w:val="1"/>
      <w:marLeft w:val="0"/>
      <w:marRight w:val="0"/>
      <w:marTop w:val="0"/>
      <w:marBottom w:val="0"/>
      <w:divBdr>
        <w:top w:val="none" w:sz="0" w:space="0" w:color="auto"/>
        <w:left w:val="none" w:sz="0" w:space="0" w:color="auto"/>
        <w:bottom w:val="none" w:sz="0" w:space="0" w:color="auto"/>
        <w:right w:val="none" w:sz="0" w:space="0" w:color="auto"/>
      </w:divBdr>
      <w:divsChild>
        <w:div w:id="166098150">
          <w:marLeft w:val="0"/>
          <w:marRight w:val="0"/>
          <w:marTop w:val="0"/>
          <w:marBottom w:val="0"/>
          <w:divBdr>
            <w:top w:val="none" w:sz="0" w:space="0" w:color="auto"/>
            <w:left w:val="none" w:sz="0" w:space="0" w:color="auto"/>
            <w:bottom w:val="none" w:sz="0" w:space="0" w:color="auto"/>
            <w:right w:val="none" w:sz="0" w:space="0" w:color="auto"/>
          </w:divBdr>
        </w:div>
        <w:div w:id="203298464">
          <w:marLeft w:val="0"/>
          <w:marRight w:val="0"/>
          <w:marTop w:val="0"/>
          <w:marBottom w:val="0"/>
          <w:divBdr>
            <w:top w:val="none" w:sz="0" w:space="0" w:color="auto"/>
            <w:left w:val="none" w:sz="0" w:space="0" w:color="auto"/>
            <w:bottom w:val="none" w:sz="0" w:space="0" w:color="auto"/>
            <w:right w:val="none" w:sz="0" w:space="0" w:color="auto"/>
          </w:divBdr>
        </w:div>
        <w:div w:id="1038703204">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348600519">
          <w:marLeft w:val="0"/>
          <w:marRight w:val="0"/>
          <w:marTop w:val="0"/>
          <w:marBottom w:val="0"/>
          <w:divBdr>
            <w:top w:val="none" w:sz="0" w:space="0" w:color="auto"/>
            <w:left w:val="none" w:sz="0" w:space="0" w:color="auto"/>
            <w:bottom w:val="none" w:sz="0" w:space="0" w:color="auto"/>
            <w:right w:val="none" w:sz="0" w:space="0" w:color="auto"/>
          </w:divBdr>
        </w:div>
        <w:div w:id="1381129604">
          <w:marLeft w:val="0"/>
          <w:marRight w:val="0"/>
          <w:marTop w:val="0"/>
          <w:marBottom w:val="0"/>
          <w:divBdr>
            <w:top w:val="none" w:sz="0" w:space="0" w:color="auto"/>
            <w:left w:val="none" w:sz="0" w:space="0" w:color="auto"/>
            <w:bottom w:val="none" w:sz="0" w:space="0" w:color="auto"/>
            <w:right w:val="none" w:sz="0" w:space="0" w:color="auto"/>
          </w:divBdr>
        </w:div>
        <w:div w:id="1591045186">
          <w:marLeft w:val="0"/>
          <w:marRight w:val="0"/>
          <w:marTop w:val="0"/>
          <w:marBottom w:val="0"/>
          <w:divBdr>
            <w:top w:val="none" w:sz="0" w:space="0" w:color="auto"/>
            <w:left w:val="none" w:sz="0" w:space="0" w:color="auto"/>
            <w:bottom w:val="none" w:sz="0" w:space="0" w:color="auto"/>
            <w:right w:val="none" w:sz="0" w:space="0" w:color="auto"/>
          </w:divBdr>
        </w:div>
        <w:div w:id="1994943166">
          <w:marLeft w:val="0"/>
          <w:marRight w:val="0"/>
          <w:marTop w:val="0"/>
          <w:marBottom w:val="0"/>
          <w:divBdr>
            <w:top w:val="none" w:sz="0" w:space="0" w:color="auto"/>
            <w:left w:val="none" w:sz="0" w:space="0" w:color="auto"/>
            <w:bottom w:val="none" w:sz="0" w:space="0" w:color="auto"/>
            <w:right w:val="none" w:sz="0" w:space="0" w:color="auto"/>
          </w:divBdr>
        </w:div>
      </w:divsChild>
    </w:div>
    <w:div w:id="732895440">
      <w:bodyDiv w:val="1"/>
      <w:marLeft w:val="0"/>
      <w:marRight w:val="0"/>
      <w:marTop w:val="0"/>
      <w:marBottom w:val="0"/>
      <w:divBdr>
        <w:top w:val="none" w:sz="0" w:space="0" w:color="auto"/>
        <w:left w:val="none" w:sz="0" w:space="0" w:color="auto"/>
        <w:bottom w:val="none" w:sz="0" w:space="0" w:color="auto"/>
        <w:right w:val="none" w:sz="0" w:space="0" w:color="auto"/>
      </w:divBdr>
    </w:div>
    <w:div w:id="733429407">
      <w:bodyDiv w:val="1"/>
      <w:marLeft w:val="0"/>
      <w:marRight w:val="0"/>
      <w:marTop w:val="0"/>
      <w:marBottom w:val="0"/>
      <w:divBdr>
        <w:top w:val="none" w:sz="0" w:space="0" w:color="auto"/>
        <w:left w:val="none" w:sz="0" w:space="0" w:color="auto"/>
        <w:bottom w:val="none" w:sz="0" w:space="0" w:color="auto"/>
        <w:right w:val="none" w:sz="0" w:space="0" w:color="auto"/>
      </w:divBdr>
    </w:div>
    <w:div w:id="767623364">
      <w:bodyDiv w:val="1"/>
      <w:marLeft w:val="0"/>
      <w:marRight w:val="0"/>
      <w:marTop w:val="0"/>
      <w:marBottom w:val="0"/>
      <w:divBdr>
        <w:top w:val="none" w:sz="0" w:space="0" w:color="auto"/>
        <w:left w:val="none" w:sz="0" w:space="0" w:color="auto"/>
        <w:bottom w:val="none" w:sz="0" w:space="0" w:color="auto"/>
        <w:right w:val="none" w:sz="0" w:space="0" w:color="auto"/>
      </w:divBdr>
    </w:div>
    <w:div w:id="789012847">
      <w:bodyDiv w:val="1"/>
      <w:marLeft w:val="0"/>
      <w:marRight w:val="0"/>
      <w:marTop w:val="0"/>
      <w:marBottom w:val="0"/>
      <w:divBdr>
        <w:top w:val="none" w:sz="0" w:space="0" w:color="auto"/>
        <w:left w:val="none" w:sz="0" w:space="0" w:color="auto"/>
        <w:bottom w:val="none" w:sz="0" w:space="0" w:color="auto"/>
        <w:right w:val="none" w:sz="0" w:space="0" w:color="auto"/>
      </w:divBdr>
    </w:div>
    <w:div w:id="803238495">
      <w:bodyDiv w:val="1"/>
      <w:marLeft w:val="0"/>
      <w:marRight w:val="0"/>
      <w:marTop w:val="0"/>
      <w:marBottom w:val="0"/>
      <w:divBdr>
        <w:top w:val="none" w:sz="0" w:space="0" w:color="auto"/>
        <w:left w:val="none" w:sz="0" w:space="0" w:color="auto"/>
        <w:bottom w:val="none" w:sz="0" w:space="0" w:color="auto"/>
        <w:right w:val="none" w:sz="0" w:space="0" w:color="auto"/>
      </w:divBdr>
    </w:div>
    <w:div w:id="852493394">
      <w:bodyDiv w:val="1"/>
      <w:marLeft w:val="0"/>
      <w:marRight w:val="0"/>
      <w:marTop w:val="0"/>
      <w:marBottom w:val="0"/>
      <w:divBdr>
        <w:top w:val="none" w:sz="0" w:space="0" w:color="auto"/>
        <w:left w:val="none" w:sz="0" w:space="0" w:color="auto"/>
        <w:bottom w:val="none" w:sz="0" w:space="0" w:color="auto"/>
        <w:right w:val="none" w:sz="0" w:space="0" w:color="auto"/>
      </w:divBdr>
    </w:div>
    <w:div w:id="896235266">
      <w:bodyDiv w:val="1"/>
      <w:marLeft w:val="0"/>
      <w:marRight w:val="0"/>
      <w:marTop w:val="0"/>
      <w:marBottom w:val="0"/>
      <w:divBdr>
        <w:top w:val="none" w:sz="0" w:space="0" w:color="auto"/>
        <w:left w:val="none" w:sz="0" w:space="0" w:color="auto"/>
        <w:bottom w:val="none" w:sz="0" w:space="0" w:color="auto"/>
        <w:right w:val="none" w:sz="0" w:space="0" w:color="auto"/>
      </w:divBdr>
    </w:div>
    <w:div w:id="1025450138">
      <w:bodyDiv w:val="1"/>
      <w:marLeft w:val="0"/>
      <w:marRight w:val="0"/>
      <w:marTop w:val="0"/>
      <w:marBottom w:val="0"/>
      <w:divBdr>
        <w:top w:val="none" w:sz="0" w:space="0" w:color="auto"/>
        <w:left w:val="none" w:sz="0" w:space="0" w:color="auto"/>
        <w:bottom w:val="none" w:sz="0" w:space="0" w:color="auto"/>
        <w:right w:val="none" w:sz="0" w:space="0" w:color="auto"/>
      </w:divBdr>
    </w:div>
    <w:div w:id="1033775384">
      <w:bodyDiv w:val="1"/>
      <w:marLeft w:val="0"/>
      <w:marRight w:val="0"/>
      <w:marTop w:val="0"/>
      <w:marBottom w:val="0"/>
      <w:divBdr>
        <w:top w:val="none" w:sz="0" w:space="0" w:color="auto"/>
        <w:left w:val="none" w:sz="0" w:space="0" w:color="auto"/>
        <w:bottom w:val="none" w:sz="0" w:space="0" w:color="auto"/>
        <w:right w:val="none" w:sz="0" w:space="0" w:color="auto"/>
      </w:divBdr>
    </w:div>
    <w:div w:id="1072384451">
      <w:bodyDiv w:val="1"/>
      <w:marLeft w:val="0"/>
      <w:marRight w:val="0"/>
      <w:marTop w:val="0"/>
      <w:marBottom w:val="0"/>
      <w:divBdr>
        <w:top w:val="none" w:sz="0" w:space="0" w:color="auto"/>
        <w:left w:val="none" w:sz="0" w:space="0" w:color="auto"/>
        <w:bottom w:val="none" w:sz="0" w:space="0" w:color="auto"/>
        <w:right w:val="none" w:sz="0" w:space="0" w:color="auto"/>
      </w:divBdr>
    </w:div>
    <w:div w:id="1118135902">
      <w:bodyDiv w:val="1"/>
      <w:marLeft w:val="0"/>
      <w:marRight w:val="0"/>
      <w:marTop w:val="0"/>
      <w:marBottom w:val="0"/>
      <w:divBdr>
        <w:top w:val="none" w:sz="0" w:space="0" w:color="auto"/>
        <w:left w:val="none" w:sz="0" w:space="0" w:color="auto"/>
        <w:bottom w:val="none" w:sz="0" w:space="0" w:color="auto"/>
        <w:right w:val="none" w:sz="0" w:space="0" w:color="auto"/>
      </w:divBdr>
    </w:div>
    <w:div w:id="1199468869">
      <w:bodyDiv w:val="1"/>
      <w:marLeft w:val="0"/>
      <w:marRight w:val="0"/>
      <w:marTop w:val="0"/>
      <w:marBottom w:val="0"/>
      <w:divBdr>
        <w:top w:val="none" w:sz="0" w:space="0" w:color="auto"/>
        <w:left w:val="none" w:sz="0" w:space="0" w:color="auto"/>
        <w:bottom w:val="none" w:sz="0" w:space="0" w:color="auto"/>
        <w:right w:val="none" w:sz="0" w:space="0" w:color="auto"/>
      </w:divBdr>
    </w:div>
    <w:div w:id="1251163416">
      <w:bodyDiv w:val="1"/>
      <w:marLeft w:val="0"/>
      <w:marRight w:val="0"/>
      <w:marTop w:val="0"/>
      <w:marBottom w:val="0"/>
      <w:divBdr>
        <w:top w:val="none" w:sz="0" w:space="0" w:color="auto"/>
        <w:left w:val="none" w:sz="0" w:space="0" w:color="auto"/>
        <w:bottom w:val="none" w:sz="0" w:space="0" w:color="auto"/>
        <w:right w:val="none" w:sz="0" w:space="0" w:color="auto"/>
      </w:divBdr>
    </w:div>
    <w:div w:id="1261596638">
      <w:bodyDiv w:val="1"/>
      <w:marLeft w:val="0"/>
      <w:marRight w:val="0"/>
      <w:marTop w:val="0"/>
      <w:marBottom w:val="0"/>
      <w:divBdr>
        <w:top w:val="none" w:sz="0" w:space="0" w:color="auto"/>
        <w:left w:val="none" w:sz="0" w:space="0" w:color="auto"/>
        <w:bottom w:val="none" w:sz="0" w:space="0" w:color="auto"/>
        <w:right w:val="none" w:sz="0" w:space="0" w:color="auto"/>
      </w:divBdr>
    </w:div>
    <w:div w:id="1307706290">
      <w:bodyDiv w:val="1"/>
      <w:marLeft w:val="0"/>
      <w:marRight w:val="0"/>
      <w:marTop w:val="0"/>
      <w:marBottom w:val="0"/>
      <w:divBdr>
        <w:top w:val="none" w:sz="0" w:space="0" w:color="auto"/>
        <w:left w:val="none" w:sz="0" w:space="0" w:color="auto"/>
        <w:bottom w:val="none" w:sz="0" w:space="0" w:color="auto"/>
        <w:right w:val="none" w:sz="0" w:space="0" w:color="auto"/>
      </w:divBdr>
    </w:div>
    <w:div w:id="1313103199">
      <w:bodyDiv w:val="1"/>
      <w:marLeft w:val="0"/>
      <w:marRight w:val="0"/>
      <w:marTop w:val="0"/>
      <w:marBottom w:val="0"/>
      <w:divBdr>
        <w:top w:val="none" w:sz="0" w:space="0" w:color="auto"/>
        <w:left w:val="none" w:sz="0" w:space="0" w:color="auto"/>
        <w:bottom w:val="none" w:sz="0" w:space="0" w:color="auto"/>
        <w:right w:val="none" w:sz="0" w:space="0" w:color="auto"/>
      </w:divBdr>
    </w:div>
    <w:div w:id="1345396814">
      <w:bodyDiv w:val="1"/>
      <w:marLeft w:val="0"/>
      <w:marRight w:val="0"/>
      <w:marTop w:val="0"/>
      <w:marBottom w:val="0"/>
      <w:divBdr>
        <w:top w:val="none" w:sz="0" w:space="0" w:color="auto"/>
        <w:left w:val="none" w:sz="0" w:space="0" w:color="auto"/>
        <w:bottom w:val="none" w:sz="0" w:space="0" w:color="auto"/>
        <w:right w:val="none" w:sz="0" w:space="0" w:color="auto"/>
      </w:divBdr>
    </w:div>
    <w:div w:id="1350330015">
      <w:bodyDiv w:val="1"/>
      <w:marLeft w:val="0"/>
      <w:marRight w:val="0"/>
      <w:marTop w:val="0"/>
      <w:marBottom w:val="0"/>
      <w:divBdr>
        <w:top w:val="none" w:sz="0" w:space="0" w:color="auto"/>
        <w:left w:val="none" w:sz="0" w:space="0" w:color="auto"/>
        <w:bottom w:val="none" w:sz="0" w:space="0" w:color="auto"/>
        <w:right w:val="none" w:sz="0" w:space="0" w:color="auto"/>
      </w:divBdr>
    </w:div>
    <w:div w:id="1365329363">
      <w:bodyDiv w:val="1"/>
      <w:marLeft w:val="0"/>
      <w:marRight w:val="0"/>
      <w:marTop w:val="0"/>
      <w:marBottom w:val="0"/>
      <w:divBdr>
        <w:top w:val="none" w:sz="0" w:space="0" w:color="auto"/>
        <w:left w:val="none" w:sz="0" w:space="0" w:color="auto"/>
        <w:bottom w:val="none" w:sz="0" w:space="0" w:color="auto"/>
        <w:right w:val="none" w:sz="0" w:space="0" w:color="auto"/>
      </w:divBdr>
    </w:div>
    <w:div w:id="1374572049">
      <w:bodyDiv w:val="1"/>
      <w:marLeft w:val="0"/>
      <w:marRight w:val="0"/>
      <w:marTop w:val="0"/>
      <w:marBottom w:val="0"/>
      <w:divBdr>
        <w:top w:val="none" w:sz="0" w:space="0" w:color="auto"/>
        <w:left w:val="none" w:sz="0" w:space="0" w:color="auto"/>
        <w:bottom w:val="none" w:sz="0" w:space="0" w:color="auto"/>
        <w:right w:val="none" w:sz="0" w:space="0" w:color="auto"/>
      </w:divBdr>
      <w:divsChild>
        <w:div w:id="744494637">
          <w:marLeft w:val="0"/>
          <w:marRight w:val="0"/>
          <w:marTop w:val="0"/>
          <w:marBottom w:val="0"/>
          <w:divBdr>
            <w:top w:val="none" w:sz="0" w:space="0" w:color="auto"/>
            <w:left w:val="none" w:sz="0" w:space="0" w:color="auto"/>
            <w:bottom w:val="none" w:sz="0" w:space="0" w:color="auto"/>
            <w:right w:val="none" w:sz="0" w:space="0" w:color="auto"/>
          </w:divBdr>
        </w:div>
        <w:div w:id="1383401751">
          <w:marLeft w:val="0"/>
          <w:marRight w:val="0"/>
          <w:marTop w:val="0"/>
          <w:marBottom w:val="0"/>
          <w:divBdr>
            <w:top w:val="none" w:sz="0" w:space="0" w:color="auto"/>
            <w:left w:val="none" w:sz="0" w:space="0" w:color="auto"/>
            <w:bottom w:val="none" w:sz="0" w:space="0" w:color="auto"/>
            <w:right w:val="none" w:sz="0" w:space="0" w:color="auto"/>
          </w:divBdr>
          <w:divsChild>
            <w:div w:id="17505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7370">
      <w:bodyDiv w:val="1"/>
      <w:marLeft w:val="0"/>
      <w:marRight w:val="0"/>
      <w:marTop w:val="0"/>
      <w:marBottom w:val="0"/>
      <w:divBdr>
        <w:top w:val="none" w:sz="0" w:space="0" w:color="auto"/>
        <w:left w:val="none" w:sz="0" w:space="0" w:color="auto"/>
        <w:bottom w:val="none" w:sz="0" w:space="0" w:color="auto"/>
        <w:right w:val="none" w:sz="0" w:space="0" w:color="auto"/>
      </w:divBdr>
    </w:div>
    <w:div w:id="1405763552">
      <w:bodyDiv w:val="1"/>
      <w:marLeft w:val="0"/>
      <w:marRight w:val="0"/>
      <w:marTop w:val="0"/>
      <w:marBottom w:val="0"/>
      <w:divBdr>
        <w:top w:val="none" w:sz="0" w:space="0" w:color="auto"/>
        <w:left w:val="none" w:sz="0" w:space="0" w:color="auto"/>
        <w:bottom w:val="none" w:sz="0" w:space="0" w:color="auto"/>
        <w:right w:val="none" w:sz="0" w:space="0" w:color="auto"/>
      </w:divBdr>
    </w:div>
    <w:div w:id="1449550184">
      <w:bodyDiv w:val="1"/>
      <w:marLeft w:val="0"/>
      <w:marRight w:val="0"/>
      <w:marTop w:val="0"/>
      <w:marBottom w:val="0"/>
      <w:divBdr>
        <w:top w:val="none" w:sz="0" w:space="0" w:color="auto"/>
        <w:left w:val="none" w:sz="0" w:space="0" w:color="auto"/>
        <w:bottom w:val="none" w:sz="0" w:space="0" w:color="auto"/>
        <w:right w:val="none" w:sz="0" w:space="0" w:color="auto"/>
      </w:divBdr>
    </w:div>
    <w:div w:id="1501196071">
      <w:bodyDiv w:val="1"/>
      <w:marLeft w:val="0"/>
      <w:marRight w:val="0"/>
      <w:marTop w:val="0"/>
      <w:marBottom w:val="0"/>
      <w:divBdr>
        <w:top w:val="none" w:sz="0" w:space="0" w:color="auto"/>
        <w:left w:val="none" w:sz="0" w:space="0" w:color="auto"/>
        <w:bottom w:val="none" w:sz="0" w:space="0" w:color="auto"/>
        <w:right w:val="none" w:sz="0" w:space="0" w:color="auto"/>
      </w:divBdr>
    </w:div>
    <w:div w:id="1510287587">
      <w:bodyDiv w:val="1"/>
      <w:marLeft w:val="0"/>
      <w:marRight w:val="0"/>
      <w:marTop w:val="0"/>
      <w:marBottom w:val="0"/>
      <w:divBdr>
        <w:top w:val="none" w:sz="0" w:space="0" w:color="auto"/>
        <w:left w:val="none" w:sz="0" w:space="0" w:color="auto"/>
        <w:bottom w:val="none" w:sz="0" w:space="0" w:color="auto"/>
        <w:right w:val="none" w:sz="0" w:space="0" w:color="auto"/>
      </w:divBdr>
    </w:div>
    <w:div w:id="1525631075">
      <w:bodyDiv w:val="1"/>
      <w:marLeft w:val="0"/>
      <w:marRight w:val="0"/>
      <w:marTop w:val="0"/>
      <w:marBottom w:val="0"/>
      <w:divBdr>
        <w:top w:val="none" w:sz="0" w:space="0" w:color="auto"/>
        <w:left w:val="none" w:sz="0" w:space="0" w:color="auto"/>
        <w:bottom w:val="none" w:sz="0" w:space="0" w:color="auto"/>
        <w:right w:val="none" w:sz="0" w:space="0" w:color="auto"/>
      </w:divBdr>
    </w:div>
    <w:div w:id="1530952908">
      <w:bodyDiv w:val="1"/>
      <w:marLeft w:val="0"/>
      <w:marRight w:val="0"/>
      <w:marTop w:val="0"/>
      <w:marBottom w:val="0"/>
      <w:divBdr>
        <w:top w:val="none" w:sz="0" w:space="0" w:color="auto"/>
        <w:left w:val="none" w:sz="0" w:space="0" w:color="auto"/>
        <w:bottom w:val="none" w:sz="0" w:space="0" w:color="auto"/>
        <w:right w:val="none" w:sz="0" w:space="0" w:color="auto"/>
      </w:divBdr>
    </w:div>
    <w:div w:id="1545215677">
      <w:bodyDiv w:val="1"/>
      <w:marLeft w:val="0"/>
      <w:marRight w:val="0"/>
      <w:marTop w:val="0"/>
      <w:marBottom w:val="0"/>
      <w:divBdr>
        <w:top w:val="none" w:sz="0" w:space="0" w:color="auto"/>
        <w:left w:val="none" w:sz="0" w:space="0" w:color="auto"/>
        <w:bottom w:val="none" w:sz="0" w:space="0" w:color="auto"/>
        <w:right w:val="none" w:sz="0" w:space="0" w:color="auto"/>
      </w:divBdr>
    </w:div>
    <w:div w:id="1565337286">
      <w:bodyDiv w:val="1"/>
      <w:marLeft w:val="0"/>
      <w:marRight w:val="0"/>
      <w:marTop w:val="0"/>
      <w:marBottom w:val="0"/>
      <w:divBdr>
        <w:top w:val="none" w:sz="0" w:space="0" w:color="auto"/>
        <w:left w:val="none" w:sz="0" w:space="0" w:color="auto"/>
        <w:bottom w:val="none" w:sz="0" w:space="0" w:color="auto"/>
        <w:right w:val="none" w:sz="0" w:space="0" w:color="auto"/>
      </w:divBdr>
    </w:div>
    <w:div w:id="1663002288">
      <w:bodyDiv w:val="1"/>
      <w:marLeft w:val="0"/>
      <w:marRight w:val="0"/>
      <w:marTop w:val="0"/>
      <w:marBottom w:val="0"/>
      <w:divBdr>
        <w:top w:val="none" w:sz="0" w:space="0" w:color="auto"/>
        <w:left w:val="none" w:sz="0" w:space="0" w:color="auto"/>
        <w:bottom w:val="none" w:sz="0" w:space="0" w:color="auto"/>
        <w:right w:val="none" w:sz="0" w:space="0" w:color="auto"/>
      </w:divBdr>
    </w:div>
    <w:div w:id="1713921282">
      <w:bodyDiv w:val="1"/>
      <w:marLeft w:val="0"/>
      <w:marRight w:val="0"/>
      <w:marTop w:val="0"/>
      <w:marBottom w:val="0"/>
      <w:divBdr>
        <w:top w:val="none" w:sz="0" w:space="0" w:color="auto"/>
        <w:left w:val="none" w:sz="0" w:space="0" w:color="auto"/>
        <w:bottom w:val="none" w:sz="0" w:space="0" w:color="auto"/>
        <w:right w:val="none" w:sz="0" w:space="0" w:color="auto"/>
      </w:divBdr>
    </w:div>
    <w:div w:id="1749693779">
      <w:bodyDiv w:val="1"/>
      <w:marLeft w:val="0"/>
      <w:marRight w:val="0"/>
      <w:marTop w:val="0"/>
      <w:marBottom w:val="0"/>
      <w:divBdr>
        <w:top w:val="none" w:sz="0" w:space="0" w:color="auto"/>
        <w:left w:val="none" w:sz="0" w:space="0" w:color="auto"/>
        <w:bottom w:val="none" w:sz="0" w:space="0" w:color="auto"/>
        <w:right w:val="none" w:sz="0" w:space="0" w:color="auto"/>
      </w:divBdr>
      <w:divsChild>
        <w:div w:id="310988658">
          <w:marLeft w:val="0"/>
          <w:marRight w:val="0"/>
          <w:marTop w:val="0"/>
          <w:marBottom w:val="0"/>
          <w:divBdr>
            <w:top w:val="none" w:sz="0" w:space="0" w:color="auto"/>
            <w:left w:val="none" w:sz="0" w:space="0" w:color="auto"/>
            <w:bottom w:val="none" w:sz="0" w:space="0" w:color="auto"/>
            <w:right w:val="none" w:sz="0" w:space="0" w:color="auto"/>
          </w:divBdr>
        </w:div>
        <w:div w:id="1243367252">
          <w:marLeft w:val="0"/>
          <w:marRight w:val="0"/>
          <w:marTop w:val="0"/>
          <w:marBottom w:val="0"/>
          <w:divBdr>
            <w:top w:val="none" w:sz="0" w:space="0" w:color="auto"/>
            <w:left w:val="none" w:sz="0" w:space="0" w:color="auto"/>
            <w:bottom w:val="none" w:sz="0" w:space="0" w:color="auto"/>
            <w:right w:val="none" w:sz="0" w:space="0" w:color="auto"/>
          </w:divBdr>
        </w:div>
        <w:div w:id="1609779783">
          <w:marLeft w:val="0"/>
          <w:marRight w:val="0"/>
          <w:marTop w:val="0"/>
          <w:marBottom w:val="0"/>
          <w:divBdr>
            <w:top w:val="none" w:sz="0" w:space="0" w:color="auto"/>
            <w:left w:val="none" w:sz="0" w:space="0" w:color="auto"/>
            <w:bottom w:val="none" w:sz="0" w:space="0" w:color="auto"/>
            <w:right w:val="none" w:sz="0" w:space="0" w:color="auto"/>
          </w:divBdr>
        </w:div>
        <w:div w:id="1990481158">
          <w:marLeft w:val="0"/>
          <w:marRight w:val="0"/>
          <w:marTop w:val="0"/>
          <w:marBottom w:val="0"/>
          <w:divBdr>
            <w:top w:val="none" w:sz="0" w:space="0" w:color="auto"/>
            <w:left w:val="none" w:sz="0" w:space="0" w:color="auto"/>
            <w:bottom w:val="none" w:sz="0" w:space="0" w:color="auto"/>
            <w:right w:val="none" w:sz="0" w:space="0" w:color="auto"/>
          </w:divBdr>
        </w:div>
      </w:divsChild>
    </w:div>
    <w:div w:id="1761751561">
      <w:bodyDiv w:val="1"/>
      <w:marLeft w:val="0"/>
      <w:marRight w:val="0"/>
      <w:marTop w:val="0"/>
      <w:marBottom w:val="0"/>
      <w:divBdr>
        <w:top w:val="none" w:sz="0" w:space="0" w:color="auto"/>
        <w:left w:val="none" w:sz="0" w:space="0" w:color="auto"/>
        <w:bottom w:val="none" w:sz="0" w:space="0" w:color="auto"/>
        <w:right w:val="none" w:sz="0" w:space="0" w:color="auto"/>
      </w:divBdr>
    </w:div>
    <w:div w:id="1785029201">
      <w:bodyDiv w:val="1"/>
      <w:marLeft w:val="0"/>
      <w:marRight w:val="0"/>
      <w:marTop w:val="0"/>
      <w:marBottom w:val="0"/>
      <w:divBdr>
        <w:top w:val="none" w:sz="0" w:space="0" w:color="auto"/>
        <w:left w:val="none" w:sz="0" w:space="0" w:color="auto"/>
        <w:bottom w:val="none" w:sz="0" w:space="0" w:color="auto"/>
        <w:right w:val="none" w:sz="0" w:space="0" w:color="auto"/>
      </w:divBdr>
    </w:div>
    <w:div w:id="1835491678">
      <w:bodyDiv w:val="1"/>
      <w:marLeft w:val="0"/>
      <w:marRight w:val="0"/>
      <w:marTop w:val="0"/>
      <w:marBottom w:val="0"/>
      <w:divBdr>
        <w:top w:val="none" w:sz="0" w:space="0" w:color="auto"/>
        <w:left w:val="none" w:sz="0" w:space="0" w:color="auto"/>
        <w:bottom w:val="none" w:sz="0" w:space="0" w:color="auto"/>
        <w:right w:val="none" w:sz="0" w:space="0" w:color="auto"/>
      </w:divBdr>
    </w:div>
    <w:div w:id="1835949652">
      <w:bodyDiv w:val="1"/>
      <w:marLeft w:val="0"/>
      <w:marRight w:val="0"/>
      <w:marTop w:val="0"/>
      <w:marBottom w:val="0"/>
      <w:divBdr>
        <w:top w:val="none" w:sz="0" w:space="0" w:color="auto"/>
        <w:left w:val="none" w:sz="0" w:space="0" w:color="auto"/>
        <w:bottom w:val="none" w:sz="0" w:space="0" w:color="auto"/>
        <w:right w:val="none" w:sz="0" w:space="0" w:color="auto"/>
      </w:divBdr>
    </w:div>
    <w:div w:id="1871187157">
      <w:bodyDiv w:val="1"/>
      <w:marLeft w:val="0"/>
      <w:marRight w:val="0"/>
      <w:marTop w:val="0"/>
      <w:marBottom w:val="0"/>
      <w:divBdr>
        <w:top w:val="none" w:sz="0" w:space="0" w:color="auto"/>
        <w:left w:val="none" w:sz="0" w:space="0" w:color="auto"/>
        <w:bottom w:val="none" w:sz="0" w:space="0" w:color="auto"/>
        <w:right w:val="none" w:sz="0" w:space="0" w:color="auto"/>
      </w:divBdr>
    </w:div>
    <w:div w:id="1931237881">
      <w:bodyDiv w:val="1"/>
      <w:marLeft w:val="0"/>
      <w:marRight w:val="0"/>
      <w:marTop w:val="0"/>
      <w:marBottom w:val="0"/>
      <w:divBdr>
        <w:top w:val="none" w:sz="0" w:space="0" w:color="auto"/>
        <w:left w:val="none" w:sz="0" w:space="0" w:color="auto"/>
        <w:bottom w:val="none" w:sz="0" w:space="0" w:color="auto"/>
        <w:right w:val="none" w:sz="0" w:space="0" w:color="auto"/>
      </w:divBdr>
    </w:div>
    <w:div w:id="1941990870">
      <w:bodyDiv w:val="1"/>
      <w:marLeft w:val="0"/>
      <w:marRight w:val="0"/>
      <w:marTop w:val="0"/>
      <w:marBottom w:val="0"/>
      <w:divBdr>
        <w:top w:val="none" w:sz="0" w:space="0" w:color="auto"/>
        <w:left w:val="none" w:sz="0" w:space="0" w:color="auto"/>
        <w:bottom w:val="none" w:sz="0" w:space="0" w:color="auto"/>
        <w:right w:val="none" w:sz="0" w:space="0" w:color="auto"/>
      </w:divBdr>
    </w:div>
    <w:div w:id="1995794288">
      <w:bodyDiv w:val="1"/>
      <w:marLeft w:val="0"/>
      <w:marRight w:val="0"/>
      <w:marTop w:val="0"/>
      <w:marBottom w:val="0"/>
      <w:divBdr>
        <w:top w:val="none" w:sz="0" w:space="0" w:color="auto"/>
        <w:left w:val="none" w:sz="0" w:space="0" w:color="auto"/>
        <w:bottom w:val="none" w:sz="0" w:space="0" w:color="auto"/>
        <w:right w:val="none" w:sz="0" w:space="0" w:color="auto"/>
      </w:divBdr>
    </w:div>
    <w:div w:id="2062090814">
      <w:bodyDiv w:val="1"/>
      <w:marLeft w:val="0"/>
      <w:marRight w:val="0"/>
      <w:marTop w:val="0"/>
      <w:marBottom w:val="0"/>
      <w:divBdr>
        <w:top w:val="none" w:sz="0" w:space="0" w:color="auto"/>
        <w:left w:val="none" w:sz="0" w:space="0" w:color="auto"/>
        <w:bottom w:val="none" w:sz="0" w:space="0" w:color="auto"/>
        <w:right w:val="none" w:sz="0" w:space="0" w:color="auto"/>
      </w:divBdr>
    </w:div>
    <w:div w:id="2063673227">
      <w:bodyDiv w:val="1"/>
      <w:marLeft w:val="0"/>
      <w:marRight w:val="0"/>
      <w:marTop w:val="0"/>
      <w:marBottom w:val="0"/>
      <w:divBdr>
        <w:top w:val="none" w:sz="0" w:space="0" w:color="auto"/>
        <w:left w:val="none" w:sz="0" w:space="0" w:color="auto"/>
        <w:bottom w:val="none" w:sz="0" w:space="0" w:color="auto"/>
        <w:right w:val="none" w:sz="0" w:space="0" w:color="auto"/>
      </w:divBdr>
      <w:divsChild>
        <w:div w:id="156655366">
          <w:marLeft w:val="0"/>
          <w:marRight w:val="0"/>
          <w:marTop w:val="0"/>
          <w:marBottom w:val="0"/>
          <w:divBdr>
            <w:top w:val="none" w:sz="0" w:space="0" w:color="auto"/>
            <w:left w:val="none" w:sz="0" w:space="0" w:color="auto"/>
            <w:bottom w:val="none" w:sz="0" w:space="0" w:color="auto"/>
            <w:right w:val="none" w:sz="0" w:space="0" w:color="auto"/>
          </w:divBdr>
        </w:div>
        <w:div w:id="1571378115">
          <w:marLeft w:val="0"/>
          <w:marRight w:val="0"/>
          <w:marTop w:val="0"/>
          <w:marBottom w:val="0"/>
          <w:divBdr>
            <w:top w:val="none" w:sz="0" w:space="0" w:color="auto"/>
            <w:left w:val="none" w:sz="0" w:space="0" w:color="auto"/>
            <w:bottom w:val="none" w:sz="0" w:space="0" w:color="auto"/>
            <w:right w:val="none" w:sz="0" w:space="0" w:color="auto"/>
          </w:divBdr>
        </w:div>
      </w:divsChild>
    </w:div>
    <w:div w:id="2074044388">
      <w:bodyDiv w:val="1"/>
      <w:marLeft w:val="0"/>
      <w:marRight w:val="0"/>
      <w:marTop w:val="0"/>
      <w:marBottom w:val="0"/>
      <w:divBdr>
        <w:top w:val="none" w:sz="0" w:space="0" w:color="auto"/>
        <w:left w:val="none" w:sz="0" w:space="0" w:color="auto"/>
        <w:bottom w:val="none" w:sz="0" w:space="0" w:color="auto"/>
        <w:right w:val="none" w:sz="0" w:space="0" w:color="auto"/>
      </w:divBdr>
      <w:divsChild>
        <w:div w:id="104234246">
          <w:marLeft w:val="0"/>
          <w:marRight w:val="0"/>
          <w:marTop w:val="0"/>
          <w:marBottom w:val="0"/>
          <w:divBdr>
            <w:top w:val="none" w:sz="0" w:space="0" w:color="auto"/>
            <w:left w:val="none" w:sz="0" w:space="0" w:color="auto"/>
            <w:bottom w:val="none" w:sz="0" w:space="0" w:color="auto"/>
            <w:right w:val="none" w:sz="0" w:space="0" w:color="auto"/>
          </w:divBdr>
        </w:div>
        <w:div w:id="209770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dwiki.reso.org/display/DDW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209465\OneDrive%20-%20Black%20Knight\Documents\Release%20Enhancements_5-20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0E5153A354DD4B81ABB776CC05A965" ma:contentTypeVersion="15" ma:contentTypeDescription="Create a new document." ma:contentTypeScope="" ma:versionID="df89849378fa4964113e129d6efb5b7c">
  <xsd:schema xmlns:xsd="http://www.w3.org/2001/XMLSchema" xmlns:xs="http://www.w3.org/2001/XMLSchema" xmlns:p="http://schemas.microsoft.com/office/2006/metadata/properties" xmlns:ns2="7567fb55-4740-4898-9cc7-a8a0722bb72b" xmlns:ns3="b2abc527-1e22-4c96-92f2-224d6f6966f2" targetNamespace="http://schemas.microsoft.com/office/2006/metadata/properties" ma:root="true" ma:fieldsID="cba0a2428c14fca744b9283aa1118184" ns2:_="" ns3:_="">
    <xsd:import namespace="7567fb55-4740-4898-9cc7-a8a0722bb72b"/>
    <xsd:import namespace="b2abc527-1e22-4c96-92f2-224d6f6966f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fb55-4740-4898-9cc7-a8a0722b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4e8ec1-9248-4680-9e1b-cc2874f9e8c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abc527-1e22-4c96-92f2-224d6f696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f3b5bd-c806-49cb-b4d6-b4c80362ca5b}" ma:internalName="TaxCatchAll" ma:showField="CatchAllData" ma:web="b2abc527-1e22-4c96-92f2-224d6f696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2abc527-1e22-4c96-92f2-224d6f6966f2" xsi:nil="true"/>
    <lcf76f155ced4ddcb4097134ff3c332f xmlns="7567fb55-4740-4898-9cc7-a8a0722bb72b">
      <Terms xmlns="http://schemas.microsoft.com/office/infopath/2007/PartnerControls"/>
    </lcf76f155ced4ddcb4097134ff3c332f>
    <SharedWithUsers xmlns="b2abc527-1e22-4c96-92f2-224d6f6966f2">
      <UserInfo>
        <DisplayName>Margulis, Jo Ann</DisplayName>
        <AccountId>85</AccountId>
        <AccountType/>
      </UserInfo>
      <UserInfo>
        <DisplayName>Fullbright, Jeffrey T</DisplayName>
        <AccountId>27</AccountId>
        <AccountType/>
      </UserInfo>
      <UserInfo>
        <DisplayName>Grojean, Gary W</DisplayName>
        <AccountId>133</AccountId>
        <AccountType/>
      </UserInfo>
      <UserInfo>
        <DisplayName>King, Natalie</DisplayName>
        <AccountId>137</AccountId>
        <AccountType/>
      </UserInfo>
      <UserInfo>
        <DisplayName>Ficarrotta, Sam D</DisplayName>
        <AccountId>111</AccountId>
        <AccountType/>
      </UserInfo>
      <UserInfo>
        <DisplayName>Caskey, Mary C</DisplayName>
        <AccountId>144</AccountId>
        <AccountType/>
      </UserInfo>
    </SharedWithUsers>
  </documentManagement>
</p:properties>
</file>

<file path=customXml/itemProps1.xml><?xml version="1.0" encoding="utf-8"?>
<ds:datastoreItem xmlns:ds="http://schemas.openxmlformats.org/officeDocument/2006/customXml" ds:itemID="{99BD3E73-78E4-4C7E-A14E-5F0A8DEA652F}">
  <ds:schemaRefs>
    <ds:schemaRef ds:uri="http://schemas.openxmlformats.org/officeDocument/2006/bibliography"/>
  </ds:schemaRefs>
</ds:datastoreItem>
</file>

<file path=customXml/itemProps2.xml><?xml version="1.0" encoding="utf-8"?>
<ds:datastoreItem xmlns:ds="http://schemas.openxmlformats.org/officeDocument/2006/customXml" ds:itemID="{8695B95D-B52D-4150-8A0E-688559DAC41D}">
  <ds:schemaRefs>
    <ds:schemaRef ds:uri="http://schemas.microsoft.com/sharepoint/v3/contenttype/forms"/>
  </ds:schemaRefs>
</ds:datastoreItem>
</file>

<file path=customXml/itemProps3.xml><?xml version="1.0" encoding="utf-8"?>
<ds:datastoreItem xmlns:ds="http://schemas.openxmlformats.org/officeDocument/2006/customXml" ds:itemID="{91B1D4AE-9853-4DD3-89C0-2216D4DB7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fb55-4740-4898-9cc7-a8a0722bb72b"/>
    <ds:schemaRef ds:uri="b2abc527-1e22-4c96-92f2-224d6f696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18FAF-B318-414F-B222-E0B8FF4B0A9F}">
  <ds:schemaRefs>
    <ds:schemaRef ds:uri="http://schemas.microsoft.com/office/2006/metadata/properties"/>
    <ds:schemaRef ds:uri="http://schemas.microsoft.com/office/infopath/2007/PartnerControls"/>
    <ds:schemaRef ds:uri="b2abc527-1e22-4c96-92f2-224d6f6966f2"/>
    <ds:schemaRef ds:uri="7567fb55-4740-4898-9cc7-a8a0722bb72b"/>
  </ds:schemaRefs>
</ds:datastoreItem>
</file>

<file path=docProps/app.xml><?xml version="1.0" encoding="utf-8"?>
<Properties xmlns="http://schemas.openxmlformats.org/officeDocument/2006/extended-properties" xmlns:vt="http://schemas.openxmlformats.org/officeDocument/2006/docPropsVTypes">
  <Template>Release Enhancements_5-2020 template.dotm</Template>
  <TotalTime>185</TotalTime>
  <Pages>1</Pages>
  <Words>1077</Words>
  <Characters>6142</Characters>
  <Application>Microsoft Office Word</Application>
  <DocSecurity>4</DocSecurity>
  <Lines>51</Lines>
  <Paragraphs>14</Paragraphs>
  <ScaleCrop>false</ScaleCrop>
  <Company>Lender Processing Services</Company>
  <LinksUpToDate>false</LinksUpToDate>
  <CharactersWithSpaces>7205</CharactersWithSpaces>
  <SharedDoc>false</SharedDoc>
  <HLinks>
    <vt:vector size="6" baseType="variant">
      <vt:variant>
        <vt:i4>2687029</vt:i4>
      </vt:variant>
      <vt:variant>
        <vt:i4>9</vt:i4>
      </vt:variant>
      <vt:variant>
        <vt:i4>0</vt:i4>
      </vt:variant>
      <vt:variant>
        <vt:i4>5</vt:i4>
      </vt:variant>
      <vt:variant>
        <vt:lpwstr>https://ddwiki.reso.org/display/DDW20/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Rudyard</dc:creator>
  <cp:keywords/>
  <dc:description/>
  <cp:lastModifiedBy>Cobb, Leslie P</cp:lastModifiedBy>
  <cp:revision>93</cp:revision>
  <cp:lastPrinted>2021-03-10T02:24:00Z</cp:lastPrinted>
  <dcterms:created xsi:type="dcterms:W3CDTF">2023-02-28T19:16:00Z</dcterms:created>
  <dcterms:modified xsi:type="dcterms:W3CDTF">2023-05-22T20:58:00Z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0x0101006C0E5153A354DD4B81ABB776CC05A965</vt:lpwstr>
  </property>
  <property fmtid="{D5CDD505-2E9C-101B-9397-08002B2CF9AE}" pid="3" name="MediaServiceImageTags">
    <vt:lpwstr/>
  </property>
</Properties>
</file>