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669CE"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p w14:paraId="04F5DEBA" w14:textId="77777777" w:rsidR="001D65B9" w:rsidRPr="00904634" w:rsidRDefault="001D65B9" w:rsidP="008E0981">
      <w:pPr>
        <w:pBdr>
          <w:bottom w:val="double" w:sz="4" w:space="1" w:color="BF8F00" w:themeColor="accent4" w:themeShade="BF"/>
        </w:pBdr>
        <w:spacing w:before="240" w:after="240" w:line="240" w:lineRule="auto"/>
        <w:ind w:left="1440" w:right="1440"/>
        <w:jc w:val="center"/>
        <w:rPr>
          <w:rFonts w:eastAsiaTheme="minorEastAsia"/>
          <w:b/>
          <w:color w:val="833C0B" w:themeColor="accent2" w:themeShade="80"/>
          <w:spacing w:val="15"/>
        </w:rPr>
      </w:pPr>
      <w:bookmarkStart w:id="0" w:name="_Would_like_city"/>
      <w:bookmarkEnd w:id="0"/>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p>
    <w:p w14:paraId="676E45B5" w14:textId="4667F1C4" w:rsidR="00562880" w:rsidRPr="009E7CFF" w:rsidRDefault="00932754" w:rsidP="009E7CFF">
      <w:pPr>
        <w:pStyle w:val="RNToCTopic"/>
        <w:rPr>
          <w:rStyle w:val="Hyperlink"/>
          <w:color w:val="833C0B" w:themeColor="accent2" w:themeShade="80"/>
          <w:u w:val="none"/>
        </w:rPr>
      </w:pPr>
      <w:hyperlink w:anchor="Permanent_Custom_Property_Search" w:history="1">
        <w:r w:rsidR="0033767A">
          <w:rPr>
            <w:rStyle w:val="Hyperlink"/>
            <w:color w:val="833C0B" w:themeColor="accent2" w:themeShade="80"/>
            <w:u w:val="none"/>
          </w:rPr>
          <w:t xml:space="preserve">Ability to Save </w:t>
        </w:r>
        <w:r w:rsidR="0081645C" w:rsidRPr="009E7CFF">
          <w:rPr>
            <w:rStyle w:val="Hyperlink"/>
            <w:color w:val="833C0B" w:themeColor="accent2" w:themeShade="80"/>
            <w:u w:val="none"/>
          </w:rPr>
          <w:t>Property Search</w:t>
        </w:r>
      </w:hyperlink>
      <w:r w:rsidR="00A94BA8">
        <w:rPr>
          <w:rStyle w:val="Hyperlink"/>
          <w:color w:val="833C0B" w:themeColor="accent2" w:themeShade="80"/>
          <w:u w:val="none"/>
        </w:rPr>
        <w:t xml:space="preserve"> a</w:t>
      </w:r>
      <w:r w:rsidR="0033767A">
        <w:rPr>
          <w:rStyle w:val="Hyperlink"/>
          <w:color w:val="833C0B" w:themeColor="accent2" w:themeShade="80"/>
          <w:u w:val="none"/>
        </w:rPr>
        <w:t>fter Customizing Fields</w:t>
      </w:r>
    </w:p>
    <w:p w14:paraId="0C751D2E" w14:textId="111CF40E" w:rsidR="00051683" w:rsidRDefault="0081645C" w:rsidP="0081645C">
      <w:pPr>
        <w:pStyle w:val="RNToCSummary"/>
        <w:ind w:left="0"/>
        <w:rPr>
          <w:rStyle w:val="Hyperlink"/>
          <w:color w:val="auto"/>
          <w:u w:val="none"/>
        </w:rPr>
      </w:pPr>
      <w:r>
        <w:rPr>
          <w:rStyle w:val="Hyperlink"/>
          <w:color w:val="auto"/>
          <w:u w:val="none"/>
        </w:rPr>
        <w:t>The search customization modal has been modified to include three options for saving a search: for existing (apply/save), for new (apply/save as), apply to current search only (apply).</w:t>
      </w:r>
      <w:r w:rsidR="00E058CB">
        <w:rPr>
          <w:rStyle w:val="Hyperlink"/>
          <w:color w:val="auto"/>
          <w:u w:val="none"/>
        </w:rPr>
        <w:t xml:space="preserve"> </w:t>
      </w:r>
      <w:r w:rsidR="0033767A">
        <w:rPr>
          <w:rStyle w:val="Hyperlink"/>
          <w:color w:val="auto"/>
          <w:u w:val="none"/>
        </w:rPr>
        <w:t>This is the first of coming changes to this function tying the ability to save a search after customizing fields.</w:t>
      </w:r>
    </w:p>
    <w:p w14:paraId="7CD90D4F" w14:textId="20F92E6D" w:rsidR="005A0AB8" w:rsidRPr="001C3696" w:rsidRDefault="00932754" w:rsidP="001C3696">
      <w:pPr>
        <w:pStyle w:val="RNToCTopic"/>
        <w:rPr>
          <w:rStyle w:val="Hyperlink"/>
          <w:color w:val="833C0B" w:themeColor="accent2" w:themeShade="80"/>
          <w:u w:val="none"/>
        </w:rPr>
      </w:pPr>
      <w:hyperlink w:anchor="email_opt" w:history="1">
        <w:r w:rsidR="005A0AB8" w:rsidRPr="001C3696">
          <w:rPr>
            <w:rStyle w:val="Hyperlink"/>
            <w:color w:val="833C0B" w:themeColor="accent2" w:themeShade="80"/>
            <w:u w:val="none"/>
          </w:rPr>
          <w:t xml:space="preserve">New </w:t>
        </w:r>
        <w:r w:rsidR="008F7384" w:rsidRPr="001C3696">
          <w:rPr>
            <w:rStyle w:val="Hyperlink"/>
            <w:color w:val="833C0B" w:themeColor="accent2" w:themeShade="80"/>
            <w:u w:val="none"/>
          </w:rPr>
          <w:t xml:space="preserve">Email </w:t>
        </w:r>
        <w:r w:rsidR="005A0AB8" w:rsidRPr="001C3696">
          <w:rPr>
            <w:rStyle w:val="Hyperlink"/>
            <w:color w:val="833C0B" w:themeColor="accent2" w:themeShade="80"/>
            <w:u w:val="none"/>
          </w:rPr>
          <w:t>Opt Out Process</w:t>
        </w:r>
      </w:hyperlink>
    </w:p>
    <w:p w14:paraId="748F3F67" w14:textId="77777777" w:rsidR="001C3696" w:rsidRDefault="008F7384" w:rsidP="008F7384">
      <w:r>
        <w:t xml:space="preserve">We are introducing a new opt out process for emails to eliminate accidental email opt outs. Users will now have to enter an email address and select what type of messages they want to opt out from. </w:t>
      </w:r>
    </w:p>
    <w:p w14:paraId="41ED5BBD" w14:textId="1617380A" w:rsidR="001C3696" w:rsidRPr="00332D38" w:rsidRDefault="00932754" w:rsidP="00332D38">
      <w:pPr>
        <w:pStyle w:val="RNToCTopic"/>
      </w:pPr>
      <w:hyperlink w:anchor="listing_status" w:history="1">
        <w:r w:rsidR="001C3696" w:rsidRPr="00332D38">
          <w:rPr>
            <w:rStyle w:val="Hyperlink"/>
            <w:color w:val="833C0B" w:themeColor="accent2" w:themeShade="80"/>
            <w:u w:val="none"/>
          </w:rPr>
          <w:t>Show Listing Status in Power Search</w:t>
        </w:r>
      </w:hyperlink>
    </w:p>
    <w:p w14:paraId="5CB2B6AE" w14:textId="77777777" w:rsidR="000E0DF5" w:rsidRDefault="00332D38" w:rsidP="00332D38">
      <w:r>
        <w:t xml:space="preserve">The listing status will be displayed next to the listing’s address when displaying power search results. </w:t>
      </w:r>
    </w:p>
    <w:p w14:paraId="3254543C" w14:textId="1474FE75" w:rsidR="000E0DF5" w:rsidRPr="00957494" w:rsidRDefault="00932754" w:rsidP="00957494">
      <w:pPr>
        <w:pStyle w:val="RNToCTopic"/>
      </w:pPr>
      <w:hyperlink w:anchor="voice" w:history="1">
        <w:r w:rsidR="000E0DF5" w:rsidRPr="00957494">
          <w:rPr>
            <w:rStyle w:val="Hyperlink"/>
            <w:color w:val="833C0B" w:themeColor="accent2" w:themeShade="80"/>
            <w:u w:val="none"/>
          </w:rPr>
          <w:t>Additional Power Search Voice Functionality</w:t>
        </w:r>
      </w:hyperlink>
    </w:p>
    <w:p w14:paraId="2BBD5C30" w14:textId="06F34427" w:rsidR="000E0DF5" w:rsidRDefault="000E0DF5" w:rsidP="000E0DF5">
      <w:r>
        <w:t>After introducing voice search, we are introducing two new keyword functions to help users perform pri</w:t>
      </w:r>
      <w:r w:rsidR="0033767A">
        <w:t>ce and phone numbers searches. Also, t</w:t>
      </w:r>
      <w:r>
        <w:t xml:space="preserve">he inactivity time to terminate the recording and run the search has been increased to two seconds. </w:t>
      </w:r>
    </w:p>
    <w:p w14:paraId="1A84EF63" w14:textId="77777777" w:rsidR="000E0DF5" w:rsidRDefault="000E0DF5" w:rsidP="000E0DF5">
      <w:pPr>
        <w:pStyle w:val="ListParagraph"/>
        <w:numPr>
          <w:ilvl w:val="0"/>
          <w:numId w:val="17"/>
        </w:numPr>
      </w:pPr>
      <w:r>
        <w:t xml:space="preserve">Price: low price </w:t>
      </w:r>
      <w:r w:rsidRPr="000E0DF5">
        <w:rPr>
          <w:b/>
        </w:rPr>
        <w:t>TO</w:t>
      </w:r>
      <w:r>
        <w:t xml:space="preserve"> high price</w:t>
      </w:r>
    </w:p>
    <w:p w14:paraId="7F08F668" w14:textId="77777777" w:rsidR="00123035" w:rsidRDefault="000E0DF5" w:rsidP="000E0DF5">
      <w:pPr>
        <w:pStyle w:val="ListParagraph"/>
        <w:numPr>
          <w:ilvl w:val="0"/>
          <w:numId w:val="17"/>
        </w:numPr>
      </w:pPr>
      <w:r>
        <w:t xml:space="preserve">Phone: </w:t>
      </w:r>
      <w:r w:rsidRPr="000E0DF5">
        <w:rPr>
          <w:b/>
        </w:rPr>
        <w:t>PHONE</w:t>
      </w:r>
      <w:r>
        <w:t xml:space="preserve"> xxx-xxx-xxx</w:t>
      </w:r>
    </w:p>
    <w:p w14:paraId="46B83793" w14:textId="250C1E9C" w:rsidR="00123035" w:rsidRPr="00123035" w:rsidRDefault="00932754" w:rsidP="00123035">
      <w:pPr>
        <w:pStyle w:val="RNToCTopic"/>
      </w:pPr>
      <w:hyperlink w:anchor="banner" w:history="1">
        <w:r w:rsidR="00123035" w:rsidRPr="00123035">
          <w:rPr>
            <w:rStyle w:val="Hyperlink"/>
            <w:color w:val="833C0B" w:themeColor="accent2" w:themeShade="80"/>
            <w:u w:val="none"/>
          </w:rPr>
          <w:t>BKMLS Banner Update</w:t>
        </w:r>
      </w:hyperlink>
    </w:p>
    <w:p w14:paraId="57A60CBA" w14:textId="77777777" w:rsidR="00F251C2" w:rsidRDefault="00123035" w:rsidP="00123035">
      <w:r>
        <w:t xml:space="preserve">The banner on the email subscription page has been updated to conform to Current Black Knight branding standards. </w:t>
      </w:r>
    </w:p>
    <w:p w14:paraId="687E4D32" w14:textId="299BC05E" w:rsidR="00F251C2" w:rsidRPr="003C0CD1" w:rsidRDefault="00932754" w:rsidP="003C0CD1">
      <w:pPr>
        <w:pStyle w:val="RNToCTopic"/>
      </w:pPr>
      <w:hyperlink w:anchor="cma_up_text" w:history="1">
        <w:r w:rsidR="00F251C2" w:rsidRPr="003C0CD1">
          <w:rPr>
            <w:rStyle w:val="Hyperlink"/>
            <w:color w:val="833C0B" w:themeColor="accent2" w:themeShade="80"/>
            <w:u w:val="none"/>
          </w:rPr>
          <w:t>CMA – Updated Text for Calculated Adjustments</w:t>
        </w:r>
      </w:hyperlink>
    </w:p>
    <w:p w14:paraId="572F96BC" w14:textId="77777777" w:rsidR="003C0CD1" w:rsidRDefault="00F251C2" w:rsidP="00F251C2">
      <w:r>
        <w:t>The instructions for calculated adjustments have been updated to help clarify the steps to apply calculated adjustments.</w:t>
      </w:r>
    </w:p>
    <w:p w14:paraId="5DAABF35" w14:textId="3D8A46EA" w:rsidR="003C0CD1" w:rsidRPr="00E73D96" w:rsidRDefault="00932754" w:rsidP="00E73D96">
      <w:pPr>
        <w:pStyle w:val="RNToCTopic"/>
      </w:pPr>
      <w:hyperlink w:anchor="apca" w:history="1">
        <w:r w:rsidR="003C0CD1" w:rsidRPr="00E73D96">
          <w:t>Summary of Adjust</w:t>
        </w:r>
        <w:r w:rsidR="0033767A">
          <w:t>m</w:t>
        </w:r>
        <w:r w:rsidR="0033767A">
          <w:t>ent</w:t>
        </w:r>
        <w:r w:rsidR="003C0CD1" w:rsidRPr="00E73D96">
          <w:t>s Page for Calculated Adjustments</w:t>
        </w:r>
      </w:hyperlink>
      <w:r w:rsidR="00F251C2" w:rsidRPr="00E73D96">
        <w:t xml:space="preserve"> </w:t>
      </w:r>
    </w:p>
    <w:p w14:paraId="50C2D041" w14:textId="77777777" w:rsidR="00E73D96" w:rsidRDefault="003C0CD1" w:rsidP="003C0CD1">
      <w:r>
        <w:t>The summary of adjustments page will now appear no matter what workflow was used to make the adjustment.</w:t>
      </w:r>
    </w:p>
    <w:p w14:paraId="180FDA15" w14:textId="7C82C5A3" w:rsidR="00E73D96" w:rsidRPr="008B19F1" w:rsidRDefault="00932754" w:rsidP="008B19F1">
      <w:pPr>
        <w:pStyle w:val="RNToCTopic"/>
      </w:pPr>
      <w:hyperlink w:anchor="text_wrap" w:history="1">
        <w:r w:rsidR="0033767A">
          <w:t xml:space="preserve">CMA Summary Report – </w:t>
        </w:r>
        <w:r w:rsidR="00E73D96" w:rsidRPr="008B19F1">
          <w:t>Text Wrap Issue</w:t>
        </w:r>
      </w:hyperlink>
      <w:r w:rsidR="0033767A">
        <w:t xml:space="preserve"> Fixed</w:t>
      </w:r>
    </w:p>
    <w:p w14:paraId="2C317CFA" w14:textId="4F883A9D" w:rsidR="00BD53CD" w:rsidRDefault="0052167F" w:rsidP="0052167F">
      <w:r>
        <w:t xml:space="preserve">The CMA Summary Report was updated to fix an issue whereby when the report was emailed, many of the columns would experience excessive and awkward text wrapping. </w:t>
      </w:r>
      <w:r w:rsidR="0033767A">
        <w:t xml:space="preserve">Note: </w:t>
      </w:r>
      <w:r>
        <w:t xml:space="preserve">Adding a large amount of fields to the report may still cause text wrapping to occur. </w:t>
      </w:r>
    </w:p>
    <w:p w14:paraId="1DB0B979" w14:textId="6C73FB51" w:rsidR="00BD53CD" w:rsidRPr="00763AD9" w:rsidRDefault="00763AD9" w:rsidP="00763AD9">
      <w:pPr>
        <w:pStyle w:val="RNToCTopic"/>
      </w:pPr>
      <w:hyperlink w:anchor="geocode" w:history="1">
        <w:r w:rsidR="00BD53CD" w:rsidRPr="00763AD9">
          <w:rPr>
            <w:rStyle w:val="Hyperlink"/>
            <w:color w:val="833C0B" w:themeColor="accent2" w:themeShade="80"/>
            <w:u w:val="none"/>
          </w:rPr>
          <w:t>Geocode Request Process</w:t>
        </w:r>
      </w:hyperlink>
    </w:p>
    <w:p w14:paraId="3E9011DF" w14:textId="6BE6F0AC" w:rsidR="002F0DC3" w:rsidRDefault="00BD53CD" w:rsidP="00BD53CD">
      <w:r>
        <w:t>We’ve updated the process for geocoding a listing when the provided address cannot be accurately mapped. Previously, th</w:t>
      </w:r>
      <w:r w:rsidR="002046C2">
        <w:t>e system</w:t>
      </w:r>
      <w:r>
        <w:t xml:space="preserve"> would return a latitude and longitude of 0</w:t>
      </w:r>
      <w:proofErr w:type="gramStart"/>
      <w:r>
        <w:t>,0</w:t>
      </w:r>
      <w:proofErr w:type="gramEnd"/>
      <w:r w:rsidR="0033767A">
        <w:t xml:space="preserve"> plottin</w:t>
      </w:r>
      <w:r w:rsidR="002046C2">
        <w:t>g the property in the Atlantic o</w:t>
      </w:r>
      <w:r w:rsidR="0033767A">
        <w:t>cean</w:t>
      </w:r>
      <w:r>
        <w:t>. This result will now trigge</w:t>
      </w:r>
      <w:r w:rsidR="0033767A">
        <w:t>r a second request based on</w:t>
      </w:r>
      <w:r>
        <w:t xml:space="preserve"> the Zip/Postal code, which will </w:t>
      </w:r>
      <w:r w:rsidR="002046C2">
        <w:t>plot the property in the center of the Zip/Postal code</w:t>
      </w:r>
      <w:r>
        <w:t xml:space="preserve">. </w:t>
      </w:r>
      <w:r w:rsidR="002F0DC3">
        <w:br w:type="page"/>
      </w:r>
    </w:p>
    <w:p w14:paraId="55F40043" w14:textId="73C097E5" w:rsidR="001D2843" w:rsidRPr="00904634" w:rsidRDefault="001D2843" w:rsidP="001D2843">
      <w:pPr>
        <w:pStyle w:val="Heading1"/>
        <w:shd w:val="clear" w:color="auto" w:fill="D7AB10"/>
        <w:ind w:right="0"/>
        <w:jc w:val="center"/>
        <w:rPr>
          <w:color w:val="FFFFFF" w:themeColor="background1"/>
          <w:sz w:val="32"/>
          <w:szCs w:val="32"/>
        </w:rPr>
      </w:pPr>
      <w:bookmarkStart w:id="1" w:name="_GoBack"/>
      <w:bookmarkEnd w:id="1"/>
      <w:r w:rsidRPr="00904634">
        <w:rPr>
          <w:color w:val="FFFFFF" w:themeColor="background1"/>
          <w:sz w:val="32"/>
          <w:szCs w:val="32"/>
        </w:rPr>
        <w:lastRenderedPageBreak/>
        <w:t>MLS Customizations and Administration</w:t>
      </w:r>
    </w:p>
    <w:p w14:paraId="0CBAF0C5" w14:textId="77777777" w:rsidR="001D2843" w:rsidRDefault="001D2843" w:rsidP="008E0981">
      <w:pPr>
        <w:pStyle w:val="Subtitle"/>
        <w:pBdr>
          <w:bottom w:val="double" w:sz="4" w:space="1" w:color="BF8F00" w:themeColor="accent4" w:themeShade="BF"/>
        </w:pBdr>
        <w:spacing w:before="240" w:after="240"/>
        <w:ind w:left="1440" w:right="1440"/>
        <w:rPr>
          <w:lang w:val="en-US"/>
        </w:rPr>
      </w:pPr>
      <w:r w:rsidRPr="00764796">
        <w:rPr>
          <w:lang w:val="en-US"/>
        </w:rPr>
        <w:t>All options in this section are configurable via MLS Administration controls or by your System Support Manager as noted.</w:t>
      </w:r>
    </w:p>
    <w:bookmarkStart w:id="2" w:name="_New_Mortgage_Calculator"/>
    <w:bookmarkEnd w:id="2"/>
    <w:p w14:paraId="032D6D12" w14:textId="77777777" w:rsidR="007D57F9" w:rsidRPr="00BB00F9" w:rsidRDefault="007D57F9" w:rsidP="007D57F9">
      <w:pPr>
        <w:pStyle w:val="RNToCTopic"/>
      </w:pPr>
      <w:r>
        <w:rPr>
          <w:rStyle w:val="Hyperlink"/>
          <w:b w:val="0"/>
          <w:bCs w:val="0"/>
          <w:color w:val="auto"/>
          <w:u w:val="none"/>
        </w:rPr>
        <w:fldChar w:fldCharType="begin"/>
      </w:r>
      <w:r>
        <w:rPr>
          <w:rStyle w:val="Hyperlink"/>
          <w:b w:val="0"/>
          <w:bCs w:val="0"/>
          <w:color w:val="auto"/>
          <w:u w:val="none"/>
        </w:rPr>
        <w:instrText xml:space="preserve"> REF  limit_agent \h  \* MERGEFORMAT </w:instrText>
      </w:r>
      <w:r>
        <w:rPr>
          <w:rStyle w:val="Hyperlink"/>
          <w:b w:val="0"/>
          <w:bCs w:val="0"/>
          <w:color w:val="auto"/>
          <w:u w:val="none"/>
        </w:rPr>
      </w:r>
      <w:r>
        <w:rPr>
          <w:rStyle w:val="Hyperlink"/>
          <w:b w:val="0"/>
          <w:bCs w:val="0"/>
          <w:color w:val="auto"/>
          <w:u w:val="none"/>
        </w:rPr>
        <w:fldChar w:fldCharType="separate"/>
      </w:r>
      <w:r>
        <w:t xml:space="preserve">Limit Agent Lookup Fields to Board Members </w:t>
      </w:r>
    </w:p>
    <w:p w14:paraId="7C1642A3" w14:textId="277E6D17" w:rsidR="009A21B3" w:rsidRDefault="007D57F9" w:rsidP="002D7EF9">
      <w:pPr>
        <w:pStyle w:val="RNToCSummary"/>
        <w:ind w:left="0"/>
        <w:rPr>
          <w:rStyle w:val="Hyperlink"/>
          <w:color w:val="auto"/>
          <w:u w:val="none"/>
        </w:rPr>
      </w:pPr>
      <w:r>
        <w:rPr>
          <w:rStyle w:val="Hyperlink"/>
          <w:rFonts w:ascii="Calibri" w:eastAsia="Times New Roman" w:hAnsi="Calibri" w:cs="Times New Roman"/>
          <w:b/>
          <w:bCs/>
          <w:color w:val="auto"/>
          <w:sz w:val="28"/>
          <w:szCs w:val="28"/>
          <w:u w:val="none"/>
          <w:lang w:val="en-GB"/>
        </w:rPr>
        <w:fldChar w:fldCharType="end"/>
      </w:r>
      <w:r w:rsidR="002D7EF9">
        <w:rPr>
          <w:rStyle w:val="Hyperlink"/>
          <w:color w:val="auto"/>
          <w:u w:val="none"/>
        </w:rPr>
        <w:t xml:space="preserve">A new option has been added to the Paragon administrative menu (LIM Agent Filter) that allows customers using Association Autonomy to filter agents available to be selected as co-listing or selling agents based on board membership. </w:t>
      </w:r>
    </w:p>
    <w:p w14:paraId="3762E9E2" w14:textId="15297F57" w:rsidR="009F749B" w:rsidRPr="00BF00D8" w:rsidRDefault="00932754" w:rsidP="00BF00D8">
      <w:pPr>
        <w:pStyle w:val="RNToCTopic"/>
        <w:rPr>
          <w:rStyle w:val="Hyperlink"/>
          <w:color w:val="833C0B" w:themeColor="accent2" w:themeShade="80"/>
          <w:u w:val="none"/>
        </w:rPr>
      </w:pPr>
      <w:hyperlink w:anchor="password" w:history="1">
        <w:r w:rsidR="009F749B" w:rsidRPr="00BF00D8">
          <w:rPr>
            <w:rStyle w:val="Hyperlink"/>
            <w:color w:val="833C0B" w:themeColor="accent2" w:themeShade="80"/>
            <w:u w:val="none"/>
          </w:rPr>
          <w:t>Password Reset Modification</w:t>
        </w:r>
      </w:hyperlink>
    </w:p>
    <w:p w14:paraId="355ED9C8" w14:textId="0096B61A" w:rsidR="009F749B" w:rsidRDefault="009F749B" w:rsidP="009F749B">
      <w:pPr>
        <w:rPr>
          <w:rStyle w:val="Hyperlink"/>
          <w:color w:val="auto"/>
          <w:u w:val="none"/>
        </w:rPr>
      </w:pPr>
      <w:r>
        <w:rPr>
          <w:rStyle w:val="Hyperlink"/>
          <w:color w:val="auto"/>
          <w:u w:val="none"/>
        </w:rPr>
        <w:t xml:space="preserve">We’re implementing a new </w:t>
      </w:r>
      <w:r w:rsidR="003E501A">
        <w:rPr>
          <w:rStyle w:val="Hyperlink"/>
          <w:color w:val="auto"/>
          <w:u w:val="none"/>
        </w:rPr>
        <w:t>methodology</w:t>
      </w:r>
      <w:r>
        <w:rPr>
          <w:rStyle w:val="Hyperlink"/>
          <w:color w:val="auto"/>
          <w:u w:val="none"/>
        </w:rPr>
        <w:t xml:space="preserve"> for </w:t>
      </w:r>
      <w:r w:rsidR="003E501A">
        <w:rPr>
          <w:rStyle w:val="Hyperlink"/>
          <w:color w:val="auto"/>
          <w:u w:val="none"/>
        </w:rPr>
        <w:t xml:space="preserve">handling password resets. Instead of sending a temporary password and invalidating the old password, users will now be directed to a password reset page where they can enter a new password, which will also </w:t>
      </w:r>
      <w:r w:rsidR="002046C2">
        <w:rPr>
          <w:rStyle w:val="Hyperlink"/>
          <w:color w:val="auto"/>
          <w:u w:val="none"/>
        </w:rPr>
        <w:t xml:space="preserve">be </w:t>
      </w:r>
      <w:r w:rsidR="003E501A">
        <w:rPr>
          <w:rStyle w:val="Hyperlink"/>
          <w:color w:val="auto"/>
          <w:u w:val="none"/>
        </w:rPr>
        <w:t>dynamically validated</w:t>
      </w:r>
      <w:r w:rsidR="002046C2">
        <w:rPr>
          <w:rStyle w:val="Hyperlink"/>
          <w:color w:val="auto"/>
          <w:u w:val="none"/>
        </w:rPr>
        <w:t>.</w:t>
      </w:r>
    </w:p>
    <w:p w14:paraId="5147B708" w14:textId="7DE795CA" w:rsidR="00BF00D8" w:rsidRPr="008F3BBF" w:rsidRDefault="008F3BBF" w:rsidP="008F3BBF">
      <w:pPr>
        <w:pStyle w:val="RNToCTopic"/>
      </w:pPr>
      <w:hyperlink w:anchor="codeType" w:history="1">
        <w:r w:rsidR="00BF00D8" w:rsidRPr="008F3BBF">
          <w:rPr>
            <w:rStyle w:val="Hyperlink"/>
            <w:color w:val="833C0B" w:themeColor="accent2" w:themeShade="80"/>
            <w:u w:val="none"/>
          </w:rPr>
          <w:t>Limit Listing Export Eli</w:t>
        </w:r>
        <w:r w:rsidR="00BF00D8" w:rsidRPr="008F3BBF">
          <w:rPr>
            <w:rStyle w:val="Hyperlink"/>
            <w:color w:val="833C0B" w:themeColor="accent2" w:themeShade="80"/>
            <w:u w:val="none"/>
          </w:rPr>
          <w:t>g</w:t>
        </w:r>
        <w:r w:rsidR="00BF00D8" w:rsidRPr="008F3BBF">
          <w:rPr>
            <w:rStyle w:val="Hyperlink"/>
            <w:color w:val="833C0B" w:themeColor="accent2" w:themeShade="80"/>
            <w:u w:val="none"/>
          </w:rPr>
          <w:t>ibility by User Code (Type)</w:t>
        </w:r>
      </w:hyperlink>
    </w:p>
    <w:p w14:paraId="52C00D2F" w14:textId="736B657E" w:rsidR="00BF00D8" w:rsidRDefault="00BF00D8" w:rsidP="00BF00D8">
      <w:r>
        <w:t xml:space="preserve">We have added a new </w:t>
      </w:r>
      <w:r w:rsidR="00DF5576">
        <w:t>User Code</w:t>
      </w:r>
      <w:r>
        <w:t xml:space="preserve"> </w:t>
      </w:r>
      <w:r w:rsidR="00DF5576">
        <w:t>(T</w:t>
      </w:r>
      <w:r>
        <w:t>ype</w:t>
      </w:r>
      <w:r w:rsidR="00DF5576">
        <w:t xml:space="preserve">) attribute </w:t>
      </w:r>
      <w:r>
        <w:t xml:space="preserve">to restrict users from exporting </w:t>
      </w:r>
      <w:r w:rsidR="00DF5576">
        <w:t xml:space="preserve">listing </w:t>
      </w:r>
      <w:r>
        <w:t>data from Paragon</w:t>
      </w:r>
      <w:r w:rsidR="00DF5576">
        <w:t xml:space="preserve"> via the Spreadsheet view</w:t>
      </w:r>
      <w:r>
        <w:t xml:space="preserve">. The attribute is </w:t>
      </w:r>
      <w:r>
        <w:rPr>
          <w:i/>
        </w:rPr>
        <w:t>Allow Listing Data Export</w:t>
      </w:r>
      <w:r>
        <w:t xml:space="preserve"> and will be enabled by default for existing user groups. Newly created groups will have this set to disabled by default. This will help address concerns that certain user groups, such as affiliates, could build email and phone lists by exporting results. </w:t>
      </w:r>
    </w:p>
    <w:p w14:paraId="3DE3202A" w14:textId="3886FBFE" w:rsidR="008B19F1" w:rsidRPr="00D673D6" w:rsidRDefault="00932754" w:rsidP="00D673D6">
      <w:pPr>
        <w:pStyle w:val="RNToCTopic"/>
      </w:pPr>
      <w:hyperlink w:anchor="hide" w:history="1">
        <w:r w:rsidR="008B19F1" w:rsidRPr="00D673D6">
          <w:rPr>
            <w:rStyle w:val="Hyperlink"/>
            <w:color w:val="833C0B" w:themeColor="accent2" w:themeShade="80"/>
            <w:u w:val="none"/>
          </w:rPr>
          <w:t>Preferences—Hide CM</w:t>
        </w:r>
        <w:r w:rsidR="008B19F1" w:rsidRPr="00D673D6">
          <w:rPr>
            <w:rStyle w:val="Hyperlink"/>
            <w:color w:val="833C0B" w:themeColor="accent2" w:themeShade="80"/>
            <w:u w:val="none"/>
          </w:rPr>
          <w:t>A</w:t>
        </w:r>
        <w:r w:rsidR="008B19F1" w:rsidRPr="00D673D6">
          <w:rPr>
            <w:rStyle w:val="Hyperlink"/>
            <w:color w:val="833C0B" w:themeColor="accent2" w:themeShade="80"/>
            <w:u w:val="none"/>
          </w:rPr>
          <w:t xml:space="preserve"> Wizard</w:t>
        </w:r>
      </w:hyperlink>
      <w:r w:rsidR="008B19F1" w:rsidRPr="00D673D6">
        <w:t xml:space="preserve"> </w:t>
      </w:r>
    </w:p>
    <w:p w14:paraId="55B42BB0" w14:textId="05814F98" w:rsidR="008B19F1" w:rsidRDefault="008B19F1" w:rsidP="008B19F1">
      <w:r>
        <w:t xml:space="preserve">For </w:t>
      </w:r>
      <w:r w:rsidR="00D673D6">
        <w:t xml:space="preserve">user codes with the </w:t>
      </w:r>
      <w:r w:rsidR="00D673D6">
        <w:rPr>
          <w:i/>
        </w:rPr>
        <w:t>CMA System Wide Access</w:t>
      </w:r>
      <w:r w:rsidR="00D673D6">
        <w:t xml:space="preserve"> option disabled, they will no longer see the CMA Wizard in their preferences or during the Collab Center Wizard. </w:t>
      </w:r>
    </w:p>
    <w:p w14:paraId="0F61CC1E" w14:textId="0F295B34" w:rsidR="00CD4FC2" w:rsidRPr="00A4619B" w:rsidRDefault="00932754" w:rsidP="00A4619B">
      <w:pPr>
        <w:pStyle w:val="RNToCTopic"/>
      </w:pPr>
      <w:hyperlink w:anchor="sec8" w:history="1">
        <w:r w:rsidR="00CD4FC2" w:rsidRPr="00A4619B">
          <w:rPr>
            <w:rStyle w:val="Hyperlink"/>
            <w:color w:val="833C0B" w:themeColor="accent2" w:themeShade="80"/>
            <w:u w:val="none"/>
          </w:rPr>
          <w:t>Admin—MLS Messaging B</w:t>
        </w:r>
        <w:r w:rsidR="00CD4FC2" w:rsidRPr="00A4619B">
          <w:rPr>
            <w:rStyle w:val="Hyperlink"/>
            <w:color w:val="833C0B" w:themeColor="accent2" w:themeShade="80"/>
            <w:u w:val="none"/>
          </w:rPr>
          <w:t>o</w:t>
        </w:r>
        <w:r w:rsidR="00CD4FC2" w:rsidRPr="00A4619B">
          <w:rPr>
            <w:rStyle w:val="Hyperlink"/>
            <w:color w:val="833C0B" w:themeColor="accent2" w:themeShade="80"/>
            <w:u w:val="none"/>
          </w:rPr>
          <w:t>ard Name Field for Security Level 8 Users</w:t>
        </w:r>
      </w:hyperlink>
    </w:p>
    <w:p w14:paraId="102E5CD6" w14:textId="2DE1C933" w:rsidR="003B2174" w:rsidRDefault="00DF5576" w:rsidP="007204E6">
      <w:r>
        <w:t>This change r</w:t>
      </w:r>
      <w:r w:rsidR="00CD4FC2">
        <w:t xml:space="preserve">estores the board name field in the messaging module for Security Level 8 users. This field for level 8 users was inadvertently affected by a 5.69 enhancement that restricted security level 7 users to specific boards. </w:t>
      </w:r>
    </w:p>
    <w:p w14:paraId="3211F056" w14:textId="7CE0BD12" w:rsidR="003B2174" w:rsidRPr="003B2174" w:rsidRDefault="00932754" w:rsidP="003B2174">
      <w:pPr>
        <w:pStyle w:val="RNToCTopic"/>
      </w:pPr>
      <w:hyperlink w:anchor="lookup" w:history="1">
        <w:r w:rsidR="003B2174" w:rsidRPr="003B2174">
          <w:rPr>
            <w:rStyle w:val="Hyperlink"/>
            <w:color w:val="833C0B" w:themeColor="accent2" w:themeShade="80"/>
            <w:u w:val="none"/>
          </w:rPr>
          <w:t xml:space="preserve">Lookup Relationships </w:t>
        </w:r>
        <w:r w:rsidR="003B2174" w:rsidRPr="003B2174">
          <w:rPr>
            <w:rStyle w:val="Hyperlink"/>
            <w:color w:val="833C0B" w:themeColor="accent2" w:themeShade="80"/>
            <w:u w:val="none"/>
          </w:rPr>
          <w:t>f</w:t>
        </w:r>
        <w:r w:rsidR="003B2174" w:rsidRPr="003B2174">
          <w:rPr>
            <w:rStyle w:val="Hyperlink"/>
            <w:color w:val="833C0B" w:themeColor="accent2" w:themeShade="80"/>
            <w:u w:val="none"/>
          </w:rPr>
          <w:t>or Multi Class Searches and Market Monitor</w:t>
        </w:r>
      </w:hyperlink>
    </w:p>
    <w:p w14:paraId="5637F1E1" w14:textId="495C41C4" w:rsidR="00781048" w:rsidRDefault="00DF5576" w:rsidP="003B2174">
      <w:r>
        <w:t>T</w:t>
      </w:r>
      <w:r w:rsidR="003B2174">
        <w:t>he lookup relationships from listing class 1 (typically residential)</w:t>
      </w:r>
      <w:r>
        <w:t xml:space="preserve"> have been applied</w:t>
      </w:r>
      <w:r w:rsidR="003B2174">
        <w:t xml:space="preserve"> to multi class searches and the market monitor. This </w:t>
      </w:r>
      <w:r>
        <w:t>expands access to</w:t>
      </w:r>
      <w:r w:rsidR="003B2174">
        <w:t xml:space="preserve"> lookup relationships to function properly and allows multiple lookup fields to be linked to one another. For example, if you selected Missouri for a state, the city field search options would only return Kansas City, </w:t>
      </w:r>
      <w:r w:rsidR="003F31CE">
        <w:t>Missouri</w:t>
      </w:r>
      <w:r w:rsidR="003B2174">
        <w:t xml:space="preserve"> instead of both K</w:t>
      </w:r>
      <w:r w:rsidR="003F31CE">
        <w:t xml:space="preserve">ansas </w:t>
      </w:r>
      <w:r w:rsidR="003B2174">
        <w:t>C</w:t>
      </w:r>
      <w:r w:rsidR="003F31CE">
        <w:t>ity, Missouri and Kansas City, Kansas</w:t>
      </w:r>
      <w:r w:rsidR="003B2174">
        <w:t xml:space="preserve">. </w:t>
      </w:r>
    </w:p>
    <w:p w14:paraId="425F371B" w14:textId="5B7CBB87" w:rsidR="00781048" w:rsidRPr="00B9454B" w:rsidRDefault="00932754" w:rsidP="00B9454B">
      <w:pPr>
        <w:pStyle w:val="RNToCTopic"/>
      </w:pPr>
      <w:hyperlink w:anchor="crs" w:history="1">
        <w:r w:rsidR="00781048" w:rsidRPr="00B9454B">
          <w:rPr>
            <w:rStyle w:val="Hyperlink"/>
            <w:color w:val="833C0B" w:themeColor="accent2" w:themeShade="80"/>
            <w:u w:val="none"/>
          </w:rPr>
          <w:t>New CRS Data I</w:t>
        </w:r>
        <w:r w:rsidR="00781048" w:rsidRPr="00B9454B">
          <w:rPr>
            <w:rStyle w:val="Hyperlink"/>
            <w:color w:val="833C0B" w:themeColor="accent2" w:themeShade="80"/>
            <w:u w:val="none"/>
          </w:rPr>
          <w:t>n</w:t>
        </w:r>
        <w:r w:rsidR="00781048" w:rsidRPr="00B9454B">
          <w:rPr>
            <w:rStyle w:val="Hyperlink"/>
            <w:color w:val="833C0B" w:themeColor="accent2" w:themeShade="80"/>
            <w:u w:val="none"/>
          </w:rPr>
          <w:t>tegration Point</w:t>
        </w:r>
      </w:hyperlink>
    </w:p>
    <w:p w14:paraId="18B85A39" w14:textId="5F081244" w:rsidR="007204E6" w:rsidRDefault="00781048" w:rsidP="00781048">
      <w:r w:rsidRPr="00781048">
        <w:t>Agents now have the ability to jump to the CRS Data Property Report from the Map Panel for a MLS Listing. Previously, agents would have to toggle back to a Detail or the Spreadsheet views in order to access the link.</w:t>
      </w:r>
      <w:r w:rsidR="007204E6">
        <w:br w:type="page"/>
      </w:r>
    </w:p>
    <w:p w14:paraId="736A0EC0" w14:textId="77777777" w:rsidR="00D677D7" w:rsidRPr="00602AAB" w:rsidRDefault="00D677D7" w:rsidP="002431C4">
      <w:pPr>
        <w:ind w:left="720"/>
        <w:rPr>
          <w:rFonts w:ascii="Calibri" w:eastAsia="Times New Roman" w:hAnsi="Calibri" w:cs="Times New Roman"/>
          <w:b/>
          <w:bCs/>
          <w:color w:val="FFFFFF" w:themeColor="background1"/>
          <w:sz w:val="14"/>
          <w:szCs w:val="32"/>
          <w:lang w:val="en-GB"/>
        </w:rPr>
      </w:pPr>
    </w:p>
    <w:p w14:paraId="46C4D7FB" w14:textId="77777777" w:rsidR="007A403C" w:rsidRDefault="00904634" w:rsidP="007A403C">
      <w:pPr>
        <w:pStyle w:val="Heading1"/>
        <w:shd w:val="clear" w:color="auto" w:fill="D7AB10"/>
        <w:ind w:right="0"/>
        <w:jc w:val="center"/>
        <w:rPr>
          <w:color w:val="FFFFFF" w:themeColor="background1"/>
          <w:sz w:val="32"/>
          <w:szCs w:val="32"/>
        </w:rPr>
      </w:pPr>
      <w:r w:rsidRPr="00904634">
        <w:rPr>
          <w:color w:val="FFFFFF" w:themeColor="background1"/>
          <w:sz w:val="32"/>
          <w:szCs w:val="32"/>
        </w:rPr>
        <w:t>Correct</w:t>
      </w:r>
      <w:r>
        <w:rPr>
          <w:color w:val="FFFFFF" w:themeColor="background1"/>
          <w:sz w:val="32"/>
          <w:szCs w:val="32"/>
        </w:rPr>
        <w:t>ed</w:t>
      </w:r>
      <w:r w:rsidRPr="00904634">
        <w:rPr>
          <w:color w:val="FFFFFF" w:themeColor="background1"/>
          <w:sz w:val="32"/>
          <w:szCs w:val="32"/>
        </w:rPr>
        <w:t xml:space="preserve"> Issues</w:t>
      </w:r>
      <w:r w:rsidR="00777C45">
        <w:rPr>
          <w:color w:val="FFFFFF" w:themeColor="background1"/>
          <w:sz w:val="32"/>
          <w:szCs w:val="32"/>
        </w:rPr>
        <w:t xml:space="preserve"> </w:t>
      </w:r>
    </w:p>
    <w:tbl>
      <w:tblPr>
        <w:tblW w:w="10610" w:type="dxa"/>
        <w:tblLayout w:type="fixed"/>
        <w:tblLook w:val="04A0" w:firstRow="1" w:lastRow="0" w:firstColumn="1" w:lastColumn="0" w:noHBand="0" w:noVBand="1"/>
      </w:tblPr>
      <w:tblGrid>
        <w:gridCol w:w="886"/>
        <w:gridCol w:w="554"/>
        <w:gridCol w:w="1440"/>
        <w:gridCol w:w="2490"/>
        <w:gridCol w:w="5240"/>
      </w:tblGrid>
      <w:tr w:rsidR="00E974CA" w:rsidRPr="00BD53CD" w14:paraId="530780B3"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089E9852" w14:textId="77777777" w:rsidR="00E974CA" w:rsidRPr="00DB2BB9" w:rsidRDefault="00E974CA" w:rsidP="0004272C">
            <w:pPr>
              <w:spacing w:after="0" w:line="240" w:lineRule="auto"/>
              <w:jc w:val="center"/>
              <w:rPr>
                <w:rFonts w:eastAsia="Times New Roman" w:cs="Times New Roman"/>
                <w:b/>
                <w:bCs/>
                <w:color w:val="000000"/>
                <w:sz w:val="20"/>
                <w:szCs w:val="20"/>
              </w:rPr>
            </w:pPr>
            <w:r w:rsidRPr="00DB2BB9">
              <w:rPr>
                <w:rFonts w:eastAsia="Times New Roman" w:cs="Times New Roman"/>
                <w:b/>
                <w:bCs/>
                <w:color w:val="000000"/>
                <w:sz w:val="20"/>
                <w:szCs w:val="20"/>
              </w:rPr>
              <w:t>Work Order</w:t>
            </w:r>
          </w:p>
        </w:tc>
        <w:tc>
          <w:tcPr>
            <w:tcW w:w="55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74636FD" w14:textId="77777777" w:rsidR="00E974CA" w:rsidRPr="00DB2BB9" w:rsidRDefault="00E974CA" w:rsidP="0004272C">
            <w:pPr>
              <w:spacing w:after="0" w:line="240" w:lineRule="auto"/>
              <w:jc w:val="center"/>
              <w:rPr>
                <w:rFonts w:eastAsia="Times New Roman" w:cs="Times New Roman"/>
                <w:b/>
                <w:bCs/>
                <w:color w:val="000000"/>
                <w:sz w:val="20"/>
                <w:szCs w:val="20"/>
              </w:rPr>
            </w:pPr>
            <w:proofErr w:type="spellStart"/>
            <w:r w:rsidRPr="00DB2BB9">
              <w:rPr>
                <w:rFonts w:eastAsia="Times New Roman" w:cs="Times New Roman"/>
                <w:b/>
                <w:bCs/>
                <w:color w:val="000000"/>
                <w:sz w:val="20"/>
                <w:szCs w:val="20"/>
              </w:rPr>
              <w:t>Seq</w:t>
            </w:r>
            <w:proofErr w:type="spellEnd"/>
          </w:p>
        </w:tc>
        <w:tc>
          <w:tcPr>
            <w:tcW w:w="144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BB86066"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Module</w:t>
            </w:r>
          </w:p>
        </w:tc>
        <w:tc>
          <w:tcPr>
            <w:tcW w:w="2490"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1B5716C1"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Reporting Customer(s)</w:t>
            </w:r>
          </w:p>
        </w:tc>
        <w:tc>
          <w:tcPr>
            <w:tcW w:w="5240"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77109A97"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Issue Corrected</w:t>
            </w:r>
          </w:p>
        </w:tc>
      </w:tr>
      <w:tr w:rsidR="005C48C6" w:rsidRPr="005C48C6" w14:paraId="2088A4E5"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58DDA07" w14:textId="77777777" w:rsidR="005C48C6" w:rsidRPr="005C48C6" w:rsidRDefault="005C48C6" w:rsidP="005C48C6">
            <w:r w:rsidRPr="005C48C6">
              <w:t>87953</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DF20B7E" w14:textId="77777777" w:rsidR="005C48C6" w:rsidRPr="005C48C6" w:rsidRDefault="005C48C6" w:rsidP="005C48C6">
            <w:r w:rsidRPr="005C48C6">
              <w:t>2</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79AFCF84" w14:textId="77777777" w:rsidR="005C48C6" w:rsidRPr="005C48C6" w:rsidRDefault="005C48C6" w:rsidP="005C48C6">
            <w:r w:rsidRPr="005C48C6">
              <w:t>Print/Print+</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8B8E6C6" w14:textId="04D4BB08" w:rsidR="005C48C6" w:rsidRPr="005C48C6" w:rsidRDefault="005C48C6" w:rsidP="005C48C6">
            <w:r>
              <w:t>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87A2275" w14:textId="77777777" w:rsidR="005C48C6" w:rsidRPr="005C48C6" w:rsidRDefault="005C48C6" w:rsidP="005C48C6">
            <w:r w:rsidRPr="005C48C6">
              <w:t>iPad User Can't Scroll Multiple Modals</w:t>
            </w:r>
          </w:p>
        </w:tc>
      </w:tr>
      <w:tr w:rsidR="005C48C6" w:rsidRPr="005C48C6" w14:paraId="6F8DFC7E"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52A961F" w14:textId="6F9C72F6" w:rsidR="005C48C6" w:rsidRPr="005C48C6" w:rsidRDefault="005C48C6" w:rsidP="005C48C6">
            <w:r w:rsidRPr="005C48C6">
              <w:t>100936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3DCDEE31"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03799DB" w14:textId="77777777" w:rsidR="005C48C6" w:rsidRPr="005C48C6" w:rsidRDefault="005C48C6" w:rsidP="005C48C6">
            <w:r w:rsidRPr="005C48C6">
              <w:t>Custom Layout Editor</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016280D" w14:textId="7BA1AE1F" w:rsidR="005C48C6" w:rsidRPr="005C48C6" w:rsidRDefault="005C48C6" w:rsidP="005C48C6">
            <w:r w:rsidRPr="005C48C6">
              <w:t>East Central Iowa</w:t>
            </w:r>
            <w:r>
              <w:t>, 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D0B24C2" w14:textId="77777777" w:rsidR="005C48C6" w:rsidRPr="005C48C6" w:rsidRDefault="005C48C6" w:rsidP="005C48C6">
            <w:r w:rsidRPr="005C48C6">
              <w:t>Layout Editor - Using a quotation mark (") in a text control causes the layout to fail to save</w:t>
            </w:r>
          </w:p>
        </w:tc>
      </w:tr>
      <w:tr w:rsidR="005C48C6" w:rsidRPr="005C48C6" w14:paraId="28866FA6"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51C5BB2" w14:textId="77777777" w:rsidR="005C48C6" w:rsidRPr="005C48C6" w:rsidRDefault="005C48C6" w:rsidP="005C48C6">
            <w:r w:rsidRPr="005C48C6">
              <w:t>113706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1BF68120"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5AC46AB6" w14:textId="77777777" w:rsidR="005C48C6" w:rsidRPr="005C48C6" w:rsidRDefault="005C48C6" w:rsidP="005C48C6">
            <w:r w:rsidRPr="005C48C6">
              <w:t>Print/Print+</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C3EA9E6" w14:textId="548645B1" w:rsidR="005C48C6" w:rsidRPr="005C48C6" w:rsidRDefault="005C48C6" w:rsidP="005C48C6">
            <w:r>
              <w:t>Birmingham, Quad City, REB3, RANW</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B08B7F8" w14:textId="3D22B904" w:rsidR="005C48C6" w:rsidRPr="005C48C6" w:rsidRDefault="005C48C6" w:rsidP="005C48C6">
            <w:r w:rsidRPr="005C48C6">
              <w:t>Existing - Print+ Download/Save option saves file with "The page you are attempting to access</w:t>
            </w:r>
            <w:r>
              <w:t xml:space="preserve"> is unavailable or cannot be displayed”</w:t>
            </w:r>
          </w:p>
        </w:tc>
      </w:tr>
      <w:tr w:rsidR="005C48C6" w:rsidRPr="005C48C6" w14:paraId="39B97E14"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87602E1" w14:textId="03A7994C" w:rsidR="005C48C6" w:rsidRPr="005C48C6" w:rsidRDefault="005C48C6" w:rsidP="005C48C6">
            <w:r w:rsidRPr="005C48C6">
              <w:t>116821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25947D4"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662584E7" w14:textId="77777777" w:rsidR="005C48C6" w:rsidRPr="005C48C6" w:rsidRDefault="005C48C6" w:rsidP="005C48C6">
            <w:r w:rsidRPr="005C48C6">
              <w:t>Input Maintenance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4868798B" w14:textId="1C34FAD3" w:rsidR="005C48C6" w:rsidRPr="005C48C6" w:rsidRDefault="005C48C6" w:rsidP="005C48C6">
            <w:r>
              <w:t>Tallahassee, IRMLS, SWMLS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6B0BAB5A" w14:textId="77777777" w:rsidR="005C48C6" w:rsidRPr="005C48C6" w:rsidRDefault="005C48C6" w:rsidP="005C48C6">
            <w:r w:rsidRPr="005C48C6">
              <w:t>MLS# 201451465, converted from subject property, did not add CDOM from expired listing</w:t>
            </w:r>
          </w:p>
        </w:tc>
      </w:tr>
      <w:tr w:rsidR="005C48C6" w:rsidRPr="005C48C6" w14:paraId="523FA723"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C268BC7" w14:textId="77777777" w:rsidR="005C48C6" w:rsidRPr="005C48C6" w:rsidRDefault="005C48C6" w:rsidP="005C48C6">
            <w:r w:rsidRPr="005C48C6">
              <w:t>120315</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DCD01DA"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CCCB049" w14:textId="77777777" w:rsidR="005C48C6" w:rsidRPr="005C48C6" w:rsidRDefault="005C48C6" w:rsidP="005C48C6">
            <w:r w:rsidRPr="005C48C6">
              <w:t xml:space="preserve">Search - </w:t>
            </w:r>
            <w:proofErr w:type="spellStart"/>
            <w:r w:rsidRPr="005C48C6">
              <w:t>Hotsheet</w:t>
            </w:r>
            <w:proofErr w:type="spellEnd"/>
          </w:p>
        </w:tc>
        <w:tc>
          <w:tcPr>
            <w:tcW w:w="2490" w:type="dxa"/>
            <w:tcBorders>
              <w:top w:val="single" w:sz="8" w:space="0" w:color="auto"/>
              <w:left w:val="nil"/>
              <w:bottom w:val="single" w:sz="8" w:space="0" w:color="auto"/>
              <w:right w:val="single" w:sz="4" w:space="0" w:color="auto"/>
            </w:tcBorders>
            <w:shd w:val="clear" w:color="auto" w:fill="FFFFFF" w:themeFill="background1"/>
          </w:tcPr>
          <w:p w14:paraId="23939AD1" w14:textId="4BB8D22F" w:rsidR="005C48C6" w:rsidRPr="005C48C6" w:rsidRDefault="005C48C6" w:rsidP="005C48C6">
            <w:r w:rsidRPr="005C48C6">
              <w:t>Memphis</w:t>
            </w:r>
            <w:r>
              <w:t>, Birmingham</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0A7038A" w14:textId="77777777" w:rsidR="005C48C6" w:rsidRPr="005C48C6" w:rsidRDefault="005C48C6" w:rsidP="005C48C6">
            <w:r w:rsidRPr="005C48C6">
              <w:t xml:space="preserve">Cannot sort by Area short value in the </w:t>
            </w:r>
            <w:proofErr w:type="spellStart"/>
            <w:r w:rsidRPr="005C48C6">
              <w:t>hotsheet</w:t>
            </w:r>
            <w:proofErr w:type="spellEnd"/>
            <w:r w:rsidRPr="005C48C6">
              <w:t xml:space="preserve"> search</w:t>
            </w:r>
          </w:p>
        </w:tc>
      </w:tr>
      <w:tr w:rsidR="005C48C6" w:rsidRPr="005C48C6" w14:paraId="56FF4FCD"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EFBDA08" w14:textId="77777777" w:rsidR="005C48C6" w:rsidRPr="005C48C6" w:rsidRDefault="005C48C6" w:rsidP="005C48C6">
            <w:r w:rsidRPr="005C48C6">
              <w:t>132118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EE84976"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405704B7" w14:textId="77777777" w:rsidR="005C48C6" w:rsidRPr="005C48C6" w:rsidRDefault="005C48C6" w:rsidP="005C48C6">
            <w:r w:rsidRPr="005C48C6">
              <w:t>Admin - Reports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55CB9F1" w14:textId="79BE4C27" w:rsidR="005C48C6" w:rsidRPr="005C48C6" w:rsidRDefault="005C48C6" w:rsidP="005C48C6">
            <w:r>
              <w:t>North Central WV, Traverse, Charlottesville, RANW, Western Kentucky</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1564E1C" w14:textId="77777777" w:rsidR="005C48C6" w:rsidRPr="005C48C6" w:rsidRDefault="005C48C6" w:rsidP="005C48C6">
            <w:r w:rsidRPr="005C48C6">
              <w:t>System Price per Acre for Land is not displaying in CMA Summary</w:t>
            </w:r>
          </w:p>
        </w:tc>
      </w:tr>
      <w:tr w:rsidR="005C48C6" w:rsidRPr="005C48C6" w14:paraId="2542A502"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BA55E31" w14:textId="77777777" w:rsidR="005C48C6" w:rsidRPr="005C48C6" w:rsidRDefault="005C48C6" w:rsidP="005C48C6">
            <w:r w:rsidRPr="005C48C6">
              <w:t>132346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321B34CD"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58C55C63" w14:textId="77777777" w:rsidR="005C48C6" w:rsidRPr="005C48C6" w:rsidRDefault="005C48C6" w:rsidP="005C48C6">
            <w:r w:rsidRPr="005C48C6">
              <w:t>Admin - System Setup Options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676197C" w14:textId="030DEEEB" w:rsidR="005C48C6" w:rsidRPr="005C48C6" w:rsidRDefault="005C48C6" w:rsidP="005C48C6">
            <w:r>
              <w:t>Columbia SC, NEREN, 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BBC6385" w14:textId="77777777" w:rsidR="005C48C6" w:rsidRPr="005C48C6" w:rsidRDefault="005C48C6" w:rsidP="005C48C6">
            <w:r w:rsidRPr="005C48C6">
              <w:t>Power Search Using City data Number instead of Name</w:t>
            </w:r>
          </w:p>
        </w:tc>
      </w:tr>
      <w:tr w:rsidR="005C48C6" w:rsidRPr="005C48C6" w14:paraId="5D6CA723"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8C10057" w14:textId="77777777" w:rsidR="005C48C6" w:rsidRPr="005C48C6" w:rsidRDefault="005C48C6" w:rsidP="005C48C6">
            <w:r w:rsidRPr="005C48C6">
              <w:t>133684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F36CF70"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4C0E09E" w14:textId="77777777" w:rsidR="005C48C6" w:rsidRPr="005C48C6" w:rsidRDefault="005C48C6" w:rsidP="005C48C6">
            <w:r w:rsidRPr="005C48C6">
              <w:t>Admin - Agent</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675DAA7" w14:textId="597E506D" w:rsidR="005C48C6" w:rsidRPr="005C48C6" w:rsidRDefault="005C48C6" w:rsidP="005C48C6">
            <w:r w:rsidRPr="005C48C6">
              <w:t>Sa</w:t>
            </w:r>
            <w:r>
              <w:t>n Diego MLS, Huntsville, 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251F68F" w14:textId="77777777" w:rsidR="005C48C6" w:rsidRPr="005C48C6" w:rsidRDefault="005C48C6" w:rsidP="005C48C6">
            <w:r w:rsidRPr="005C48C6">
              <w:t>Cannot use Transfer utility in Admin&gt;Agents to update listings to same agent's new office</w:t>
            </w:r>
          </w:p>
        </w:tc>
      </w:tr>
      <w:tr w:rsidR="005C48C6" w:rsidRPr="005C48C6" w14:paraId="538ADBC0"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C54C5BA" w14:textId="77777777" w:rsidR="005C48C6" w:rsidRPr="005C48C6" w:rsidRDefault="005C48C6" w:rsidP="005C48C6">
            <w:r w:rsidRPr="005C48C6">
              <w:t>134663</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B324C82"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63ADEC32" w14:textId="77777777" w:rsidR="005C48C6" w:rsidRPr="005C48C6" w:rsidRDefault="005C48C6" w:rsidP="005C48C6">
            <w:r w:rsidRPr="005C48C6">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24B1342" w14:textId="77777777" w:rsidR="005C48C6" w:rsidRPr="005C48C6" w:rsidRDefault="005C48C6" w:rsidP="005C48C6">
            <w:r w:rsidRPr="005C48C6">
              <w:t>MAXMLS / EBRD</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52E7D54" w14:textId="77777777" w:rsidR="005C48C6" w:rsidRPr="005C48C6" w:rsidRDefault="005C48C6" w:rsidP="005C48C6">
            <w:r w:rsidRPr="005C48C6">
              <w:t>Incorrect photo watermark is appearing on listings</w:t>
            </w:r>
          </w:p>
        </w:tc>
      </w:tr>
      <w:tr w:rsidR="005C48C6" w:rsidRPr="005C48C6" w14:paraId="77DB3712"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11D4598" w14:textId="77777777" w:rsidR="005C48C6" w:rsidRPr="005C48C6" w:rsidRDefault="005C48C6" w:rsidP="005C48C6">
            <w:r w:rsidRPr="005C48C6">
              <w:t>135832</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B03A0D3"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453D98DE" w14:textId="77777777" w:rsidR="005C48C6" w:rsidRPr="005C48C6" w:rsidRDefault="005C48C6" w:rsidP="005C48C6">
            <w:r w:rsidRPr="005C48C6">
              <w:t>Input Maintenance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71E4ACC" w14:textId="0207D9AB" w:rsidR="005C48C6" w:rsidRPr="005C48C6" w:rsidRDefault="005C48C6" w:rsidP="005C48C6">
            <w:r w:rsidRPr="005C48C6">
              <w:t>South</w:t>
            </w:r>
            <w:r>
              <w:t xml:space="preserve"> Central Wisconsin 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0285F43" w14:textId="77777777" w:rsidR="005C48C6" w:rsidRPr="005C48C6" w:rsidRDefault="005C48C6" w:rsidP="005C48C6">
            <w:r w:rsidRPr="005C48C6">
              <w:t>Recovered listing functionality triggering after copying a listing as a subject property</w:t>
            </w:r>
          </w:p>
        </w:tc>
      </w:tr>
      <w:tr w:rsidR="005C48C6" w:rsidRPr="005C48C6" w14:paraId="3CF19894"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FDCB469" w14:textId="77777777" w:rsidR="005C48C6" w:rsidRPr="005C48C6" w:rsidRDefault="005C48C6" w:rsidP="005C48C6">
            <w:r w:rsidRPr="005C48C6">
              <w:t>136589</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101F82F"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39B0D54" w14:textId="77777777" w:rsidR="005C48C6" w:rsidRPr="005C48C6" w:rsidRDefault="005C48C6" w:rsidP="005C48C6">
            <w:r w:rsidRPr="005C48C6">
              <w:t>Statistical Reporting</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E5AF25B" w14:textId="74B470C0" w:rsidR="005C48C6" w:rsidRPr="005C48C6" w:rsidRDefault="005C48C6" w:rsidP="005C48C6">
            <w:r>
              <w:t>San Diego MLS, Huntsville</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21078A8" w14:textId="77777777" w:rsidR="005C48C6" w:rsidRPr="005C48C6" w:rsidRDefault="005C48C6" w:rsidP="005C48C6">
            <w:r w:rsidRPr="005C48C6">
              <w:t>Agents unable to generate Market Activity by Zip and Month report</w:t>
            </w:r>
          </w:p>
        </w:tc>
      </w:tr>
      <w:tr w:rsidR="005C48C6" w:rsidRPr="005C48C6" w14:paraId="4B8CAF0C"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B772D8D" w14:textId="77777777" w:rsidR="005C48C6" w:rsidRPr="005C48C6" w:rsidRDefault="005C48C6" w:rsidP="005C48C6">
            <w:r w:rsidRPr="005C48C6">
              <w:t>138839</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61B2E26"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1BC63CED" w14:textId="77777777" w:rsidR="005C48C6" w:rsidRPr="005C48C6" w:rsidRDefault="005C48C6" w:rsidP="005C48C6">
            <w:r w:rsidRPr="005C48C6">
              <w:t>Admin - Office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F1C10C3" w14:textId="56A7FBAD" w:rsidR="005C48C6" w:rsidRPr="005C48C6" w:rsidRDefault="005C48C6" w:rsidP="005C48C6">
            <w:r>
              <w:t>Tuolumne County, Gainesville, Birmingham, Great Plains</w:t>
            </w:r>
            <w:r w:rsidR="00C85861">
              <w:t>, NKMLS, San Diego 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2BBD951" w14:textId="77777777" w:rsidR="005C48C6" w:rsidRPr="005C48C6" w:rsidRDefault="005C48C6" w:rsidP="005C48C6">
            <w:proofErr w:type="spellStart"/>
            <w:r w:rsidRPr="005C48C6">
              <w:t>'Re</w:t>
            </w:r>
            <w:proofErr w:type="spellEnd"/>
            <w:r w:rsidRPr="005C48C6">
              <w:t>-Assign' button missing from Office Merge Process</w:t>
            </w:r>
          </w:p>
        </w:tc>
      </w:tr>
      <w:tr w:rsidR="005C48C6" w:rsidRPr="005C48C6" w14:paraId="6FF2587E"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F244928" w14:textId="77777777" w:rsidR="005C48C6" w:rsidRPr="005C48C6" w:rsidRDefault="005C48C6" w:rsidP="005C48C6">
            <w:r w:rsidRPr="005C48C6">
              <w:lastRenderedPageBreak/>
              <w:t>144083</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E176FA7"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442337B4" w14:textId="77777777" w:rsidR="005C48C6" w:rsidRPr="005C48C6" w:rsidRDefault="005C48C6" w:rsidP="005C48C6">
            <w:r w:rsidRPr="005C48C6">
              <w:t>Third Party Integration</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61CCCA9" w14:textId="77777777" w:rsidR="005C48C6" w:rsidRPr="005C48C6" w:rsidRDefault="005C48C6" w:rsidP="005C48C6">
            <w:r w:rsidRPr="005C48C6">
              <w:t>MAXMLS / EBRD</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69E421D2" w14:textId="77777777" w:rsidR="005C48C6" w:rsidRPr="005C48C6" w:rsidRDefault="005C48C6" w:rsidP="005C48C6">
            <w:proofErr w:type="spellStart"/>
            <w:r w:rsidRPr="005C48C6">
              <w:t>Publink</w:t>
            </w:r>
            <w:proofErr w:type="spellEnd"/>
            <w:r w:rsidRPr="005C48C6">
              <w:t xml:space="preserve"> calling </w:t>
            </w:r>
            <w:proofErr w:type="spellStart"/>
            <w:r w:rsidRPr="005C48C6">
              <w:t>RatePlug</w:t>
            </w:r>
            <w:proofErr w:type="spellEnd"/>
            <w:r w:rsidRPr="005C48C6">
              <w:t xml:space="preserve"> for EVERY report when RATE_PLUG_USED = Y</w:t>
            </w:r>
          </w:p>
        </w:tc>
      </w:tr>
      <w:tr w:rsidR="005C48C6" w:rsidRPr="005C48C6" w14:paraId="02AF3D26"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F39C67F" w14:textId="77777777" w:rsidR="005C48C6" w:rsidRPr="005C48C6" w:rsidRDefault="005C48C6" w:rsidP="005C48C6">
            <w:r w:rsidRPr="005C48C6">
              <w:t>144270</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680BF32"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34339876" w14:textId="77777777" w:rsidR="005C48C6" w:rsidRPr="005C48C6" w:rsidRDefault="005C48C6" w:rsidP="005C48C6">
            <w:r w:rsidRPr="005C48C6">
              <w:t>RETS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A6CC2A8" w14:textId="77777777" w:rsidR="005C48C6" w:rsidRPr="005C48C6" w:rsidRDefault="005C48C6" w:rsidP="005C48C6">
            <w:r w:rsidRPr="005C48C6">
              <w:t>Georgia MLS (ATL)</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9746E0F" w14:textId="77777777" w:rsidR="005C48C6" w:rsidRPr="005C48C6" w:rsidRDefault="005C48C6" w:rsidP="005C48C6">
            <w:r w:rsidRPr="005C48C6">
              <w:t>GAMLS reporting issue where agent preference is not passed with ADD</w:t>
            </w:r>
          </w:p>
        </w:tc>
      </w:tr>
      <w:tr w:rsidR="005C48C6" w:rsidRPr="005C48C6" w14:paraId="0F4F7629"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7C98C7C" w14:textId="77777777" w:rsidR="005C48C6" w:rsidRPr="005C48C6" w:rsidRDefault="005C48C6" w:rsidP="005C48C6">
            <w:r w:rsidRPr="005C48C6">
              <w:t>144998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A1F34F0"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A3E9509" w14:textId="77777777" w:rsidR="005C48C6" w:rsidRPr="005C48C6" w:rsidRDefault="005C48C6" w:rsidP="005C48C6">
            <w:r w:rsidRPr="005C48C6">
              <w:t>General UI</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DE83670" w14:textId="77777777" w:rsidR="005C48C6" w:rsidRPr="005C48C6" w:rsidRDefault="005C48C6" w:rsidP="005C48C6">
            <w:r w:rsidRPr="005C48C6">
              <w:t>New England Real Estate Network (NEREN)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07D3B0E" w14:textId="77777777" w:rsidR="005C48C6" w:rsidRPr="005C48C6" w:rsidRDefault="005C48C6" w:rsidP="005C48C6">
            <w:r w:rsidRPr="005C48C6">
              <w:t>Power Search cursor placed at end when attempting to edit criteria</w:t>
            </w:r>
          </w:p>
        </w:tc>
      </w:tr>
      <w:tr w:rsidR="005C48C6" w:rsidRPr="005C48C6" w14:paraId="6CD47F0A"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674AFEC" w14:textId="77777777" w:rsidR="005C48C6" w:rsidRPr="005C48C6" w:rsidRDefault="005C48C6" w:rsidP="005C48C6">
            <w:r w:rsidRPr="005C48C6">
              <w:t>145111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58DF74D"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62554DDD" w14:textId="77777777" w:rsidR="005C48C6" w:rsidRPr="005C48C6" w:rsidRDefault="005C48C6" w:rsidP="005C48C6">
            <w:r w:rsidRPr="005C48C6">
              <w:t>Quick Search</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7D991217" w14:textId="77777777" w:rsidR="005C48C6" w:rsidRPr="005C48C6" w:rsidRDefault="005C48C6" w:rsidP="005C48C6">
            <w:r w:rsidRPr="005C48C6">
              <w:t>Colorado Real Estate Network (CREN)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457F164" w14:textId="77777777" w:rsidR="005C48C6" w:rsidRPr="005C48C6" w:rsidRDefault="005C48C6" w:rsidP="005C48C6">
            <w:r w:rsidRPr="005C48C6">
              <w:t>Load Saved Search on Quick search does not display saved searches to load</w:t>
            </w:r>
          </w:p>
        </w:tc>
      </w:tr>
      <w:tr w:rsidR="005C48C6" w:rsidRPr="005C48C6" w14:paraId="4FA8FB2D"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F1A8A43" w14:textId="77777777" w:rsidR="005C48C6" w:rsidRPr="005C48C6" w:rsidRDefault="005C48C6" w:rsidP="005C48C6">
            <w:r w:rsidRPr="005C48C6">
              <w:t>145408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836E7E9"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5D6B98A1" w14:textId="77777777" w:rsidR="005C48C6" w:rsidRPr="005C48C6" w:rsidRDefault="005C48C6" w:rsidP="005C48C6">
            <w:r w:rsidRPr="005C48C6">
              <w:t>Email</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3CB412B" w14:textId="77777777" w:rsidR="005C48C6" w:rsidRPr="005C48C6" w:rsidRDefault="005C48C6" w:rsidP="005C48C6">
            <w:r w:rsidRPr="005C48C6">
              <w:t>Paragon 5 - All Accounts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278FB895" w14:textId="77777777" w:rsidR="005C48C6" w:rsidRPr="005C48C6" w:rsidRDefault="005C48C6" w:rsidP="005C48C6">
            <w:r w:rsidRPr="005C48C6">
              <w:t>Change the BKMLS Logo in the banner of the email subscription page</w:t>
            </w:r>
          </w:p>
        </w:tc>
      </w:tr>
      <w:tr w:rsidR="005C48C6" w:rsidRPr="005C48C6" w14:paraId="465A075F"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0B8DF64" w14:textId="77777777" w:rsidR="005C48C6" w:rsidRPr="005C48C6" w:rsidRDefault="005C48C6" w:rsidP="005C48C6">
            <w:r w:rsidRPr="005C48C6">
              <w:t>144297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F5EC456"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19EFC3F" w14:textId="77777777" w:rsidR="005C48C6" w:rsidRPr="005C48C6" w:rsidRDefault="005C48C6" w:rsidP="005C48C6">
            <w:r w:rsidRPr="005C48C6">
              <w:t>CMA</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B3FD107" w14:textId="295854D8" w:rsidR="005C48C6" w:rsidRPr="005C48C6" w:rsidRDefault="00C85861" w:rsidP="00C85861">
            <w:r>
              <w:t>Greater Greenville, REB3, Highland Lakes, Quad City, Spokane, St. Augustine, Willamette</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0A42F913" w14:textId="77777777" w:rsidR="005C48C6" w:rsidRPr="005C48C6" w:rsidRDefault="005C48C6" w:rsidP="005C48C6">
            <w:r w:rsidRPr="005C48C6">
              <w:t>MLS reporting the CMA Summary report is converting the "Acres" column to a dollar amount</w:t>
            </w:r>
          </w:p>
        </w:tc>
      </w:tr>
      <w:tr w:rsidR="005C48C6" w:rsidRPr="005C48C6" w14:paraId="259D0714"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6D9AD91" w14:textId="77777777" w:rsidR="005C48C6" w:rsidRPr="005C48C6" w:rsidRDefault="005C48C6" w:rsidP="005C48C6">
            <w:r w:rsidRPr="005C48C6">
              <w:t>144714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7E45649" w14:textId="77777777" w:rsidR="005C48C6" w:rsidRPr="005C48C6" w:rsidRDefault="005C48C6" w:rsidP="005C48C6">
            <w:r w:rsidRPr="005C48C6">
              <w:t>2</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3DCF1AB7" w14:textId="77777777" w:rsidR="005C48C6" w:rsidRPr="005C48C6" w:rsidRDefault="005C48C6" w:rsidP="005C48C6">
            <w:r w:rsidRPr="005C48C6">
              <w:t>Admin - Messaging</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4D40C369" w14:textId="77777777" w:rsidR="005C48C6" w:rsidRPr="005C48C6" w:rsidRDefault="005C48C6" w:rsidP="005C48C6">
            <w:r w:rsidRPr="005C48C6">
              <w:t>MAXMLS / EBRD 4</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8956052" w14:textId="77777777" w:rsidR="005C48C6" w:rsidRPr="005C48C6" w:rsidRDefault="005C48C6" w:rsidP="005C48C6">
            <w:r w:rsidRPr="005C48C6">
              <w:t>Cannot Select Boards in Board Messaging</w:t>
            </w:r>
          </w:p>
        </w:tc>
      </w:tr>
      <w:tr w:rsidR="005C48C6" w:rsidRPr="005C48C6" w14:paraId="14078DDC"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4254337" w14:textId="77777777" w:rsidR="005C48C6" w:rsidRPr="005C48C6" w:rsidRDefault="005C48C6" w:rsidP="005C48C6">
            <w:r w:rsidRPr="005C48C6">
              <w:t>114288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4904A40"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5E7D7F12" w14:textId="77777777" w:rsidR="005C48C6" w:rsidRPr="005C48C6" w:rsidRDefault="005C48C6" w:rsidP="005C48C6">
            <w:r w:rsidRPr="005C48C6">
              <w:t>CMA</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F80BF44" w14:textId="77777777" w:rsidR="005C48C6" w:rsidRPr="005C48C6" w:rsidRDefault="005C48C6" w:rsidP="005C48C6">
            <w:r w:rsidRPr="005C48C6">
              <w:t>MAXMLS / EBRD 4</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5936527E" w14:textId="77777777" w:rsidR="005C48C6" w:rsidRPr="005C48C6" w:rsidRDefault="005C48C6" w:rsidP="005C48C6">
            <w:r w:rsidRPr="005C48C6">
              <w:t>CMA Summary wraps text within the column along with the data making it difficult for the receiver to view</w:t>
            </w:r>
          </w:p>
        </w:tc>
      </w:tr>
      <w:tr w:rsidR="005C48C6" w:rsidRPr="005C48C6" w14:paraId="0EAF95D8"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0D9DB7C" w14:textId="77777777" w:rsidR="005C48C6" w:rsidRPr="005C48C6" w:rsidRDefault="005C48C6" w:rsidP="005C48C6">
            <w:r w:rsidRPr="005C48C6">
              <w:t>116874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0C5DE1E" w14:textId="77777777" w:rsidR="005C48C6" w:rsidRPr="005C48C6" w:rsidRDefault="005C48C6" w:rsidP="005C48C6">
            <w:r w:rsidRPr="005C48C6">
              <w:t>4</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1E6F5FA" w14:textId="77777777" w:rsidR="005C48C6" w:rsidRPr="005C48C6" w:rsidRDefault="005C48C6" w:rsidP="005C48C6">
            <w:r w:rsidRPr="005C48C6">
              <w:t>Admin - Listings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47724EE" w14:textId="77777777" w:rsidR="005C48C6" w:rsidRPr="005C48C6" w:rsidRDefault="005C48C6" w:rsidP="005C48C6">
            <w:proofErr w:type="spellStart"/>
            <w:r w:rsidRPr="005C48C6">
              <w:t>MiRealSource</w:t>
            </w:r>
            <w:proofErr w:type="spellEnd"/>
            <w:r w:rsidRPr="005C48C6">
              <w:t xml:space="preserve"> Michigan 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9D07F47" w14:textId="77777777" w:rsidR="005C48C6" w:rsidRPr="005C48C6" w:rsidRDefault="005C48C6" w:rsidP="005C48C6">
            <w:r w:rsidRPr="005C48C6">
              <w:t>Request to Allow Board/Association Autonomy to Limit Agent Lookup Fields to Members of that Board</w:t>
            </w:r>
          </w:p>
        </w:tc>
      </w:tr>
      <w:tr w:rsidR="005C48C6" w:rsidRPr="005C48C6" w14:paraId="39C2B7AE"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1144B27" w14:textId="77777777" w:rsidR="005C48C6" w:rsidRPr="005C48C6" w:rsidRDefault="005C48C6" w:rsidP="005C48C6">
            <w:r w:rsidRPr="005C48C6">
              <w:t>137629</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293B5D1" w14:textId="77777777" w:rsidR="005C48C6" w:rsidRPr="005C48C6" w:rsidRDefault="005C48C6" w:rsidP="005C48C6">
            <w:r w:rsidRPr="005C48C6">
              <w:t>18</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77B2D190" w14:textId="77777777" w:rsidR="005C48C6" w:rsidRPr="005C48C6" w:rsidRDefault="005C48C6" w:rsidP="005C48C6">
            <w:r w:rsidRPr="005C48C6">
              <w:t>CMA</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21E8752" w14:textId="77777777" w:rsidR="005C48C6" w:rsidRPr="005C48C6" w:rsidRDefault="005C48C6" w:rsidP="005C48C6">
            <w:r w:rsidRPr="005C48C6">
              <w:t>Paragon 5 - All Accounts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083A25A4" w14:textId="77777777" w:rsidR="005C48C6" w:rsidRPr="005C48C6" w:rsidRDefault="005C48C6" w:rsidP="005C48C6">
            <w:r w:rsidRPr="005C48C6">
              <w:t>Adding Calculated Adjustments does not trigger the Summary of Adjustments page</w:t>
            </w:r>
          </w:p>
        </w:tc>
      </w:tr>
      <w:tr w:rsidR="005C48C6" w:rsidRPr="005C48C6" w14:paraId="6540A0D7" w14:textId="77777777" w:rsidTr="005C48C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E0D6367" w14:textId="77777777" w:rsidR="005C48C6" w:rsidRPr="005C48C6" w:rsidRDefault="005C48C6" w:rsidP="005C48C6">
            <w:r w:rsidRPr="005C48C6">
              <w:t>145617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2AB5469" w14:textId="77777777" w:rsidR="005C48C6" w:rsidRPr="005C48C6" w:rsidRDefault="005C48C6" w:rsidP="005C48C6">
            <w:r w:rsidRPr="005C48C6">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61D232DC" w14:textId="77777777" w:rsidR="005C48C6" w:rsidRPr="005C48C6" w:rsidRDefault="005C48C6" w:rsidP="005C48C6">
            <w:r w:rsidRPr="005C48C6">
              <w:t>General UI</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57F5FF48" w14:textId="77777777" w:rsidR="005C48C6" w:rsidRPr="005C48C6" w:rsidRDefault="005C48C6" w:rsidP="005C48C6">
            <w:r w:rsidRPr="005C48C6">
              <w:t>Outer Banks Association of Realtors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34F5370" w14:textId="77777777" w:rsidR="005C48C6" w:rsidRPr="005C48C6" w:rsidRDefault="005C48C6" w:rsidP="005C48C6">
            <w:r w:rsidRPr="005C48C6">
              <w:t>Tab labels barely visible when using Beach Theme</w:t>
            </w:r>
          </w:p>
        </w:tc>
      </w:tr>
    </w:tbl>
    <w:p w14:paraId="2E3A3EE5" w14:textId="77777777" w:rsidR="00055A2E" w:rsidRDefault="00055A2E">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0B8BA75E" w14:textId="77777777"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07A08244" w14:textId="77777777" w:rsidR="00076FE2" w:rsidRDefault="00904634" w:rsidP="00621B65">
      <w:pPr>
        <w:spacing w:before="240" w:after="240" w:line="240" w:lineRule="auto"/>
        <w:ind w:left="1440" w:right="1440"/>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 xml:space="preserve">and </w:t>
      </w:r>
      <w:r w:rsidR="00F85CDA" w:rsidRPr="00904634">
        <w:rPr>
          <w:rFonts w:eastAsiaTheme="minorEastAsia"/>
          <w:b/>
          <w:color w:val="833C0B" w:themeColor="accent2" w:themeShade="80"/>
          <w:spacing w:val="15"/>
        </w:rPr>
        <w:t>available to users based on their assigned security levels.</w:t>
      </w:r>
    </w:p>
    <w:p w14:paraId="33B21843" w14:textId="3C30D1F5" w:rsidR="00612276" w:rsidRDefault="00A94BA8" w:rsidP="009E7CFF">
      <w:pPr>
        <w:pStyle w:val="RNTopic"/>
        <w:rPr>
          <w:rStyle w:val="Hyperlink"/>
          <w:color w:val="auto"/>
          <w:u w:val="none"/>
        </w:rPr>
      </w:pPr>
      <w:bookmarkStart w:id="3" w:name="_Homebot_Enhancements"/>
      <w:bookmarkStart w:id="4" w:name="_Mapping:_New_Distance"/>
      <w:bookmarkStart w:id="5" w:name="_Driving_Directions_is"/>
      <w:bookmarkStart w:id="6" w:name="Permanent_Custom_Property_Search"/>
      <w:bookmarkEnd w:id="3"/>
      <w:bookmarkEnd w:id="4"/>
      <w:bookmarkEnd w:id="5"/>
      <w:r w:rsidRPr="00A94BA8">
        <w:rPr>
          <w:rStyle w:val="Hyperlink"/>
          <w:color w:val="auto"/>
          <w:u w:val="none"/>
        </w:rPr>
        <w:t>Ability to Save Property Search after Customizing Fields</w:t>
      </w:r>
    </w:p>
    <w:p w14:paraId="13FA83A3" w14:textId="77777777" w:rsidR="00362998" w:rsidRDefault="00362998" w:rsidP="00362998">
      <w:pPr>
        <w:spacing w:after="0"/>
        <w:rPr>
          <w:rStyle w:val="Hyperlink"/>
          <w:color w:val="auto"/>
          <w:u w:val="none"/>
        </w:rPr>
      </w:pPr>
      <w:bookmarkStart w:id="7" w:name="_Center_Map_on"/>
      <w:bookmarkEnd w:id="6"/>
      <w:bookmarkEnd w:id="7"/>
      <w:r w:rsidRPr="00362998">
        <w:rPr>
          <w:b/>
        </w:rPr>
        <w:t>Action Item:</w:t>
      </w:r>
      <w:r>
        <w:rPr>
          <w:b/>
        </w:rPr>
        <w:t xml:space="preserve"> </w:t>
      </w:r>
      <w:r w:rsidRPr="00362998">
        <w:t>N/A</w:t>
      </w:r>
    </w:p>
    <w:p w14:paraId="7CABE8B0" w14:textId="38F6859A" w:rsidR="00446ECA" w:rsidRDefault="00446ECA" w:rsidP="00446ECA">
      <w:r>
        <w:t xml:space="preserve">Currently, to permanently save changes to search criteria, the user has to first change the fields and then </w:t>
      </w:r>
      <w:r w:rsidR="003E71C5">
        <w:t xml:space="preserve">know/remember to </w:t>
      </w:r>
      <w:r>
        <w:t xml:space="preserve">save the search criteria to a </w:t>
      </w:r>
      <w:r w:rsidR="003E71C5">
        <w:t xml:space="preserve">saved search or </w:t>
      </w:r>
      <w:r>
        <w:t xml:space="preserve">template. </w:t>
      </w:r>
      <w:r w:rsidR="003E71C5">
        <w:t>In this first round of changes, t</w:t>
      </w:r>
      <w:r>
        <w:t xml:space="preserve">he search customization modal has been modified so that the user can </w:t>
      </w:r>
      <w:r w:rsidR="003E71C5">
        <w:t xml:space="preserve">apply their changes and </w:t>
      </w:r>
      <w:r>
        <w:t xml:space="preserve">save a search with one click. They can now choose to modify an existing search (apply/save), create a new search (apply/save as), or apply to the current form without saving (apply). </w:t>
      </w:r>
    </w:p>
    <w:p w14:paraId="5814DC65" w14:textId="2193F230" w:rsidR="006579AC" w:rsidRPr="00F85CDA" w:rsidRDefault="00446ECA" w:rsidP="00DF329C">
      <w:pPr>
        <w:rPr>
          <w:lang w:val="en-GB"/>
        </w:rPr>
      </w:pPr>
      <w:r>
        <w:rPr>
          <w:noProof/>
        </w:rPr>
        <w:drawing>
          <wp:anchor distT="0" distB="0" distL="114300" distR="114300" simplePos="0" relativeHeight="251659264" behindDoc="0" locked="0" layoutInCell="1" allowOverlap="1" wp14:anchorId="4C0FDF5B" wp14:editId="02CC4A6B">
            <wp:simplePos x="0" y="0"/>
            <wp:positionH relativeFrom="column">
              <wp:posOffset>0</wp:posOffset>
            </wp:positionH>
            <wp:positionV relativeFrom="paragraph">
              <wp:posOffset>0</wp:posOffset>
            </wp:positionV>
            <wp:extent cx="5852160" cy="1828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160" cy="1828800"/>
                    </a:xfrm>
                    <a:prstGeom prst="rect">
                      <a:avLst/>
                    </a:prstGeom>
                    <a:noFill/>
                  </pic:spPr>
                </pic:pic>
              </a:graphicData>
            </a:graphic>
            <wp14:sizeRelH relativeFrom="margin">
              <wp14:pctWidth>0</wp14:pctWidth>
            </wp14:sizeRelH>
            <wp14:sizeRelV relativeFrom="margin">
              <wp14:pctHeight>0</wp14:pctHeight>
            </wp14:sizeRelV>
          </wp:anchor>
        </w:drawing>
      </w:r>
    </w:p>
    <w:p w14:paraId="01AA2C8B" w14:textId="01C3E58D" w:rsidR="008F7384" w:rsidRPr="001C3696" w:rsidRDefault="003E71C5" w:rsidP="001C3696">
      <w:pPr>
        <w:pStyle w:val="RNTopic"/>
      </w:pPr>
      <w:bookmarkStart w:id="8" w:name="_Homebot_Enhancements_-"/>
      <w:bookmarkStart w:id="9" w:name="_Collaboration_Center_-"/>
      <w:bookmarkStart w:id="10" w:name="_Collaboration_Center_–"/>
      <w:bookmarkEnd w:id="8"/>
      <w:bookmarkEnd w:id="9"/>
      <w:bookmarkEnd w:id="10"/>
      <w:r>
        <w:rPr>
          <w:noProof/>
          <w:lang w:val="en-US"/>
        </w:rPr>
        <w:drawing>
          <wp:anchor distT="0" distB="0" distL="114300" distR="114300" simplePos="0" relativeHeight="251662336" behindDoc="0" locked="0" layoutInCell="1" allowOverlap="1" wp14:anchorId="57B6FC4D" wp14:editId="7889BA89">
            <wp:simplePos x="0" y="0"/>
            <wp:positionH relativeFrom="column">
              <wp:posOffset>217170</wp:posOffset>
            </wp:positionH>
            <wp:positionV relativeFrom="paragraph">
              <wp:posOffset>2987040</wp:posOffset>
            </wp:positionV>
            <wp:extent cx="2898648" cy="2286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648" cy="2286000"/>
                    </a:xfrm>
                    <a:prstGeom prst="rect">
                      <a:avLst/>
                    </a:prstGeom>
                    <a:noFill/>
                  </pic:spPr>
                </pic:pic>
              </a:graphicData>
            </a:graphic>
            <wp14:sizeRelH relativeFrom="page">
              <wp14:pctWidth>0</wp14:pctWidth>
            </wp14:sizeRelH>
            <wp14:sizeRelV relativeFrom="page">
              <wp14:pctHeight>0</wp14:pctHeight>
            </wp14:sizeRelV>
          </wp:anchor>
        </w:drawing>
      </w:r>
      <w:r w:rsidR="00446ECA">
        <w:rPr>
          <w:noProof/>
          <w:lang w:val="en-US"/>
        </w:rPr>
        <w:drawing>
          <wp:anchor distT="0" distB="0" distL="114300" distR="114300" simplePos="0" relativeHeight="251664384" behindDoc="0" locked="0" layoutInCell="1" allowOverlap="1" wp14:anchorId="5AD3521D" wp14:editId="5349F0A5">
            <wp:simplePos x="0" y="0"/>
            <wp:positionH relativeFrom="margin">
              <wp:posOffset>3114675</wp:posOffset>
            </wp:positionH>
            <wp:positionV relativeFrom="paragraph">
              <wp:posOffset>2985770</wp:posOffset>
            </wp:positionV>
            <wp:extent cx="2926080" cy="228600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286000"/>
                    </a:xfrm>
                    <a:prstGeom prst="rect">
                      <a:avLst/>
                    </a:prstGeom>
                    <a:noFill/>
                  </pic:spPr>
                </pic:pic>
              </a:graphicData>
            </a:graphic>
            <wp14:sizeRelH relativeFrom="margin">
              <wp14:pctWidth>0</wp14:pctWidth>
            </wp14:sizeRelH>
            <wp14:sizeRelV relativeFrom="margin">
              <wp14:pctHeight>0</wp14:pctHeight>
            </wp14:sizeRelV>
          </wp:anchor>
        </w:drawing>
      </w:r>
      <w:r w:rsidR="00446ECA">
        <w:rPr>
          <w:noProof/>
          <w:lang w:val="en-US"/>
        </w:rPr>
        <w:drawing>
          <wp:anchor distT="0" distB="0" distL="114300" distR="114300" simplePos="0" relativeHeight="251661312" behindDoc="0" locked="0" layoutInCell="1" allowOverlap="1" wp14:anchorId="33818922" wp14:editId="724F9773">
            <wp:simplePos x="0" y="0"/>
            <wp:positionH relativeFrom="margin">
              <wp:posOffset>16510</wp:posOffset>
            </wp:positionH>
            <wp:positionV relativeFrom="paragraph">
              <wp:posOffset>899160</wp:posOffset>
            </wp:positionV>
            <wp:extent cx="5861304" cy="297180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304" cy="2971800"/>
                    </a:xfrm>
                    <a:prstGeom prst="rect">
                      <a:avLst/>
                    </a:prstGeom>
                    <a:noFill/>
                  </pic:spPr>
                </pic:pic>
              </a:graphicData>
            </a:graphic>
            <wp14:sizeRelH relativeFrom="margin">
              <wp14:pctWidth>0</wp14:pctWidth>
            </wp14:sizeRelH>
            <wp14:sizeRelV relativeFrom="margin">
              <wp14:pctHeight>0</wp14:pctHeight>
            </wp14:sizeRelV>
          </wp:anchor>
        </w:drawing>
      </w:r>
      <w:r w:rsidR="002431C4">
        <w:br w:type="page"/>
      </w:r>
      <w:bookmarkStart w:id="11" w:name="email_opt"/>
      <w:r w:rsidR="008F7384" w:rsidRPr="001C3696">
        <w:lastRenderedPageBreak/>
        <w:t>New Email Opt Out Process</w:t>
      </w:r>
      <w:bookmarkEnd w:id="11"/>
    </w:p>
    <w:p w14:paraId="58998119" w14:textId="77777777" w:rsidR="00362998" w:rsidRDefault="00362998" w:rsidP="00362998">
      <w:pPr>
        <w:spacing w:after="0"/>
        <w:rPr>
          <w:rStyle w:val="Hyperlink"/>
          <w:color w:val="auto"/>
          <w:u w:val="none"/>
        </w:rPr>
      </w:pPr>
      <w:r w:rsidRPr="00362998">
        <w:rPr>
          <w:b/>
        </w:rPr>
        <w:t>Action Item:</w:t>
      </w:r>
      <w:r>
        <w:rPr>
          <w:b/>
        </w:rPr>
        <w:t xml:space="preserve"> </w:t>
      </w:r>
      <w:r w:rsidRPr="00362998">
        <w:t>N/A</w:t>
      </w:r>
    </w:p>
    <w:p w14:paraId="78C91678" w14:textId="7E61A38D" w:rsidR="00A94BA8" w:rsidRDefault="008F7384" w:rsidP="00A94BA8">
      <w:r>
        <w:t xml:space="preserve">The current method passes </w:t>
      </w:r>
      <w:r w:rsidR="00A94BA8">
        <w:t xml:space="preserve">original </w:t>
      </w:r>
      <w:r>
        <w:t>recipient</w:t>
      </w:r>
      <w:r w:rsidR="003E71C5">
        <w:t xml:space="preserve"> email information when the opt-</w:t>
      </w:r>
      <w:r>
        <w:t>out link is clicked, this becomes a problem when the email is forwarded to another person. If th</w:t>
      </w:r>
      <w:r w:rsidR="003E71C5">
        <w:t>e secondary person uses the opt-</w:t>
      </w:r>
      <w:r>
        <w:t xml:space="preserve">out link, the initial user will be opted out (this results in a significant amount of support calls for our customers and our customer care team). </w:t>
      </w:r>
      <w:r w:rsidR="00A94BA8">
        <w:t xml:space="preserve">We are introducing a new opt out process for emails to eliminate accidental email opt outs. Users will now have to enter an email address and select what type of messages they want to opt out from. </w:t>
      </w:r>
    </w:p>
    <w:p w14:paraId="126AD37A" w14:textId="77777777" w:rsidR="001C3696" w:rsidRDefault="001C3696" w:rsidP="008F7384">
      <w:r>
        <w:rPr>
          <w:noProof/>
        </w:rPr>
        <w:drawing>
          <wp:inline distT="0" distB="0" distL="0" distR="0" wp14:anchorId="057555DF" wp14:editId="7BA20A1C">
            <wp:extent cx="3063240" cy="223633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8355" cy="2247369"/>
                    </a:xfrm>
                    <a:prstGeom prst="rect">
                      <a:avLst/>
                    </a:prstGeom>
                    <a:noFill/>
                  </pic:spPr>
                </pic:pic>
              </a:graphicData>
            </a:graphic>
          </wp:inline>
        </w:drawing>
      </w:r>
    </w:p>
    <w:p w14:paraId="31463FF8" w14:textId="77777777" w:rsidR="00332D38" w:rsidRDefault="00332D38" w:rsidP="00332D38">
      <w:pPr>
        <w:pStyle w:val="RNTopic"/>
      </w:pPr>
      <w:bookmarkStart w:id="12" w:name="listing_status"/>
      <w:r>
        <w:t>Show Listing Status in Power Search</w:t>
      </w:r>
    </w:p>
    <w:bookmarkEnd w:id="12"/>
    <w:p w14:paraId="56D8DCBF" w14:textId="77777777" w:rsidR="00362998" w:rsidRDefault="00362998" w:rsidP="00362998">
      <w:pPr>
        <w:spacing w:after="0"/>
        <w:rPr>
          <w:rStyle w:val="Hyperlink"/>
          <w:color w:val="auto"/>
          <w:u w:val="none"/>
        </w:rPr>
      </w:pPr>
      <w:r w:rsidRPr="00362998">
        <w:rPr>
          <w:b/>
        </w:rPr>
        <w:t>Action Item:</w:t>
      </w:r>
      <w:r>
        <w:rPr>
          <w:b/>
        </w:rPr>
        <w:t xml:space="preserve"> </w:t>
      </w:r>
      <w:r w:rsidRPr="00362998">
        <w:t>N/A</w:t>
      </w:r>
    </w:p>
    <w:p w14:paraId="1276D9D3" w14:textId="6D967534" w:rsidR="000E0DF5" w:rsidRDefault="00332D38" w:rsidP="00332D38">
      <w:r>
        <w:rPr>
          <w:noProof/>
        </w:rPr>
        <w:drawing>
          <wp:anchor distT="0" distB="0" distL="114300" distR="114300" simplePos="0" relativeHeight="251666432" behindDoc="0" locked="0" layoutInCell="1" allowOverlap="1" wp14:anchorId="5D92A708" wp14:editId="0D485662">
            <wp:simplePos x="0" y="0"/>
            <wp:positionH relativeFrom="column">
              <wp:posOffset>2994660</wp:posOffset>
            </wp:positionH>
            <wp:positionV relativeFrom="paragraph">
              <wp:posOffset>390525</wp:posOffset>
            </wp:positionV>
            <wp:extent cx="2761488" cy="3200400"/>
            <wp:effectExtent l="0" t="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61488" cy="3200400"/>
                    </a:xfrm>
                    <a:prstGeom prst="rect">
                      <a:avLst/>
                    </a:prstGeom>
                  </pic:spPr>
                </pic:pic>
              </a:graphicData>
            </a:graphic>
            <wp14:sizeRelH relativeFrom="margin">
              <wp14:pctWidth>0</wp14:pctWidth>
            </wp14:sizeRelH>
            <wp14:sizeRelV relativeFrom="margin">
              <wp14:pctHeight>0</wp14:pctHeight>
            </wp14:sizeRelV>
          </wp:anchor>
        </w:drawing>
      </w:r>
      <w:r>
        <w:t xml:space="preserve">The listing status will be displayed next to the listing’s address when displaying power search results. The color code is determined by the color code of the status category. </w:t>
      </w:r>
      <w:r>
        <w:rPr>
          <w:noProof/>
        </w:rPr>
        <w:drawing>
          <wp:inline distT="0" distB="0" distL="0" distR="0" wp14:anchorId="4A7823B9" wp14:editId="50DDF99E">
            <wp:extent cx="5678424" cy="1280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8424" cy="1280160"/>
                    </a:xfrm>
                    <a:prstGeom prst="rect">
                      <a:avLst/>
                    </a:prstGeom>
                    <a:noFill/>
                  </pic:spPr>
                </pic:pic>
              </a:graphicData>
            </a:graphic>
          </wp:inline>
        </w:drawing>
      </w:r>
    </w:p>
    <w:p w14:paraId="401B36D0" w14:textId="77777777" w:rsidR="000E0DF5" w:rsidRDefault="000E0DF5" w:rsidP="000E0DF5">
      <w:pPr>
        <w:pStyle w:val="RNTopic"/>
      </w:pPr>
      <w:r>
        <w:br w:type="page"/>
      </w:r>
    </w:p>
    <w:p w14:paraId="6A1E3970" w14:textId="77777777" w:rsidR="000E0DF5" w:rsidRDefault="000E0DF5" w:rsidP="000E0DF5">
      <w:pPr>
        <w:pStyle w:val="RNTopic"/>
      </w:pPr>
      <w:bookmarkStart w:id="13" w:name="voice"/>
      <w:r>
        <w:lastRenderedPageBreak/>
        <w:t>Additional Power Search Voice Functionality</w:t>
      </w:r>
    </w:p>
    <w:bookmarkEnd w:id="13"/>
    <w:p w14:paraId="3076C10D" w14:textId="77777777" w:rsidR="00362998" w:rsidRDefault="00362998" w:rsidP="00362998">
      <w:pPr>
        <w:spacing w:after="0"/>
        <w:rPr>
          <w:rStyle w:val="Hyperlink"/>
          <w:color w:val="auto"/>
          <w:u w:val="none"/>
        </w:rPr>
      </w:pPr>
      <w:r w:rsidRPr="00362998">
        <w:rPr>
          <w:b/>
        </w:rPr>
        <w:t>Action Item:</w:t>
      </w:r>
      <w:r>
        <w:rPr>
          <w:b/>
        </w:rPr>
        <w:t xml:space="preserve"> </w:t>
      </w:r>
      <w:r w:rsidRPr="00362998">
        <w:t>N/A</w:t>
      </w:r>
    </w:p>
    <w:p w14:paraId="46C42399" w14:textId="43D49899" w:rsidR="001C3696" w:rsidRDefault="000E0DF5" w:rsidP="00332D38">
      <w:r>
        <w:t xml:space="preserve">We’ve gotten some good feedback from users who have begun to use the voice search functionality introduced in 5.70. In 5.71 two new keyword functions </w:t>
      </w:r>
      <w:r w:rsidR="00A94BA8">
        <w:t xml:space="preserve">are implemented </w:t>
      </w:r>
      <w:r w:rsidR="009853E2">
        <w:t xml:space="preserve">to help users perform price range and phone number searches. These keywords reintroduce hyphens that are automatically stripped out by the voice recognition so that users can easily perform MLS Listing ID searches. The inactivity timeout before running the search has been increased to two seconds. </w:t>
      </w:r>
    </w:p>
    <w:p w14:paraId="36E97D05" w14:textId="3501D957" w:rsidR="009853E2" w:rsidRDefault="009853E2" w:rsidP="009853E2">
      <w:r>
        <w:t>To perform these functions users must say the all-caps, bolded word as part of their query:</w:t>
      </w:r>
    </w:p>
    <w:p w14:paraId="09601C27" w14:textId="77777777" w:rsidR="009853E2" w:rsidRDefault="009853E2" w:rsidP="009853E2">
      <w:pPr>
        <w:pStyle w:val="ListParagraph"/>
        <w:numPr>
          <w:ilvl w:val="0"/>
          <w:numId w:val="17"/>
        </w:numPr>
      </w:pPr>
      <w:r>
        <w:t xml:space="preserve">Price: low price </w:t>
      </w:r>
      <w:r w:rsidRPr="000E0DF5">
        <w:rPr>
          <w:b/>
        </w:rPr>
        <w:t>TO</w:t>
      </w:r>
      <w:r>
        <w:t xml:space="preserve"> high price</w:t>
      </w:r>
    </w:p>
    <w:p w14:paraId="34BC4077" w14:textId="4724C162" w:rsidR="009853E2" w:rsidRDefault="009853E2" w:rsidP="009853E2">
      <w:pPr>
        <w:pStyle w:val="ListParagraph"/>
        <w:numPr>
          <w:ilvl w:val="0"/>
          <w:numId w:val="17"/>
        </w:numPr>
      </w:pPr>
      <w:r>
        <w:t xml:space="preserve">Phone: </w:t>
      </w:r>
      <w:r w:rsidRPr="009853E2">
        <w:rPr>
          <w:b/>
        </w:rPr>
        <w:t>PHONE</w:t>
      </w:r>
      <w:r>
        <w:t xml:space="preserve"> xxx-xxx-xxx</w:t>
      </w:r>
    </w:p>
    <w:p w14:paraId="63B4A3A0" w14:textId="64A5FB2A" w:rsidR="00123035" w:rsidRDefault="00123035" w:rsidP="00123035">
      <w:pPr>
        <w:pStyle w:val="RNTopic"/>
      </w:pPr>
      <w:bookmarkStart w:id="14" w:name="banner"/>
      <w:r>
        <w:t>B</w:t>
      </w:r>
      <w:r w:rsidR="003E71C5">
        <w:t xml:space="preserve">lack </w:t>
      </w:r>
      <w:r>
        <w:t>K</w:t>
      </w:r>
      <w:r w:rsidR="003E71C5">
        <w:t xml:space="preserve">night </w:t>
      </w:r>
      <w:r>
        <w:t>MLS Banner Update</w:t>
      </w:r>
    </w:p>
    <w:bookmarkEnd w:id="14"/>
    <w:p w14:paraId="1F418ACE" w14:textId="77777777" w:rsidR="00362998" w:rsidRDefault="00362998" w:rsidP="00362998">
      <w:pPr>
        <w:spacing w:after="0"/>
        <w:rPr>
          <w:rStyle w:val="Hyperlink"/>
          <w:color w:val="auto"/>
          <w:u w:val="none"/>
        </w:rPr>
      </w:pPr>
      <w:r w:rsidRPr="00362998">
        <w:rPr>
          <w:b/>
        </w:rPr>
        <w:t>Action Item:</w:t>
      </w:r>
      <w:r>
        <w:rPr>
          <w:b/>
        </w:rPr>
        <w:t xml:space="preserve"> </w:t>
      </w:r>
      <w:r w:rsidRPr="00362998">
        <w:t>N/A</w:t>
      </w:r>
    </w:p>
    <w:p w14:paraId="2EB7FE86" w14:textId="1540BD2F" w:rsidR="00F251C2" w:rsidRDefault="00123035" w:rsidP="00123035">
      <w:pPr>
        <w:rPr>
          <w:noProof/>
        </w:rPr>
      </w:pPr>
      <w:r w:rsidRPr="00123035">
        <w:t>The banner on the email subscription page has been updated to conform to Current Black Knight branding standards.</w:t>
      </w:r>
      <w:r w:rsidRPr="00123035">
        <w:rPr>
          <w:noProof/>
        </w:rPr>
        <w:t xml:space="preserve"> </w:t>
      </w:r>
      <w:r>
        <w:rPr>
          <w:noProof/>
        </w:rPr>
        <w:drawing>
          <wp:inline distT="0" distB="0" distL="0" distR="0" wp14:anchorId="68805795" wp14:editId="1EACE392">
            <wp:extent cx="6009524" cy="4019048"/>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9524" cy="4019048"/>
                    </a:xfrm>
                    <a:prstGeom prst="rect">
                      <a:avLst/>
                    </a:prstGeom>
                  </pic:spPr>
                </pic:pic>
              </a:graphicData>
            </a:graphic>
          </wp:inline>
        </w:drawing>
      </w:r>
    </w:p>
    <w:p w14:paraId="6FA682E5" w14:textId="77777777" w:rsidR="00F251C2" w:rsidRDefault="00F251C2" w:rsidP="00F251C2">
      <w:pPr>
        <w:pStyle w:val="RNTopic"/>
        <w:rPr>
          <w:noProof/>
        </w:rPr>
      </w:pPr>
      <w:r>
        <w:rPr>
          <w:noProof/>
        </w:rPr>
        <w:br w:type="page"/>
      </w:r>
    </w:p>
    <w:p w14:paraId="0C920F63" w14:textId="77777777" w:rsidR="00F251C2" w:rsidRDefault="00F251C2" w:rsidP="00F251C2">
      <w:pPr>
        <w:pStyle w:val="RNToCTopic"/>
      </w:pPr>
      <w:r>
        <w:lastRenderedPageBreak/>
        <w:t xml:space="preserve">CMA – </w:t>
      </w:r>
      <w:bookmarkStart w:id="15" w:name="cma_up_text"/>
      <w:r>
        <w:t>Updated Text for Calculated Adjustments</w:t>
      </w:r>
      <w:bookmarkEnd w:id="15"/>
    </w:p>
    <w:p w14:paraId="787BC42C" w14:textId="2AE67CF4" w:rsidR="00F251C2" w:rsidRDefault="00F251C2" w:rsidP="00F251C2">
      <w:pPr>
        <w:spacing w:after="0"/>
      </w:pPr>
      <w:r w:rsidRPr="00362998">
        <w:rPr>
          <w:b/>
        </w:rPr>
        <w:t>Action Item:</w:t>
      </w:r>
      <w:r>
        <w:rPr>
          <w:b/>
        </w:rPr>
        <w:t xml:space="preserve"> </w:t>
      </w:r>
      <w:r>
        <w:t>N/A.</w:t>
      </w:r>
    </w:p>
    <w:p w14:paraId="72AD84C2" w14:textId="77777777" w:rsidR="00F251C2" w:rsidRDefault="00F251C2" w:rsidP="00F251C2">
      <w:r>
        <w:t xml:space="preserve">This enhancement helps clarify the steps required to apply Calculated Adjustments. The instructions on the Calculated Adjustments page in Preferences and in CMA &gt; Adjustments have been reworded, and the hover tool tip on the </w:t>
      </w:r>
      <w:proofErr w:type="spellStart"/>
      <w:r>
        <w:t>Calc</w:t>
      </w:r>
      <w:proofErr w:type="spellEnd"/>
      <w:r>
        <w:t xml:space="preserve"> Adjust button has been updated. There is no change to the Calculated Adjustments functionality with this enhancement.</w:t>
      </w:r>
    </w:p>
    <w:p w14:paraId="6380B84C" w14:textId="4D341B78" w:rsidR="00F251C2" w:rsidRDefault="00F251C2" w:rsidP="00F251C2">
      <w:pPr>
        <w:pStyle w:val="Caption"/>
        <w:keepNext/>
      </w:pPr>
      <w:r>
        <w:t xml:space="preserve">Updated </w:t>
      </w:r>
      <w:proofErr w:type="spellStart"/>
      <w:r>
        <w:t>Calc</w:t>
      </w:r>
      <w:proofErr w:type="spellEnd"/>
      <w:r>
        <w:t xml:space="preserve"> Adjust hover tool tip</w:t>
      </w:r>
    </w:p>
    <w:p w14:paraId="5C2B1838" w14:textId="77777777" w:rsidR="00F251C2" w:rsidRDefault="00F251C2" w:rsidP="00F251C2">
      <w:r>
        <w:rPr>
          <w:noProof/>
        </w:rPr>
        <w:drawing>
          <wp:inline distT="0" distB="0" distL="0" distR="0" wp14:anchorId="5797167F" wp14:editId="0368D4AB">
            <wp:extent cx="4690872"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ver tex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0872" cy="2514600"/>
                    </a:xfrm>
                    <a:prstGeom prst="rect">
                      <a:avLst/>
                    </a:prstGeom>
                  </pic:spPr>
                </pic:pic>
              </a:graphicData>
            </a:graphic>
          </wp:inline>
        </w:drawing>
      </w:r>
    </w:p>
    <w:p w14:paraId="7C4D09A9" w14:textId="4E3837DF" w:rsidR="00F251C2" w:rsidRDefault="00F251C2" w:rsidP="00F251C2">
      <w:pPr>
        <w:pStyle w:val="Caption"/>
        <w:keepNext/>
      </w:pPr>
      <w:r>
        <w:t>CMA &gt; Calculated Adjustments revised text</w:t>
      </w:r>
    </w:p>
    <w:p w14:paraId="3278991F" w14:textId="4794490B" w:rsidR="003C0CD1" w:rsidRDefault="00F251C2" w:rsidP="00F251C2">
      <w:r>
        <w:rPr>
          <w:noProof/>
        </w:rPr>
        <w:drawing>
          <wp:inline distT="0" distB="0" distL="0" distR="0" wp14:anchorId="6F7DC3C9" wp14:editId="2B269D2F">
            <wp:extent cx="4681728" cy="2514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a adj tex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1728" cy="2514600"/>
                    </a:xfrm>
                    <a:prstGeom prst="rect">
                      <a:avLst/>
                    </a:prstGeom>
                  </pic:spPr>
                </pic:pic>
              </a:graphicData>
            </a:graphic>
          </wp:inline>
        </w:drawing>
      </w:r>
    </w:p>
    <w:p w14:paraId="1EC30909" w14:textId="77777777" w:rsidR="003C0CD1" w:rsidRDefault="003C0CD1" w:rsidP="003C0CD1">
      <w:pPr>
        <w:pStyle w:val="RNTopic"/>
      </w:pPr>
      <w:r>
        <w:br w:type="page"/>
      </w:r>
    </w:p>
    <w:p w14:paraId="3D6C7813" w14:textId="3C947EA0" w:rsidR="003C0CD1" w:rsidRDefault="00E73D96" w:rsidP="003C0CD1">
      <w:pPr>
        <w:pStyle w:val="RNTopic"/>
      </w:pPr>
      <w:bookmarkStart w:id="16" w:name="apca"/>
      <w:r>
        <w:lastRenderedPageBreak/>
        <w:t>Summary of Adjustments</w:t>
      </w:r>
      <w:r w:rsidR="003C0CD1">
        <w:t xml:space="preserve"> Page for Calculated Adjustments </w:t>
      </w:r>
    </w:p>
    <w:bookmarkEnd w:id="16"/>
    <w:p w14:paraId="2963C1DA" w14:textId="77777777" w:rsidR="006C73E3" w:rsidRDefault="006C73E3" w:rsidP="006C73E3">
      <w:pPr>
        <w:spacing w:after="0"/>
      </w:pPr>
      <w:r w:rsidRPr="00362998">
        <w:rPr>
          <w:b/>
        </w:rPr>
        <w:t>Action Item:</w:t>
      </w:r>
      <w:r>
        <w:rPr>
          <w:b/>
        </w:rPr>
        <w:t xml:space="preserve"> </w:t>
      </w:r>
      <w:r>
        <w:t>N/A.</w:t>
      </w:r>
    </w:p>
    <w:p w14:paraId="0B638A19" w14:textId="375CA454" w:rsidR="006C73E3" w:rsidRDefault="00763AD9" w:rsidP="006C73E3">
      <w:r>
        <w:t>This enhancements corrects an</w:t>
      </w:r>
      <w:r w:rsidR="006C73E3">
        <w:t xml:space="preserve"> issue whereby the summary of adjustments page didn’t generate if the only adjustments were made using the </w:t>
      </w:r>
      <w:proofErr w:type="spellStart"/>
      <w:r w:rsidR="006C73E3">
        <w:t>Calc</w:t>
      </w:r>
      <w:proofErr w:type="spellEnd"/>
      <w:r w:rsidR="006C73E3">
        <w:t xml:space="preserve"> Adjust button. Currently, the Summary of Adjustments page is only generated when adjustments are made to comparable listings. </w:t>
      </w:r>
    </w:p>
    <w:p w14:paraId="56CA684D" w14:textId="612456D1" w:rsidR="006C73E3" w:rsidRDefault="006C73E3" w:rsidP="006C73E3">
      <w:pPr>
        <w:pStyle w:val="Caption"/>
        <w:keepNext/>
      </w:pPr>
      <w:r>
        <w:t xml:space="preserve">Summary of Adjustments and </w:t>
      </w:r>
      <w:proofErr w:type="spellStart"/>
      <w:r>
        <w:t>Calc</w:t>
      </w:r>
      <w:proofErr w:type="spellEnd"/>
      <w:r>
        <w:t xml:space="preserve"> Adjust</w:t>
      </w:r>
    </w:p>
    <w:p w14:paraId="2E103F5F" w14:textId="77777777" w:rsidR="006C73E3" w:rsidRPr="00D5531F" w:rsidRDefault="006C73E3" w:rsidP="006C73E3">
      <w:r>
        <w:rPr>
          <w:noProof/>
        </w:rPr>
        <w:drawing>
          <wp:inline distT="0" distB="0" distL="0" distR="0" wp14:anchorId="405BDA7B" wp14:editId="672CE846">
            <wp:extent cx="2506980" cy="183815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 adj summary v2.png"/>
                    <pic:cNvPicPr/>
                  </pic:nvPicPr>
                  <pic:blipFill>
                    <a:blip r:embed="rId18">
                      <a:extLst>
                        <a:ext uri="{28A0092B-C50C-407E-A947-70E740481C1C}">
                          <a14:useLocalDpi xmlns:a14="http://schemas.microsoft.com/office/drawing/2010/main" val="0"/>
                        </a:ext>
                      </a:extLst>
                    </a:blip>
                    <a:stretch>
                      <a:fillRect/>
                    </a:stretch>
                  </pic:blipFill>
                  <pic:spPr>
                    <a:xfrm>
                      <a:off x="0" y="0"/>
                      <a:ext cx="2518287" cy="1846447"/>
                    </a:xfrm>
                    <a:prstGeom prst="rect">
                      <a:avLst/>
                    </a:prstGeom>
                  </pic:spPr>
                </pic:pic>
              </a:graphicData>
            </a:graphic>
          </wp:inline>
        </w:drawing>
      </w:r>
    </w:p>
    <w:p w14:paraId="4C005ADE" w14:textId="77777777" w:rsidR="0052167F" w:rsidRDefault="0052167F" w:rsidP="0052167F">
      <w:pPr>
        <w:pStyle w:val="RNTopic"/>
      </w:pPr>
      <w:bookmarkStart w:id="17" w:name="text_wrap"/>
      <w:r>
        <w:t>CMA Summary Report – Fixed Text Wrap Issue</w:t>
      </w:r>
    </w:p>
    <w:bookmarkEnd w:id="17"/>
    <w:p w14:paraId="02D8C8B3" w14:textId="77777777" w:rsidR="0052167F" w:rsidRDefault="0052167F" w:rsidP="0052167F">
      <w:pPr>
        <w:spacing w:after="0"/>
      </w:pPr>
      <w:r w:rsidRPr="00362998">
        <w:rPr>
          <w:b/>
        </w:rPr>
        <w:t>Action Item:</w:t>
      </w:r>
      <w:r>
        <w:rPr>
          <w:b/>
        </w:rPr>
        <w:t xml:space="preserve"> </w:t>
      </w:r>
      <w:r>
        <w:t>N/A.</w:t>
      </w:r>
    </w:p>
    <w:p w14:paraId="4B599ACB" w14:textId="19811CD7" w:rsidR="00F251C2" w:rsidRDefault="0052167F" w:rsidP="0052167F">
      <w:r>
        <w:t xml:space="preserve">The CMA Summary Report was updated to fix an issue whereby, when the report was emailed, many of the columns would experience excessive and awkward text wrapping. </w:t>
      </w:r>
      <w:r w:rsidR="003E71C5">
        <w:t xml:space="preserve">Note: </w:t>
      </w:r>
      <w:r>
        <w:t>Adding a large amount of fields to the report may still cause text wrapping to occur.</w:t>
      </w:r>
    </w:p>
    <w:p w14:paraId="20F103DA" w14:textId="17404B16" w:rsidR="0052167F" w:rsidRDefault="0052167F" w:rsidP="0052167F">
      <w:pPr>
        <w:pStyle w:val="Caption"/>
        <w:keepNext/>
      </w:pPr>
      <w:r>
        <w:t>CMA Summary Report, old version vs new version</w:t>
      </w:r>
    </w:p>
    <w:p w14:paraId="592D77B1" w14:textId="77777777" w:rsidR="0052167F" w:rsidRDefault="0052167F" w:rsidP="0052167F">
      <w:pPr>
        <w:spacing w:after="0" w:line="240" w:lineRule="auto"/>
      </w:pPr>
      <w:r>
        <w:rPr>
          <w:noProof/>
        </w:rPr>
        <w:drawing>
          <wp:inline distT="0" distB="0" distL="0" distR="0" wp14:anchorId="4055B5AA" wp14:editId="0289EC46">
            <wp:extent cx="3200400" cy="1475398"/>
            <wp:effectExtent l="19050" t="19050" r="1905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a summary compa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4656" cy="1486580"/>
                    </a:xfrm>
                    <a:prstGeom prst="rect">
                      <a:avLst/>
                    </a:prstGeom>
                    <a:ln>
                      <a:solidFill>
                        <a:schemeClr val="tx1"/>
                      </a:solidFill>
                    </a:ln>
                  </pic:spPr>
                </pic:pic>
              </a:graphicData>
            </a:graphic>
          </wp:inline>
        </w:drawing>
      </w:r>
    </w:p>
    <w:p w14:paraId="5BA9ECDF" w14:textId="240534C2" w:rsidR="0052167F" w:rsidRDefault="00BD53CD" w:rsidP="0052167F">
      <w:pPr>
        <w:pStyle w:val="RNTopic"/>
        <w:rPr>
          <w:lang w:val="en-US"/>
        </w:rPr>
      </w:pPr>
      <w:bookmarkStart w:id="18" w:name="geocode"/>
      <w:r>
        <w:rPr>
          <w:lang w:val="en-US"/>
        </w:rPr>
        <w:t>Geocode Request Process</w:t>
      </w:r>
    </w:p>
    <w:bookmarkEnd w:id="18"/>
    <w:p w14:paraId="1524752B" w14:textId="77777777" w:rsidR="009407B3" w:rsidRDefault="009407B3" w:rsidP="009407B3">
      <w:pPr>
        <w:spacing w:after="0"/>
      </w:pPr>
      <w:r w:rsidRPr="00362998">
        <w:rPr>
          <w:b/>
        </w:rPr>
        <w:t>Action Item:</w:t>
      </w:r>
      <w:r>
        <w:rPr>
          <w:b/>
        </w:rPr>
        <w:t xml:space="preserve"> </w:t>
      </w:r>
      <w:r>
        <w:t>N/A.</w:t>
      </w:r>
    </w:p>
    <w:p w14:paraId="418EF2CB" w14:textId="63C1B672" w:rsidR="00BD53CD" w:rsidRPr="00BD53CD" w:rsidRDefault="00BD53CD" w:rsidP="00BD53CD">
      <w:r>
        <w:t xml:space="preserve">We’ve updated the process for geocoding a listing when the provided address cannot be accurately mapped. Previously, this would then return a geocode quality of 0.1, with a latitude and longitude of 0, 0, in the </w:t>
      </w:r>
      <w:r w:rsidR="003E71C5">
        <w:t>Atlantic Ocean</w:t>
      </w:r>
      <w:r>
        <w:t xml:space="preserve">, just off the </w:t>
      </w:r>
      <w:proofErr w:type="gramStart"/>
      <w:r>
        <w:t>west</w:t>
      </w:r>
      <w:proofErr w:type="gramEnd"/>
      <w:r>
        <w:t xml:space="preserve"> African coast. This result will now trigger a second request based on just the Zip/Postal code, which will produce more accurate results with a geocode quality of 0.85.</w:t>
      </w:r>
    </w:p>
    <w:p w14:paraId="1BD48AAA" w14:textId="32AFBF6C" w:rsidR="00EC4E79" w:rsidRPr="00446ECA" w:rsidRDefault="00EC4E79" w:rsidP="008F7384">
      <w:pPr>
        <w:rPr>
          <w:color w:val="1D1B11"/>
        </w:rPr>
      </w:pPr>
    </w:p>
    <w:p w14:paraId="670B12EE" w14:textId="7AC4F7F3" w:rsidR="009E7CFF" w:rsidRPr="009E7CFF" w:rsidRDefault="009E7CFF" w:rsidP="009E7CFF">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069273DD" w14:textId="77777777" w:rsidR="00EC4E79" w:rsidRDefault="00EC4E79" w:rsidP="00621B65">
      <w:pPr>
        <w:spacing w:before="240" w:after="240" w:line="240" w:lineRule="auto"/>
        <w:ind w:left="1440" w:right="1440"/>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bookmarkStart w:id="19" w:name="_Paragon’s_New_Midwest"/>
    <w:bookmarkStart w:id="20" w:name="_Paragon’s_New_Midwest_1"/>
    <w:bookmarkStart w:id="21" w:name="limit_agent"/>
    <w:bookmarkEnd w:id="19"/>
    <w:bookmarkEnd w:id="20"/>
    <w:p w14:paraId="4D3595CB" w14:textId="77777777" w:rsidR="002D7EF9" w:rsidRPr="00BB00F9" w:rsidRDefault="002D7EF9" w:rsidP="002D7EF9">
      <w:pPr>
        <w:pStyle w:val="RNTopic"/>
      </w:pPr>
      <w:r>
        <w:rPr>
          <w:rStyle w:val="Hyperlink"/>
          <w:color w:val="auto"/>
          <w:u w:val="none"/>
        </w:rPr>
        <w:fldChar w:fldCharType="begin"/>
      </w:r>
      <w:r>
        <w:rPr>
          <w:rStyle w:val="Hyperlink"/>
          <w:color w:val="auto"/>
          <w:u w:val="none"/>
        </w:rPr>
        <w:instrText xml:space="preserve"> REF rateplug \h  \* MERGEFORMAT </w:instrText>
      </w:r>
      <w:r>
        <w:rPr>
          <w:rStyle w:val="Hyperlink"/>
          <w:color w:val="auto"/>
          <w:u w:val="none"/>
        </w:rPr>
      </w:r>
      <w:r>
        <w:rPr>
          <w:rStyle w:val="Hyperlink"/>
          <w:color w:val="auto"/>
          <w:u w:val="none"/>
        </w:rPr>
        <w:fldChar w:fldCharType="separate"/>
      </w:r>
      <w:r>
        <w:t xml:space="preserve">Limit Agent Lookup Fields to Board Members </w:t>
      </w:r>
    </w:p>
    <w:p w14:paraId="533E4C21" w14:textId="201D4DE2" w:rsidR="00362998" w:rsidRDefault="002D7EF9" w:rsidP="00362998">
      <w:pPr>
        <w:spacing w:after="0"/>
        <w:rPr>
          <w:rStyle w:val="Hyperlink"/>
          <w:color w:val="auto"/>
          <w:u w:val="none"/>
        </w:rPr>
      </w:pPr>
      <w:r>
        <w:rPr>
          <w:rStyle w:val="Hyperlink"/>
          <w:color w:val="auto"/>
          <w:u w:val="none"/>
        </w:rPr>
        <w:fldChar w:fldCharType="end"/>
      </w:r>
      <w:bookmarkEnd w:id="21"/>
      <w:r w:rsidR="00362998" w:rsidRPr="00362998">
        <w:rPr>
          <w:b/>
        </w:rPr>
        <w:t>Action Item:</w:t>
      </w:r>
      <w:r w:rsidR="00362998">
        <w:rPr>
          <w:b/>
        </w:rPr>
        <w:t xml:space="preserve"> </w:t>
      </w:r>
      <w:r w:rsidR="00362998">
        <w:t>Select agent filter settings.</w:t>
      </w:r>
    </w:p>
    <w:p w14:paraId="1BC05880" w14:textId="77777777" w:rsidR="002D7EF9" w:rsidRDefault="002D7EF9" w:rsidP="002D7EF9">
      <w:pPr>
        <w:pStyle w:val="RNToCSummary"/>
        <w:ind w:left="0"/>
        <w:rPr>
          <w:rStyle w:val="Hyperlink"/>
          <w:color w:val="auto"/>
          <w:u w:val="none"/>
        </w:rPr>
      </w:pPr>
      <w:r>
        <w:rPr>
          <w:rStyle w:val="Hyperlink"/>
          <w:color w:val="auto"/>
          <w:u w:val="none"/>
        </w:rPr>
        <w:t xml:space="preserve">A new option has been added to the Paragon administrative menu (LIM Agent Filter) that allows customers using Association Autonomy to filter agents available to be selected as co-listing or selling agents based on board membership. </w:t>
      </w:r>
    </w:p>
    <w:p w14:paraId="25A7CFDC" w14:textId="74B9BD68" w:rsidR="002D7EF9" w:rsidRDefault="002D7EF9" w:rsidP="002D7EF9">
      <w:pPr>
        <w:pStyle w:val="RNToCSummary"/>
        <w:ind w:left="0"/>
        <w:rPr>
          <w:rStyle w:val="Hyperlink"/>
          <w:color w:val="auto"/>
          <w:u w:val="none"/>
        </w:rPr>
      </w:pPr>
      <w:r>
        <w:rPr>
          <w:rStyle w:val="Hyperlink"/>
          <w:color w:val="auto"/>
          <w:u w:val="none"/>
        </w:rPr>
        <w:t xml:space="preserve">To implement, select </w:t>
      </w:r>
      <w:r>
        <w:rPr>
          <w:rStyle w:val="Hyperlink"/>
          <w:i/>
          <w:color w:val="auto"/>
          <w:u w:val="none"/>
        </w:rPr>
        <w:t>Lim Agent Filter</w:t>
      </w:r>
      <w:r>
        <w:rPr>
          <w:rStyle w:val="Hyperlink"/>
          <w:color w:val="auto"/>
          <w:u w:val="none"/>
        </w:rPr>
        <w:t xml:space="preserve"> in the listings sections of the menu. This control will allow the customer to apply two agent filters. </w:t>
      </w:r>
      <w:r w:rsidRPr="002D7EF9">
        <w:rPr>
          <w:rStyle w:val="Hyperlink"/>
          <w:b/>
          <w:color w:val="auto"/>
          <w:u w:val="none"/>
        </w:rPr>
        <w:t>NOTE: The LIM Agent Filter DOES NOT apply to the primary listing agent field.</w:t>
      </w:r>
    </w:p>
    <w:p w14:paraId="2C254597" w14:textId="77777777" w:rsidR="002D7EF9" w:rsidRDefault="002D7EF9" w:rsidP="002D7EF9">
      <w:pPr>
        <w:pStyle w:val="ListParagraph"/>
        <w:numPr>
          <w:ilvl w:val="0"/>
          <w:numId w:val="18"/>
        </w:numPr>
        <w:spacing w:after="160" w:line="259" w:lineRule="auto"/>
      </w:pPr>
      <w:r>
        <w:t>The MLS may choose to apply the listing search permissions as a filter for eligible agents in LIM.</w:t>
      </w:r>
    </w:p>
    <w:p w14:paraId="2CEB8B2C" w14:textId="77777777" w:rsidR="002D7EF9" w:rsidRDefault="002D7EF9" w:rsidP="002D7EF9">
      <w:pPr>
        <w:pStyle w:val="ListParagraph"/>
        <w:numPr>
          <w:ilvl w:val="0"/>
          <w:numId w:val="18"/>
        </w:numPr>
        <w:spacing w:after="160" w:line="259" w:lineRule="auto"/>
      </w:pPr>
      <w:r>
        <w:t>The MLS may choose to apply the membership permissions as a filter for eligible agents in LIM.</w:t>
      </w:r>
    </w:p>
    <w:p w14:paraId="26236F98" w14:textId="62FAA15D" w:rsidR="002D7EF9" w:rsidRPr="002D7EF9" w:rsidRDefault="002D7EF9" w:rsidP="002D7EF9">
      <w:pPr>
        <w:pStyle w:val="ListParagraph"/>
        <w:numPr>
          <w:ilvl w:val="0"/>
          <w:numId w:val="18"/>
        </w:numPr>
        <w:spacing w:after="160" w:line="259" w:lineRule="auto"/>
        <w:rPr>
          <w:rStyle w:val="Hyperlink"/>
          <w:color w:val="auto"/>
          <w:u w:val="none"/>
        </w:rPr>
      </w:pPr>
      <w:r>
        <w:rPr>
          <w:noProof/>
        </w:rPr>
        <w:drawing>
          <wp:anchor distT="0" distB="0" distL="114300" distR="114300" simplePos="0" relativeHeight="251667456" behindDoc="0" locked="0" layoutInCell="1" allowOverlap="1" wp14:anchorId="2F1B5761" wp14:editId="4E386454">
            <wp:simplePos x="0" y="0"/>
            <wp:positionH relativeFrom="margin">
              <wp:align>left</wp:align>
            </wp:positionH>
            <wp:positionV relativeFrom="paragraph">
              <wp:posOffset>188595</wp:posOffset>
            </wp:positionV>
            <wp:extent cx="3855720" cy="237781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6461" cy="2384434"/>
                    </a:xfrm>
                    <a:prstGeom prst="rect">
                      <a:avLst/>
                    </a:prstGeom>
                    <a:noFill/>
                  </pic:spPr>
                </pic:pic>
              </a:graphicData>
            </a:graphic>
            <wp14:sizeRelH relativeFrom="margin">
              <wp14:pctWidth>0</wp14:pctWidth>
            </wp14:sizeRelH>
            <wp14:sizeRelV relativeFrom="margin">
              <wp14:pctHeight>0</wp14:pctHeight>
            </wp14:sizeRelV>
          </wp:anchor>
        </w:drawing>
      </w:r>
      <w:r w:rsidRPr="004323EB">
        <w:rPr>
          <w:b/>
        </w:rPr>
        <w:t>The default value for the LIM Agent Filter IS DISABLED</w:t>
      </w:r>
      <w:r>
        <w:t>.</w:t>
      </w:r>
      <w:r w:rsidRPr="002D7EF9">
        <w:rPr>
          <w:noProof/>
        </w:rPr>
        <w:t xml:space="preserve"> </w:t>
      </w:r>
    </w:p>
    <w:p w14:paraId="5DBBF474" w14:textId="12F388A9" w:rsidR="000059BB" w:rsidRPr="005A052F" w:rsidRDefault="002D7EF9" w:rsidP="000059BB">
      <w:pPr>
        <w:pStyle w:val="RNCaption"/>
        <w:rPr>
          <w:b/>
          <w:lang w:val="en-GB"/>
        </w:rPr>
      </w:pPr>
      <w:r>
        <w:rPr>
          <w:noProof/>
        </w:rPr>
        <w:drawing>
          <wp:anchor distT="0" distB="0" distL="114300" distR="114300" simplePos="0" relativeHeight="251669504" behindDoc="0" locked="0" layoutInCell="1" allowOverlap="1" wp14:anchorId="4667233F" wp14:editId="643F9855">
            <wp:simplePos x="0" y="0"/>
            <wp:positionH relativeFrom="margin">
              <wp:posOffset>1334135</wp:posOffset>
            </wp:positionH>
            <wp:positionV relativeFrom="paragraph">
              <wp:posOffset>184785</wp:posOffset>
            </wp:positionV>
            <wp:extent cx="5455920" cy="872969"/>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5920" cy="872969"/>
                    </a:xfrm>
                    <a:prstGeom prst="rect">
                      <a:avLst/>
                    </a:prstGeom>
                    <a:noFill/>
                  </pic:spPr>
                </pic:pic>
              </a:graphicData>
            </a:graphic>
            <wp14:sizeRelH relativeFrom="margin">
              <wp14:pctWidth>0</wp14:pctWidth>
            </wp14:sizeRelH>
            <wp14:sizeRelV relativeFrom="margin">
              <wp14:pctHeight>0</wp14:pctHeight>
            </wp14:sizeRelV>
          </wp:anchor>
        </w:drawing>
      </w:r>
    </w:p>
    <w:p w14:paraId="74A8753F" w14:textId="2FCCCA82" w:rsidR="003E501A" w:rsidRDefault="00811B28" w:rsidP="002D7EF9">
      <w:r>
        <w:rPr>
          <w:noProof/>
        </w:rPr>
        <mc:AlternateContent>
          <mc:Choice Requires="wps">
            <w:drawing>
              <wp:anchor distT="45720" distB="45720" distL="114300" distR="114300" simplePos="0" relativeHeight="251675648" behindDoc="0" locked="0" layoutInCell="1" allowOverlap="1" wp14:anchorId="2A7D9AD1" wp14:editId="5B36B6EC">
                <wp:simplePos x="0" y="0"/>
                <wp:positionH relativeFrom="margin">
                  <wp:align>right</wp:align>
                </wp:positionH>
                <wp:positionV relativeFrom="paragraph">
                  <wp:posOffset>2056130</wp:posOffset>
                </wp:positionV>
                <wp:extent cx="3329940" cy="259715"/>
                <wp:effectExtent l="0" t="0" r="22860"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59715"/>
                        </a:xfrm>
                        <a:prstGeom prst="rect">
                          <a:avLst/>
                        </a:prstGeom>
                        <a:solidFill>
                          <a:srgbClr val="FFFFFF"/>
                        </a:solidFill>
                        <a:ln w="9525">
                          <a:solidFill>
                            <a:srgbClr val="000000"/>
                          </a:solidFill>
                          <a:miter lim="800000"/>
                          <a:headEnd/>
                          <a:tailEnd/>
                        </a:ln>
                      </wps:spPr>
                      <wps:txbx>
                        <w:txbxContent>
                          <w:p w14:paraId="2CBEA318" w14:textId="3C15E524" w:rsidR="00811B28" w:rsidRDefault="00811B28" w:rsidP="00811B28">
                            <w:pPr>
                              <w:pStyle w:val="RNCaption"/>
                            </w:pPr>
                            <w:r>
                              <w:t>Filtered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D9AD1" id="_x0000_t202" coordsize="21600,21600" o:spt="202" path="m,l,21600r21600,l21600,xe">
                <v:stroke joinstyle="miter"/>
                <v:path gradientshapeok="t" o:connecttype="rect"/>
              </v:shapetype>
              <v:shape id="Text Box 2" o:spid="_x0000_s1026" type="#_x0000_t202" style="position:absolute;margin-left:211pt;margin-top:161.9pt;width:262.2pt;height:20.4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">
                <v:textbox>
                  <w:txbxContent>
                    <w:p w14:paraId="2CBEA318" w14:textId="3C15E524" w:rsidR="00811B28" w:rsidRDefault="00811B28" w:rsidP="00811B28">
                      <w:pPr>
                        <w:pStyle w:val="RNCaption"/>
                      </w:pPr>
                      <w:r>
                        <w:t>Filtered List</w:t>
                      </w:r>
                    </w:p>
                  </w:txbxContent>
                </v:textbox>
                <w10:wrap type="square" anchorx="margin"/>
              </v:shape>
            </w:pict>
          </mc:Fallback>
        </mc:AlternateContent>
      </w:r>
      <w:r w:rsidR="002D7EF9">
        <w:rPr>
          <w:noProof/>
        </w:rPr>
        <mc:AlternateContent>
          <mc:Choice Requires="wps">
            <w:drawing>
              <wp:anchor distT="45720" distB="45720" distL="114300" distR="114300" simplePos="0" relativeHeight="251673600" behindDoc="0" locked="0" layoutInCell="1" allowOverlap="1" wp14:anchorId="29E82341" wp14:editId="73A3EB36">
                <wp:simplePos x="0" y="0"/>
                <wp:positionH relativeFrom="margin">
                  <wp:align>left</wp:align>
                </wp:positionH>
                <wp:positionV relativeFrom="paragraph">
                  <wp:posOffset>2058670</wp:posOffset>
                </wp:positionV>
                <wp:extent cx="3329940" cy="259715"/>
                <wp:effectExtent l="0" t="0" r="2286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59715"/>
                        </a:xfrm>
                        <a:prstGeom prst="rect">
                          <a:avLst/>
                        </a:prstGeom>
                        <a:solidFill>
                          <a:srgbClr val="FFFFFF"/>
                        </a:solidFill>
                        <a:ln w="9525">
                          <a:solidFill>
                            <a:srgbClr val="000000"/>
                          </a:solidFill>
                          <a:miter lim="800000"/>
                          <a:headEnd/>
                          <a:tailEnd/>
                        </a:ln>
                      </wps:spPr>
                      <wps:txbx>
                        <w:txbxContent>
                          <w:p w14:paraId="737AE96F" w14:textId="72835BD8" w:rsidR="002D7EF9" w:rsidRDefault="00811B28" w:rsidP="00811B28">
                            <w:pPr>
                              <w:pStyle w:val="RNCaption"/>
                            </w:pPr>
                            <w:r>
                              <w:t>Unfiltered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82341" id="_x0000_s1027" type="#_x0000_t202" style="position:absolute;margin-left:0;margin-top:162.1pt;width:262.2pt;height:20.4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">
                <v:textbox>
                  <w:txbxContent>
                    <w:p w14:paraId="737AE96F" w14:textId="72835BD8" w:rsidR="002D7EF9" w:rsidRDefault="00811B28" w:rsidP="00811B28">
                      <w:pPr>
                        <w:pStyle w:val="RNCaption"/>
                      </w:pPr>
                      <w:r>
                        <w:t>Unfiltered List</w:t>
                      </w:r>
                    </w:p>
                  </w:txbxContent>
                </v:textbox>
                <w10:wrap type="square" anchorx="margin"/>
              </v:shape>
            </w:pict>
          </mc:Fallback>
        </mc:AlternateContent>
      </w:r>
      <w:r w:rsidR="002D7EF9">
        <w:rPr>
          <w:noProof/>
        </w:rPr>
        <w:drawing>
          <wp:anchor distT="0" distB="0" distL="114300" distR="114300" simplePos="0" relativeHeight="251670528" behindDoc="0" locked="0" layoutInCell="1" allowOverlap="1" wp14:anchorId="1604F942" wp14:editId="74F58C0B">
            <wp:simplePos x="0" y="0"/>
            <wp:positionH relativeFrom="margin">
              <wp:align>left</wp:align>
            </wp:positionH>
            <wp:positionV relativeFrom="paragraph">
              <wp:posOffset>2355850</wp:posOffset>
            </wp:positionV>
            <wp:extent cx="3322320" cy="2293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2320" cy="2293280"/>
                    </a:xfrm>
                    <a:prstGeom prst="rect">
                      <a:avLst/>
                    </a:prstGeom>
                    <a:noFill/>
                  </pic:spPr>
                </pic:pic>
              </a:graphicData>
            </a:graphic>
            <wp14:sizeRelH relativeFrom="margin">
              <wp14:pctWidth>0</wp14:pctWidth>
            </wp14:sizeRelH>
            <wp14:sizeRelV relativeFrom="margin">
              <wp14:pctHeight>0</wp14:pctHeight>
            </wp14:sizeRelV>
          </wp:anchor>
        </w:drawing>
      </w:r>
      <w:r w:rsidR="002D7EF9">
        <w:rPr>
          <w:noProof/>
        </w:rPr>
        <w:drawing>
          <wp:anchor distT="0" distB="0" distL="114300" distR="114300" simplePos="0" relativeHeight="251671552" behindDoc="0" locked="0" layoutInCell="1" allowOverlap="1" wp14:anchorId="29DB5ADE" wp14:editId="69001A65">
            <wp:simplePos x="0" y="0"/>
            <wp:positionH relativeFrom="margin">
              <wp:posOffset>3535680</wp:posOffset>
            </wp:positionH>
            <wp:positionV relativeFrom="paragraph">
              <wp:posOffset>2371090</wp:posOffset>
            </wp:positionV>
            <wp:extent cx="3324860" cy="229138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4860" cy="2291384"/>
                    </a:xfrm>
                    <a:prstGeom prst="rect">
                      <a:avLst/>
                    </a:prstGeom>
                    <a:noFill/>
                  </pic:spPr>
                </pic:pic>
              </a:graphicData>
            </a:graphic>
            <wp14:sizeRelH relativeFrom="margin">
              <wp14:pctWidth>0</wp14:pctWidth>
            </wp14:sizeRelH>
            <wp14:sizeRelV relativeFrom="margin">
              <wp14:pctHeight>0</wp14:pctHeight>
            </wp14:sizeRelV>
          </wp:anchor>
        </w:drawing>
      </w:r>
    </w:p>
    <w:p w14:paraId="3B66F93A" w14:textId="77777777" w:rsidR="003E501A" w:rsidRPr="003E501A" w:rsidRDefault="003E501A" w:rsidP="003E501A"/>
    <w:p w14:paraId="1386D255" w14:textId="77777777" w:rsidR="003E501A" w:rsidRPr="003E501A" w:rsidRDefault="003E501A" w:rsidP="003E501A"/>
    <w:p w14:paraId="449B1537" w14:textId="77777777" w:rsidR="003E501A" w:rsidRPr="003E501A" w:rsidRDefault="003E501A" w:rsidP="003E501A"/>
    <w:p w14:paraId="1AA0E0AC" w14:textId="77777777" w:rsidR="003E501A" w:rsidRPr="003E501A" w:rsidRDefault="003E501A" w:rsidP="003E501A"/>
    <w:p w14:paraId="7B5309BA" w14:textId="77777777" w:rsidR="003E501A" w:rsidRPr="003E501A" w:rsidRDefault="003E501A" w:rsidP="003E501A"/>
    <w:p w14:paraId="6150E48E" w14:textId="77777777" w:rsidR="003E501A" w:rsidRPr="003E501A" w:rsidRDefault="003E501A" w:rsidP="003E501A"/>
    <w:p w14:paraId="49284FC1" w14:textId="77777777" w:rsidR="003E501A" w:rsidRPr="003E501A" w:rsidRDefault="003E501A" w:rsidP="003E501A"/>
    <w:p w14:paraId="50D9F735" w14:textId="77777777" w:rsidR="003E501A" w:rsidRPr="003E501A" w:rsidRDefault="003E501A" w:rsidP="003E501A"/>
    <w:p w14:paraId="3999BD3C" w14:textId="77777777" w:rsidR="003E501A" w:rsidRPr="003E501A" w:rsidRDefault="003E501A" w:rsidP="003E501A"/>
    <w:p w14:paraId="69F564A6" w14:textId="77777777" w:rsidR="003E501A" w:rsidRPr="003E501A" w:rsidRDefault="003E501A" w:rsidP="003E501A"/>
    <w:p w14:paraId="0BED9B94" w14:textId="77777777" w:rsidR="003E501A" w:rsidRPr="003E501A" w:rsidRDefault="003E501A" w:rsidP="003E501A"/>
    <w:p w14:paraId="14A96F3B" w14:textId="77777777" w:rsidR="003E501A" w:rsidRPr="003E501A" w:rsidRDefault="003E501A" w:rsidP="003E501A"/>
    <w:p w14:paraId="5E81ADA0" w14:textId="431CDB10" w:rsidR="003E501A" w:rsidRDefault="003E501A">
      <w:r>
        <w:br w:type="page"/>
      </w:r>
    </w:p>
    <w:p w14:paraId="450CCA3B" w14:textId="68FFE656" w:rsidR="000059BB" w:rsidRDefault="003E501A" w:rsidP="003E501A">
      <w:pPr>
        <w:pStyle w:val="RNTopic"/>
      </w:pPr>
      <w:bookmarkStart w:id="22" w:name="password"/>
      <w:r>
        <w:lastRenderedPageBreak/>
        <w:t>Password Reset Modifications</w:t>
      </w:r>
    </w:p>
    <w:bookmarkEnd w:id="22"/>
    <w:p w14:paraId="1817E1D8" w14:textId="75578A5D" w:rsidR="00362998" w:rsidRDefault="00362998" w:rsidP="00362998">
      <w:pPr>
        <w:spacing w:after="0"/>
        <w:rPr>
          <w:rStyle w:val="Hyperlink"/>
          <w:color w:val="auto"/>
          <w:u w:val="none"/>
        </w:rPr>
      </w:pPr>
      <w:r w:rsidRPr="00362998">
        <w:rPr>
          <w:b/>
        </w:rPr>
        <w:t>Action Item:</w:t>
      </w:r>
      <w:r>
        <w:rPr>
          <w:b/>
        </w:rPr>
        <w:t xml:space="preserve"> </w:t>
      </w:r>
      <w:r w:rsidRPr="00362998">
        <w:t>N/A</w:t>
      </w:r>
    </w:p>
    <w:p w14:paraId="3C346BAD" w14:textId="77777777" w:rsidR="003E501A" w:rsidRPr="009F749B" w:rsidRDefault="003E501A" w:rsidP="003E501A">
      <w:pPr>
        <w:rPr>
          <w:rStyle w:val="Hyperlink"/>
          <w:color w:val="auto"/>
          <w:u w:val="none"/>
        </w:rPr>
      </w:pPr>
      <w:r>
        <w:rPr>
          <w:rStyle w:val="Hyperlink"/>
          <w:color w:val="auto"/>
          <w:u w:val="none"/>
        </w:rPr>
        <w:t>We’re implementing a new methodology for handling password resets. Instead of sending a temporary password and invalidating the old password, users will now be directed to a password reset page where they can enter a new password, which will also dynamically validated</w:t>
      </w:r>
    </w:p>
    <w:p w14:paraId="4D23945F" w14:textId="3B3328E1" w:rsidR="003E501A" w:rsidRDefault="003E501A" w:rsidP="003E501A">
      <w:pPr>
        <w:pStyle w:val="ListParagraph"/>
        <w:numPr>
          <w:ilvl w:val="0"/>
          <w:numId w:val="19"/>
        </w:numPr>
        <w:rPr>
          <w:lang w:val="en-GB"/>
        </w:rPr>
      </w:pPr>
      <w:r w:rsidRPr="003E501A">
        <w:rPr>
          <w:lang w:val="en-GB"/>
        </w:rPr>
        <w:t>The majority</w:t>
      </w:r>
      <w:r>
        <w:rPr>
          <w:lang w:val="en-GB"/>
        </w:rPr>
        <w:t xml:space="preserve"> of settings that control passwords will remain unchanged. For example, if users can’t currently manage passwords in Paragon, they will still not be able to do so post change. </w:t>
      </w:r>
      <w:r w:rsidR="00F01C6A">
        <w:rPr>
          <w:lang w:val="en-GB"/>
        </w:rPr>
        <w:t>Administrators can still force password resets on next login for individuals or groups of users. They will also still be able to set passwords when creating new agent records.</w:t>
      </w:r>
    </w:p>
    <w:p w14:paraId="088EEB88" w14:textId="1F061459" w:rsidR="003E501A" w:rsidRDefault="003E501A" w:rsidP="003E501A">
      <w:pPr>
        <w:pStyle w:val="ListParagraph"/>
        <w:numPr>
          <w:ilvl w:val="0"/>
          <w:numId w:val="19"/>
        </w:numPr>
        <w:rPr>
          <w:lang w:val="en-GB"/>
        </w:rPr>
      </w:pPr>
      <w:r>
        <w:rPr>
          <w:lang w:val="en-GB"/>
        </w:rPr>
        <w:t xml:space="preserve">Password reset emails and text messages will utilize a hyperlink to a dedicated password reset page. By default, the link will remain valid for 30 minutes. </w:t>
      </w:r>
    </w:p>
    <w:p w14:paraId="47474D35" w14:textId="73DDFDF9" w:rsidR="003E501A" w:rsidRPr="003E501A" w:rsidRDefault="003E501A" w:rsidP="003E501A">
      <w:pPr>
        <w:pStyle w:val="ListParagraph"/>
        <w:numPr>
          <w:ilvl w:val="0"/>
          <w:numId w:val="19"/>
        </w:numPr>
        <w:rPr>
          <w:lang w:val="en-GB"/>
        </w:rPr>
      </w:pPr>
      <w:r>
        <w:rPr>
          <w:lang w:val="en-GB"/>
        </w:rPr>
        <w:t xml:space="preserve">Administrators will still be able to manually change a user’s password. This function is limited to specific user groups via a user code/type setting. </w:t>
      </w:r>
      <w:r w:rsidRPr="00E21C93">
        <w:rPr>
          <w:b/>
        </w:rPr>
        <w:t xml:space="preserve">NOTE: The Enable Change Password and Enable </w:t>
      </w:r>
      <w:r>
        <w:rPr>
          <w:b/>
        </w:rPr>
        <w:t>Change</w:t>
      </w:r>
      <w:r w:rsidRPr="00E21C93">
        <w:rPr>
          <w:b/>
        </w:rPr>
        <w:t xml:space="preserve"> Password </w:t>
      </w:r>
      <w:r>
        <w:rPr>
          <w:b/>
        </w:rPr>
        <w:t>via Email</w:t>
      </w:r>
      <w:r w:rsidRPr="00E21C93">
        <w:rPr>
          <w:b/>
        </w:rPr>
        <w:t xml:space="preserve"> options CANNOT be enabled for a user group at the same time</w:t>
      </w:r>
      <w:r>
        <w:t>.</w:t>
      </w:r>
    </w:p>
    <w:p w14:paraId="3E9B2823" w14:textId="22D8443E" w:rsidR="00F01C6A" w:rsidRDefault="00BF00D8" w:rsidP="003E501A">
      <w:pPr>
        <w:pStyle w:val="ListParagraph"/>
        <w:numPr>
          <w:ilvl w:val="0"/>
          <w:numId w:val="19"/>
        </w:numPr>
        <w:spacing w:after="160" w:line="259" w:lineRule="auto"/>
      </w:pPr>
      <w:r>
        <w:rPr>
          <w:noProof/>
        </w:rPr>
        <mc:AlternateContent>
          <mc:Choice Requires="wps">
            <w:drawing>
              <wp:anchor distT="45720" distB="45720" distL="114300" distR="114300" simplePos="0" relativeHeight="251681792" behindDoc="0" locked="0" layoutInCell="1" allowOverlap="1" wp14:anchorId="4B3D84DA" wp14:editId="7857D4D1">
                <wp:simplePos x="0" y="0"/>
                <wp:positionH relativeFrom="column">
                  <wp:posOffset>3733800</wp:posOffset>
                </wp:positionH>
                <wp:positionV relativeFrom="paragraph">
                  <wp:posOffset>567055</wp:posOffset>
                </wp:positionV>
                <wp:extent cx="2781300" cy="259715"/>
                <wp:effectExtent l="0" t="0" r="19050" b="260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9715"/>
                        </a:xfrm>
                        <a:prstGeom prst="rect">
                          <a:avLst/>
                        </a:prstGeom>
                        <a:solidFill>
                          <a:srgbClr val="FFFFFF"/>
                        </a:solidFill>
                        <a:ln w="9525">
                          <a:solidFill>
                            <a:srgbClr val="000000"/>
                          </a:solidFill>
                          <a:miter lim="800000"/>
                          <a:headEnd/>
                          <a:tailEnd/>
                        </a:ln>
                      </wps:spPr>
                      <wps:txbx>
                        <w:txbxContent>
                          <w:p w14:paraId="7D085CED" w14:textId="4C5976DC" w:rsidR="00F01C6A" w:rsidRDefault="00BF00D8" w:rsidP="00F01C6A">
                            <w:pPr>
                              <w:pStyle w:val="RNCaption"/>
                            </w:pPr>
                            <w:r>
                              <w:t>Admin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D84DA" id="_x0000_s1028" type="#_x0000_t202" style="position:absolute;left:0;text-align:left;margin-left:294pt;margin-top:44.65pt;width:219pt;height:20.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">
                <v:textbox>
                  <w:txbxContent>
                    <w:p w14:paraId="7D085CED" w14:textId="4C5976DC" w:rsidR="00F01C6A" w:rsidRDefault="00BF00D8" w:rsidP="00F01C6A">
                      <w:pPr>
                        <w:pStyle w:val="RNCaption"/>
                      </w:pPr>
                      <w:r>
                        <w:t>Admin Options</w:t>
                      </w:r>
                    </w:p>
                  </w:txbxContent>
                </v:textbox>
              </v:shape>
            </w:pict>
          </mc:Fallback>
        </mc:AlternateContent>
      </w:r>
      <w:r w:rsidR="00F01C6A">
        <w:rPr>
          <w:noProof/>
        </w:rPr>
        <mc:AlternateContent>
          <mc:Choice Requires="wps">
            <w:drawing>
              <wp:anchor distT="45720" distB="45720" distL="114300" distR="114300" simplePos="0" relativeHeight="251679744" behindDoc="0" locked="0" layoutInCell="1" allowOverlap="1" wp14:anchorId="5C8EAF5D" wp14:editId="4C9116DC">
                <wp:simplePos x="0" y="0"/>
                <wp:positionH relativeFrom="column">
                  <wp:posOffset>228600</wp:posOffset>
                </wp:positionH>
                <wp:positionV relativeFrom="paragraph">
                  <wp:posOffset>597535</wp:posOffset>
                </wp:positionV>
                <wp:extent cx="2781300" cy="259715"/>
                <wp:effectExtent l="0" t="0" r="19050" b="260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9715"/>
                        </a:xfrm>
                        <a:prstGeom prst="rect">
                          <a:avLst/>
                        </a:prstGeom>
                        <a:solidFill>
                          <a:srgbClr val="FFFFFF"/>
                        </a:solidFill>
                        <a:ln w="9525">
                          <a:solidFill>
                            <a:srgbClr val="000000"/>
                          </a:solidFill>
                          <a:miter lim="800000"/>
                          <a:headEnd/>
                          <a:tailEnd/>
                        </a:ln>
                      </wps:spPr>
                      <wps:txbx>
                        <w:txbxContent>
                          <w:p w14:paraId="5F24DCF7" w14:textId="26842F42" w:rsidR="00F01C6A" w:rsidRDefault="00F01C6A" w:rsidP="00F01C6A">
                            <w:pPr>
                              <w:pStyle w:val="RNCaption"/>
                            </w:pPr>
                            <w:r>
                              <w:t>Password Reset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EAF5D" id="_x0000_s1029" type="#_x0000_t202" style="position:absolute;left:0;text-align:left;margin-left:18pt;margin-top:47.05pt;width:219pt;height:20.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FLJgIAAEw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">
                <v:textbox>
                  <w:txbxContent>
                    <w:p w14:paraId="5F24DCF7" w14:textId="26842F42" w:rsidR="00F01C6A" w:rsidRDefault="00F01C6A" w:rsidP="00F01C6A">
                      <w:pPr>
                        <w:pStyle w:val="RNCaption"/>
                      </w:pPr>
                      <w:r>
                        <w:t>Password Reset Email</w:t>
                      </w:r>
                    </w:p>
                  </w:txbxContent>
                </v:textbox>
              </v:shape>
            </w:pict>
          </mc:Fallback>
        </mc:AlternateContent>
      </w:r>
      <w:r w:rsidR="003E501A">
        <w:t xml:space="preserve">If the group to which a user is assigned allows manual password reset changes the change password option will appear in the agent record. </w:t>
      </w:r>
      <w:r w:rsidR="00F01C6A">
        <w:t>A</w:t>
      </w:r>
      <w:r w:rsidR="003E501A">
        <w:t xml:space="preserve"> password reset modal </w:t>
      </w:r>
      <w:r w:rsidR="00F01C6A">
        <w:t xml:space="preserve">will displayed. </w:t>
      </w:r>
      <w:r w:rsidR="003E501A">
        <w:t>The reset modal uses the same UI as the password reset page.</w:t>
      </w:r>
    </w:p>
    <w:p w14:paraId="66425EE0" w14:textId="07063E06" w:rsidR="003E501A" w:rsidRDefault="00BF00D8" w:rsidP="00F01C6A">
      <w:r>
        <w:rPr>
          <w:noProof/>
        </w:rPr>
        <w:drawing>
          <wp:anchor distT="0" distB="0" distL="114300" distR="114300" simplePos="0" relativeHeight="251685888" behindDoc="0" locked="0" layoutInCell="1" allowOverlap="1" wp14:anchorId="04342457" wp14:editId="7C1EF2C2">
            <wp:simplePos x="0" y="0"/>
            <wp:positionH relativeFrom="column">
              <wp:posOffset>3558540</wp:posOffset>
            </wp:positionH>
            <wp:positionV relativeFrom="paragraph">
              <wp:posOffset>187325</wp:posOffset>
            </wp:positionV>
            <wp:extent cx="5736590" cy="13474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1347470"/>
                    </a:xfrm>
                    <a:prstGeom prst="rect">
                      <a:avLst/>
                    </a:prstGeom>
                    <a:noFill/>
                  </pic:spPr>
                </pic:pic>
              </a:graphicData>
            </a:graphic>
          </wp:anchor>
        </w:drawing>
      </w:r>
      <w:r w:rsidR="00F01C6A" w:rsidRPr="00851AB7">
        <w:rPr>
          <w:noProof/>
        </w:rPr>
        <w:drawing>
          <wp:anchor distT="0" distB="0" distL="114300" distR="114300" simplePos="0" relativeHeight="251676672" behindDoc="0" locked="0" layoutInCell="1" allowOverlap="1" wp14:anchorId="0D313580" wp14:editId="4866C9CB">
            <wp:simplePos x="0" y="0"/>
            <wp:positionH relativeFrom="column">
              <wp:posOffset>190500</wp:posOffset>
            </wp:positionH>
            <wp:positionV relativeFrom="paragraph">
              <wp:posOffset>226060</wp:posOffset>
            </wp:positionV>
            <wp:extent cx="2853055" cy="2065020"/>
            <wp:effectExtent l="0" t="0" r="4445" b="0"/>
            <wp:wrapNone/>
            <wp:docPr id="5" name="Picture 5" descr="C:\Users\e5001900\AppData\Local\Temp\SNAGHTML21d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5001900\AppData\Local\Temp\SNAGHTML21de4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3055" cy="2065020"/>
                    </a:xfrm>
                    <a:prstGeom prst="rect">
                      <a:avLst/>
                    </a:prstGeom>
                    <a:noFill/>
                    <a:ln>
                      <a:noFill/>
                    </a:ln>
                  </pic:spPr>
                </pic:pic>
              </a:graphicData>
            </a:graphic>
          </wp:anchor>
        </w:drawing>
      </w:r>
      <w:r w:rsidR="00F01C6A" w:rsidRPr="00F01C6A">
        <w:rPr>
          <w:noProof/>
        </w:rPr>
        <w:t xml:space="preserve"> </w:t>
      </w:r>
    </w:p>
    <w:p w14:paraId="628A1487" w14:textId="729FDD3B" w:rsidR="00BF00D8" w:rsidRDefault="00BF00D8" w:rsidP="00F01C6A">
      <w:pPr>
        <w:ind w:left="360"/>
        <w:rPr>
          <w:lang w:val="en-GB"/>
        </w:rPr>
      </w:pPr>
      <w:r>
        <w:rPr>
          <w:noProof/>
        </w:rPr>
        <w:drawing>
          <wp:anchor distT="0" distB="0" distL="114300" distR="114300" simplePos="0" relativeHeight="251682816" behindDoc="0" locked="0" layoutInCell="1" allowOverlap="1" wp14:anchorId="1323BB5A" wp14:editId="07C67B35">
            <wp:simplePos x="0" y="0"/>
            <wp:positionH relativeFrom="column">
              <wp:posOffset>3573780</wp:posOffset>
            </wp:positionH>
            <wp:positionV relativeFrom="paragraph">
              <wp:posOffset>2744470</wp:posOffset>
            </wp:positionV>
            <wp:extent cx="2796540" cy="1567842"/>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6540" cy="15678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F87AD4B" wp14:editId="03AFA33E">
            <wp:simplePos x="0" y="0"/>
            <wp:positionH relativeFrom="margin">
              <wp:posOffset>4584700</wp:posOffset>
            </wp:positionH>
            <wp:positionV relativeFrom="paragraph">
              <wp:posOffset>1205230</wp:posOffset>
            </wp:positionV>
            <wp:extent cx="2631621" cy="22098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1621" cy="2209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4864" behindDoc="0" locked="0" layoutInCell="1" allowOverlap="1" wp14:anchorId="0B9882A5" wp14:editId="40FE6BD6">
                <wp:simplePos x="0" y="0"/>
                <wp:positionH relativeFrom="column">
                  <wp:posOffset>220980</wp:posOffset>
                </wp:positionH>
                <wp:positionV relativeFrom="paragraph">
                  <wp:posOffset>1769110</wp:posOffset>
                </wp:positionV>
                <wp:extent cx="2781300" cy="259715"/>
                <wp:effectExtent l="0" t="0" r="1905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9715"/>
                        </a:xfrm>
                        <a:prstGeom prst="rect">
                          <a:avLst/>
                        </a:prstGeom>
                        <a:solidFill>
                          <a:srgbClr val="FFFFFF"/>
                        </a:solidFill>
                        <a:ln w="9525">
                          <a:solidFill>
                            <a:srgbClr val="000000"/>
                          </a:solidFill>
                          <a:miter lim="800000"/>
                          <a:headEnd/>
                          <a:tailEnd/>
                        </a:ln>
                      </wps:spPr>
                      <wps:txbx>
                        <w:txbxContent>
                          <w:p w14:paraId="5F0A3469" w14:textId="2B655E13" w:rsidR="00BF00D8" w:rsidRDefault="00BF00D8" w:rsidP="00BF00D8">
                            <w:pPr>
                              <w:pStyle w:val="RNCaption"/>
                            </w:pPr>
                            <w:r>
                              <w:t>Reset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882A5" id="_x0000_s1030" type="#_x0000_t202" style="position:absolute;left:0;text-align:left;margin-left:17.4pt;margin-top:139.3pt;width:219pt;height:20.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7JJg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">
                <v:textbox>
                  <w:txbxContent>
                    <w:p w14:paraId="5F0A3469" w14:textId="2B655E13" w:rsidR="00BF00D8" w:rsidRDefault="00BF00D8" w:rsidP="00BF00D8">
                      <w:pPr>
                        <w:pStyle w:val="RNCaption"/>
                      </w:pPr>
                      <w:r>
                        <w:t>Reset Page</w:t>
                      </w:r>
                    </w:p>
                  </w:txbxContent>
                </v:textbox>
              </v:shape>
            </w:pict>
          </mc:Fallback>
        </mc:AlternateContent>
      </w:r>
      <w:r>
        <w:rPr>
          <w:noProof/>
        </w:rPr>
        <w:drawing>
          <wp:anchor distT="0" distB="0" distL="114300" distR="114300" simplePos="0" relativeHeight="251677696" behindDoc="0" locked="0" layoutInCell="1" allowOverlap="1" wp14:anchorId="3C4CC6A7" wp14:editId="66B73605">
            <wp:simplePos x="0" y="0"/>
            <wp:positionH relativeFrom="margin">
              <wp:align>left</wp:align>
            </wp:positionH>
            <wp:positionV relativeFrom="paragraph">
              <wp:posOffset>2083838</wp:posOffset>
            </wp:positionV>
            <wp:extent cx="3131820" cy="2207279"/>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1820" cy="2207279"/>
                    </a:xfrm>
                    <a:prstGeom prst="rect">
                      <a:avLst/>
                    </a:prstGeom>
                    <a:noFill/>
                  </pic:spPr>
                </pic:pic>
              </a:graphicData>
            </a:graphic>
            <wp14:sizeRelH relativeFrom="margin">
              <wp14:pctWidth>0</wp14:pctWidth>
            </wp14:sizeRelH>
            <wp14:sizeRelV relativeFrom="margin">
              <wp14:pctHeight>0</wp14:pctHeight>
            </wp14:sizeRelV>
          </wp:anchor>
        </w:drawing>
      </w:r>
    </w:p>
    <w:p w14:paraId="3674320A" w14:textId="77777777" w:rsidR="00BF00D8" w:rsidRPr="00BF00D8" w:rsidRDefault="00BF00D8" w:rsidP="00BF00D8">
      <w:pPr>
        <w:rPr>
          <w:lang w:val="en-GB"/>
        </w:rPr>
      </w:pPr>
    </w:p>
    <w:p w14:paraId="6782B835" w14:textId="77777777" w:rsidR="00BF00D8" w:rsidRPr="00BF00D8" w:rsidRDefault="00BF00D8" w:rsidP="00BF00D8">
      <w:pPr>
        <w:rPr>
          <w:lang w:val="en-GB"/>
        </w:rPr>
      </w:pPr>
    </w:p>
    <w:p w14:paraId="18C46FAD" w14:textId="77777777" w:rsidR="00BF00D8" w:rsidRPr="00BF00D8" w:rsidRDefault="00BF00D8" w:rsidP="00BF00D8">
      <w:pPr>
        <w:rPr>
          <w:lang w:val="en-GB"/>
        </w:rPr>
      </w:pPr>
    </w:p>
    <w:p w14:paraId="7E9F16D8" w14:textId="77777777" w:rsidR="00BF00D8" w:rsidRPr="00BF00D8" w:rsidRDefault="00BF00D8" w:rsidP="00BF00D8">
      <w:pPr>
        <w:rPr>
          <w:lang w:val="en-GB"/>
        </w:rPr>
      </w:pPr>
    </w:p>
    <w:p w14:paraId="7F0F6067" w14:textId="77777777" w:rsidR="00BF00D8" w:rsidRPr="00BF00D8" w:rsidRDefault="00BF00D8" w:rsidP="00BF00D8">
      <w:pPr>
        <w:rPr>
          <w:lang w:val="en-GB"/>
        </w:rPr>
      </w:pPr>
    </w:p>
    <w:p w14:paraId="692A80FD" w14:textId="77777777" w:rsidR="00BF00D8" w:rsidRPr="00BF00D8" w:rsidRDefault="00BF00D8" w:rsidP="00BF00D8">
      <w:pPr>
        <w:rPr>
          <w:lang w:val="en-GB"/>
        </w:rPr>
      </w:pPr>
    </w:p>
    <w:p w14:paraId="7A56784E" w14:textId="77777777" w:rsidR="00BF00D8" w:rsidRPr="00BF00D8" w:rsidRDefault="00BF00D8" w:rsidP="00BF00D8">
      <w:pPr>
        <w:rPr>
          <w:lang w:val="en-GB"/>
        </w:rPr>
      </w:pPr>
    </w:p>
    <w:p w14:paraId="07852107" w14:textId="77777777" w:rsidR="00BF00D8" w:rsidRPr="00BF00D8" w:rsidRDefault="00BF00D8" w:rsidP="00BF00D8">
      <w:pPr>
        <w:rPr>
          <w:lang w:val="en-GB"/>
        </w:rPr>
      </w:pPr>
    </w:p>
    <w:p w14:paraId="49115EC1" w14:textId="77777777" w:rsidR="00BF00D8" w:rsidRPr="00BF00D8" w:rsidRDefault="00BF00D8" w:rsidP="00BF00D8">
      <w:pPr>
        <w:rPr>
          <w:lang w:val="en-GB"/>
        </w:rPr>
      </w:pPr>
    </w:p>
    <w:p w14:paraId="02B57E03" w14:textId="77777777" w:rsidR="00BF00D8" w:rsidRPr="00BF00D8" w:rsidRDefault="00BF00D8" w:rsidP="00BF00D8">
      <w:pPr>
        <w:rPr>
          <w:lang w:val="en-GB"/>
        </w:rPr>
      </w:pPr>
    </w:p>
    <w:p w14:paraId="0121FEBA" w14:textId="77777777" w:rsidR="00BF00D8" w:rsidRPr="00BF00D8" w:rsidRDefault="00BF00D8" w:rsidP="00BF00D8">
      <w:pPr>
        <w:rPr>
          <w:lang w:val="en-GB"/>
        </w:rPr>
      </w:pPr>
    </w:p>
    <w:p w14:paraId="79F71744" w14:textId="1035DFA2" w:rsidR="00BF00D8" w:rsidRDefault="00BF00D8" w:rsidP="00BF00D8">
      <w:pPr>
        <w:rPr>
          <w:lang w:val="en-GB"/>
        </w:rPr>
      </w:pPr>
    </w:p>
    <w:p w14:paraId="7DD10BAA" w14:textId="57B977EE" w:rsidR="00BF00D8" w:rsidRDefault="00BF00D8">
      <w:pPr>
        <w:rPr>
          <w:lang w:val="en-GB"/>
        </w:rPr>
      </w:pPr>
      <w:r>
        <w:rPr>
          <w:lang w:val="en-GB"/>
        </w:rPr>
        <w:br w:type="page"/>
      </w:r>
    </w:p>
    <w:p w14:paraId="52CD1007" w14:textId="77777777" w:rsidR="00BF00D8" w:rsidRDefault="00BF00D8" w:rsidP="00BF00D8">
      <w:pPr>
        <w:pStyle w:val="RNTopic"/>
      </w:pPr>
      <w:bookmarkStart w:id="23" w:name="export"/>
      <w:bookmarkStart w:id="24" w:name="codeType"/>
      <w:r>
        <w:lastRenderedPageBreak/>
        <w:t>Limit Listing Export Eligibility by User Code (Type)</w:t>
      </w:r>
    </w:p>
    <w:bookmarkEnd w:id="23"/>
    <w:bookmarkEnd w:id="24"/>
    <w:p w14:paraId="6AB15C02" w14:textId="6BE09890" w:rsidR="00362998" w:rsidRPr="00362998" w:rsidRDefault="00362998" w:rsidP="00362998">
      <w:pPr>
        <w:spacing w:after="0"/>
      </w:pPr>
      <w:r w:rsidRPr="00362998">
        <w:rPr>
          <w:b/>
        </w:rPr>
        <w:t>Action Item:</w:t>
      </w:r>
      <w:r>
        <w:rPr>
          <w:b/>
        </w:rPr>
        <w:t xml:space="preserve"> </w:t>
      </w:r>
      <w:r>
        <w:t>Disable for any existing user codes that should not have this ability, enable for new codes that should have ability.</w:t>
      </w:r>
    </w:p>
    <w:p w14:paraId="1FECC5E5" w14:textId="067FB21C" w:rsidR="00BF00D8" w:rsidRDefault="00BF00D8" w:rsidP="00BF00D8">
      <w:r>
        <w:t xml:space="preserve">We have added a new user/group type attribute used to restrict users from exporting data from Paragon. The attribute is </w:t>
      </w:r>
      <w:r>
        <w:rPr>
          <w:i/>
        </w:rPr>
        <w:t>Allow Listing Data Export</w:t>
      </w:r>
      <w:r>
        <w:t xml:space="preserve"> and will be </w:t>
      </w:r>
      <w:r w:rsidRPr="00362998">
        <w:rPr>
          <w:b/>
        </w:rPr>
        <w:t>enabled by default</w:t>
      </w:r>
      <w:r>
        <w:t xml:space="preserve"> for </w:t>
      </w:r>
      <w:r w:rsidRPr="00362998">
        <w:rPr>
          <w:b/>
        </w:rPr>
        <w:t>existing</w:t>
      </w:r>
      <w:r>
        <w:t xml:space="preserve"> user </w:t>
      </w:r>
      <w:r w:rsidR="00362998">
        <w:t>codes</w:t>
      </w:r>
      <w:r>
        <w:t xml:space="preserve">. </w:t>
      </w:r>
      <w:r w:rsidRPr="00362998">
        <w:rPr>
          <w:b/>
        </w:rPr>
        <w:t>Newly</w:t>
      </w:r>
      <w:r>
        <w:t xml:space="preserve"> created </w:t>
      </w:r>
      <w:r w:rsidR="00362998">
        <w:t>codes</w:t>
      </w:r>
      <w:r>
        <w:t xml:space="preserve"> will have this set to </w:t>
      </w:r>
      <w:r w:rsidRPr="00362998">
        <w:rPr>
          <w:b/>
        </w:rPr>
        <w:t>disabled by default</w:t>
      </w:r>
      <w:r>
        <w:t>. This will help addr</w:t>
      </w:r>
      <w:r w:rsidR="00362998">
        <w:t>ess concerns that certain users</w:t>
      </w:r>
      <w:r>
        <w:t xml:space="preserve">, such as affiliates, could build email and phone lists by exporting results. </w:t>
      </w:r>
      <w:r w:rsidR="00362998">
        <w:rPr>
          <w:noProof/>
        </w:rPr>
        <w:drawing>
          <wp:inline distT="0" distB="0" distL="0" distR="0" wp14:anchorId="2927EBCB" wp14:editId="7B440BA9">
            <wp:extent cx="5074920" cy="2348394"/>
            <wp:effectExtent l="0" t="0" r="0" b="0"/>
            <wp:docPr id="8" name="Picture 8" descr="C:\Users\e5001900\AppData\Local\Temp\SNAGHTMLc7f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5001900\AppData\Local\Temp\SNAGHTMLc7f13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5796" cy="2376564"/>
                    </a:xfrm>
                    <a:prstGeom prst="rect">
                      <a:avLst/>
                    </a:prstGeom>
                    <a:noFill/>
                    <a:ln>
                      <a:noFill/>
                    </a:ln>
                  </pic:spPr>
                </pic:pic>
              </a:graphicData>
            </a:graphic>
          </wp:inline>
        </w:drawing>
      </w:r>
    </w:p>
    <w:p w14:paraId="1CC99B11" w14:textId="77777777" w:rsidR="00D673D6" w:rsidRDefault="00D673D6" w:rsidP="00D673D6">
      <w:pPr>
        <w:pStyle w:val="RNTopic"/>
      </w:pPr>
      <w:bookmarkStart w:id="25" w:name="hide"/>
      <w:r>
        <w:t xml:space="preserve">Preferences—Hide CMA Wizard </w:t>
      </w:r>
    </w:p>
    <w:bookmarkEnd w:id="25"/>
    <w:p w14:paraId="1A4F5ED8" w14:textId="77777777" w:rsidR="00D673D6" w:rsidRDefault="00D673D6" w:rsidP="00D673D6">
      <w:pPr>
        <w:spacing w:after="0"/>
        <w:rPr>
          <w:rStyle w:val="Hyperlink"/>
          <w:color w:val="auto"/>
          <w:u w:val="none"/>
        </w:rPr>
      </w:pPr>
      <w:r w:rsidRPr="00362998">
        <w:rPr>
          <w:b/>
        </w:rPr>
        <w:t>Action Item:</w:t>
      </w:r>
      <w:r>
        <w:rPr>
          <w:b/>
        </w:rPr>
        <w:t xml:space="preserve"> </w:t>
      </w:r>
      <w:r w:rsidRPr="00362998">
        <w:t>N/A</w:t>
      </w:r>
    </w:p>
    <w:p w14:paraId="7D4E9C83" w14:textId="77777777" w:rsidR="00D673D6" w:rsidRDefault="00D673D6" w:rsidP="00D673D6">
      <w:r>
        <w:t xml:space="preserve">For user codes with the </w:t>
      </w:r>
      <w:r>
        <w:rPr>
          <w:i/>
        </w:rPr>
        <w:t>CMA System Wide Access</w:t>
      </w:r>
      <w:r>
        <w:t xml:space="preserve"> option disabled, they will no longer see the CMA Wizard in their preferences or during the Collab Center Wizard. </w:t>
      </w:r>
    </w:p>
    <w:p w14:paraId="627B3253" w14:textId="08CAACA2" w:rsidR="00D673D6" w:rsidRDefault="00D673D6" w:rsidP="00D673D6">
      <w:pPr>
        <w:pStyle w:val="Caption"/>
        <w:keepNext/>
      </w:pPr>
      <w:r>
        <w:t>Agent Type/User Code Module</w:t>
      </w:r>
    </w:p>
    <w:p w14:paraId="2B468168" w14:textId="77777777" w:rsidR="00D673D6" w:rsidRDefault="00D673D6" w:rsidP="00D673D6">
      <w:r>
        <w:rPr>
          <w:noProof/>
        </w:rPr>
        <w:drawing>
          <wp:inline distT="0" distB="0" distL="0" distR="0" wp14:anchorId="6F862FBB" wp14:editId="5A61F3C2">
            <wp:extent cx="1569720" cy="126962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co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8010" cy="1284420"/>
                    </a:xfrm>
                    <a:prstGeom prst="rect">
                      <a:avLst/>
                    </a:prstGeom>
                  </pic:spPr>
                </pic:pic>
              </a:graphicData>
            </a:graphic>
          </wp:inline>
        </w:drawing>
      </w:r>
    </w:p>
    <w:p w14:paraId="4ADF31CC" w14:textId="523135A2" w:rsidR="00D673D6" w:rsidRDefault="00D673D6" w:rsidP="00D673D6">
      <w:pPr>
        <w:pStyle w:val="Caption"/>
        <w:keepNext/>
      </w:pPr>
      <w:r>
        <w:t>CMA Preferences Wizard</w:t>
      </w:r>
    </w:p>
    <w:p w14:paraId="71F6523E" w14:textId="7551DD54" w:rsidR="00D673D6" w:rsidRPr="00D673D6" w:rsidRDefault="00D673D6" w:rsidP="00D673D6">
      <w:r>
        <w:rPr>
          <w:noProof/>
        </w:rPr>
        <w:drawing>
          <wp:inline distT="0" distB="0" distL="0" distR="0" wp14:anchorId="60A4CE8F" wp14:editId="32424FEE">
            <wp:extent cx="4061460" cy="111621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menu.png"/>
                    <pic:cNvPicPr/>
                  </pic:nvPicPr>
                  <pic:blipFill rotWithShape="1">
                    <a:blip r:embed="rId31" cstate="print">
                      <a:extLst>
                        <a:ext uri="{28A0092B-C50C-407E-A947-70E740481C1C}">
                          <a14:useLocalDpi xmlns:a14="http://schemas.microsoft.com/office/drawing/2010/main" val="0"/>
                        </a:ext>
                      </a:extLst>
                    </a:blip>
                    <a:srcRect b="3726"/>
                    <a:stretch/>
                  </pic:blipFill>
                  <pic:spPr bwMode="auto">
                    <a:xfrm>
                      <a:off x="0" y="0"/>
                      <a:ext cx="4227112" cy="1161745"/>
                    </a:xfrm>
                    <a:prstGeom prst="rect">
                      <a:avLst/>
                    </a:prstGeom>
                    <a:ln>
                      <a:noFill/>
                    </a:ln>
                    <a:extLst>
                      <a:ext uri="{53640926-AAD7-44D8-BBD7-CCE9431645EC}">
                        <a14:shadowObscured xmlns:a14="http://schemas.microsoft.com/office/drawing/2010/main"/>
                      </a:ext>
                    </a:extLst>
                  </pic:spPr>
                </pic:pic>
              </a:graphicData>
            </a:graphic>
          </wp:inline>
        </w:drawing>
      </w:r>
    </w:p>
    <w:p w14:paraId="0F84D49A" w14:textId="77777777" w:rsidR="00CD4FC2" w:rsidRPr="00CD4FC2" w:rsidRDefault="00CD4FC2" w:rsidP="00CD4FC2">
      <w:pPr>
        <w:pStyle w:val="RNTopic"/>
      </w:pPr>
      <w:bookmarkStart w:id="26" w:name="sec8"/>
      <w:r>
        <w:lastRenderedPageBreak/>
        <w:t>Admin—MLS Messaging Board Name Field for Security Level 8 Users</w:t>
      </w:r>
    </w:p>
    <w:bookmarkEnd w:id="26"/>
    <w:p w14:paraId="7312E4B2" w14:textId="77777777" w:rsidR="00CD4FC2" w:rsidRDefault="00CD4FC2" w:rsidP="00CD4FC2">
      <w:pPr>
        <w:spacing w:after="0"/>
        <w:rPr>
          <w:rStyle w:val="Hyperlink"/>
          <w:color w:val="auto"/>
          <w:u w:val="none"/>
        </w:rPr>
      </w:pPr>
      <w:r w:rsidRPr="00362998">
        <w:rPr>
          <w:b/>
        </w:rPr>
        <w:t>Action Item:</w:t>
      </w:r>
      <w:r>
        <w:rPr>
          <w:b/>
        </w:rPr>
        <w:t xml:space="preserve"> </w:t>
      </w:r>
      <w:r w:rsidRPr="00362998">
        <w:t>N/A</w:t>
      </w:r>
    </w:p>
    <w:p w14:paraId="4CB6D301" w14:textId="75DCDE86" w:rsidR="00D673D6" w:rsidRDefault="00CD4FC2" w:rsidP="00CD4FC2">
      <w:r>
        <w:t>Restores the board name field in the messaging module for Security Level 8 users. This field for level 8 users was inadvertently affected by a 5.69 enhancement that restricted security level 7 users to specific boards.</w:t>
      </w:r>
    </w:p>
    <w:p w14:paraId="7B6BC6DA" w14:textId="77777777" w:rsidR="00CD4FC2" w:rsidRDefault="00CD4FC2" w:rsidP="00CD4FC2">
      <w:r>
        <w:t>Affects customers using multiple Boards and/or Association Autonomy only. Level 8 users with no Office Boards or User Boards selected in the Office or Agent record, and where the configuration setting RESTRICT_SL8_TO_OFFICE_BOARDS = N, should now have access to the full list of Boards.</w:t>
      </w:r>
    </w:p>
    <w:p w14:paraId="263C0CBB" w14:textId="14073E32" w:rsidR="00CD4FC2" w:rsidRDefault="00CD4FC2" w:rsidP="00CD4FC2">
      <w:pPr>
        <w:pStyle w:val="Caption"/>
        <w:keepNext/>
      </w:pPr>
      <w:r>
        <w:t>MLS Messaging module</w:t>
      </w:r>
    </w:p>
    <w:p w14:paraId="49352507" w14:textId="16DA6B9E" w:rsidR="00CD4FC2" w:rsidRDefault="00CD4FC2" w:rsidP="00CD4FC2">
      <w:r>
        <w:rPr>
          <w:noProof/>
        </w:rPr>
        <w:drawing>
          <wp:inline distT="0" distB="0" distL="0" distR="0" wp14:anchorId="545F395B" wp14:editId="677A6F0C">
            <wp:extent cx="3589020" cy="22741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vl8 missing board name.jpg"/>
                    <pic:cNvPicPr/>
                  </pic:nvPicPr>
                  <pic:blipFill>
                    <a:blip r:embed="rId32">
                      <a:extLst>
                        <a:ext uri="{28A0092B-C50C-407E-A947-70E740481C1C}">
                          <a14:useLocalDpi xmlns:a14="http://schemas.microsoft.com/office/drawing/2010/main" val="0"/>
                        </a:ext>
                      </a:extLst>
                    </a:blip>
                    <a:stretch>
                      <a:fillRect/>
                    </a:stretch>
                  </pic:blipFill>
                  <pic:spPr>
                    <a:xfrm>
                      <a:off x="0" y="0"/>
                      <a:ext cx="3599617" cy="2280911"/>
                    </a:xfrm>
                    <a:prstGeom prst="rect">
                      <a:avLst/>
                    </a:prstGeom>
                  </pic:spPr>
                </pic:pic>
              </a:graphicData>
            </a:graphic>
          </wp:inline>
        </w:drawing>
      </w:r>
    </w:p>
    <w:p w14:paraId="74C8D35E" w14:textId="77777777" w:rsidR="003B2174" w:rsidRDefault="003B2174" w:rsidP="003B2174">
      <w:pPr>
        <w:pStyle w:val="RNTopic"/>
      </w:pPr>
      <w:bookmarkStart w:id="27" w:name="lookup"/>
      <w:r>
        <w:t>Lookup Relationships for Multi Class Searches and Market Monitor</w:t>
      </w:r>
    </w:p>
    <w:bookmarkEnd w:id="27"/>
    <w:p w14:paraId="39A7A77D" w14:textId="77777777" w:rsidR="003B2174" w:rsidRDefault="003B2174" w:rsidP="003B2174">
      <w:pPr>
        <w:spacing w:after="0"/>
        <w:rPr>
          <w:rStyle w:val="Hyperlink"/>
          <w:color w:val="auto"/>
          <w:u w:val="none"/>
        </w:rPr>
      </w:pPr>
      <w:r w:rsidRPr="00362998">
        <w:rPr>
          <w:b/>
        </w:rPr>
        <w:t>Action Item:</w:t>
      </w:r>
      <w:r>
        <w:rPr>
          <w:b/>
        </w:rPr>
        <w:t xml:space="preserve"> </w:t>
      </w:r>
      <w:r w:rsidRPr="00362998">
        <w:t>N/A</w:t>
      </w:r>
    </w:p>
    <w:p w14:paraId="249D5DE3" w14:textId="67469EB1" w:rsidR="003B2174" w:rsidRDefault="003B2174" w:rsidP="003B2174">
      <w:r w:rsidRPr="003B2174">
        <w:t>Previously users could not limit multiple lookup selections based upon a value they had assign</w:t>
      </w:r>
      <w:r>
        <w:t xml:space="preserve">ed to a previous search field. </w:t>
      </w:r>
      <w:r w:rsidRPr="003B2174">
        <w:t>This was especially true when the user performed a statistical report search or configur</w:t>
      </w:r>
      <w:r>
        <w:t xml:space="preserve">ed the market monitor filters. </w:t>
      </w:r>
      <w:r w:rsidRPr="003B2174">
        <w:t>In 5.71 we have changed both of these searches to use the MLS defined lookup field relationships listing class 1 (typ</w:t>
      </w:r>
      <w:r>
        <w:t xml:space="preserve">ically the residential class). </w:t>
      </w:r>
      <w:r w:rsidRPr="003B2174">
        <w:t xml:space="preserve">This will ensure that multiple lookup fields can be linked to one another and when performing a search the choice made in one lookup field will filter the eligible lookup values in a second field.  </w:t>
      </w:r>
    </w:p>
    <w:p w14:paraId="5761A4D9" w14:textId="0FEA38CC" w:rsidR="003B2174" w:rsidRDefault="003B2174" w:rsidP="003B2174">
      <w:r>
        <w:rPr>
          <w:noProof/>
        </w:rPr>
        <w:drawing>
          <wp:anchor distT="0" distB="0" distL="114300" distR="114300" simplePos="0" relativeHeight="251688960" behindDoc="0" locked="0" layoutInCell="1" allowOverlap="1" wp14:anchorId="42E191BE" wp14:editId="6E1132BD">
            <wp:simplePos x="0" y="0"/>
            <wp:positionH relativeFrom="margin">
              <wp:posOffset>2316480</wp:posOffset>
            </wp:positionH>
            <wp:positionV relativeFrom="paragraph">
              <wp:posOffset>61595</wp:posOffset>
            </wp:positionV>
            <wp:extent cx="4084320" cy="797336"/>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4320" cy="79733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A0103E1" wp14:editId="2791A741">
            <wp:extent cx="3195028" cy="891540"/>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2163" cy="896321"/>
                    </a:xfrm>
                    <a:prstGeom prst="rect">
                      <a:avLst/>
                    </a:prstGeom>
                    <a:noFill/>
                  </pic:spPr>
                </pic:pic>
              </a:graphicData>
            </a:graphic>
          </wp:inline>
        </w:drawing>
      </w:r>
      <w:r>
        <w:br w:type="page"/>
      </w:r>
    </w:p>
    <w:p w14:paraId="046DF243" w14:textId="77777777" w:rsidR="00781048" w:rsidRDefault="00781048" w:rsidP="00781048">
      <w:pPr>
        <w:pStyle w:val="RNTopic"/>
      </w:pPr>
      <w:bookmarkStart w:id="28" w:name="crs"/>
      <w:r>
        <w:lastRenderedPageBreak/>
        <w:t>New CRS Data Integration Point</w:t>
      </w:r>
    </w:p>
    <w:bookmarkEnd w:id="28"/>
    <w:p w14:paraId="0A3E3BD5" w14:textId="77777777" w:rsidR="00781048" w:rsidRDefault="00781048" w:rsidP="00781048">
      <w:pPr>
        <w:spacing w:after="0"/>
        <w:rPr>
          <w:rStyle w:val="Hyperlink"/>
          <w:color w:val="auto"/>
          <w:u w:val="none"/>
        </w:rPr>
      </w:pPr>
      <w:r w:rsidRPr="00362998">
        <w:rPr>
          <w:b/>
        </w:rPr>
        <w:t>Action Item:</w:t>
      </w:r>
      <w:r>
        <w:rPr>
          <w:b/>
        </w:rPr>
        <w:t xml:space="preserve"> </w:t>
      </w:r>
      <w:r w:rsidRPr="00362998">
        <w:t>N/A</w:t>
      </w:r>
    </w:p>
    <w:p w14:paraId="1E210BA7" w14:textId="17605476" w:rsidR="003B2174" w:rsidRPr="003B2174" w:rsidRDefault="00781048" w:rsidP="00781048">
      <w:r w:rsidRPr="00781048">
        <w:t xml:space="preserve">Agents now have the ability to jump to the CRS Data Property Report from the Map Panel for a MLS Listing. Previously, agents would have to toggle back to a Detail or the Spreadsheet views in order to access the link. </w:t>
      </w:r>
      <w:r>
        <w:rPr>
          <w:noProof/>
        </w:rPr>
        <w:drawing>
          <wp:inline distT="0" distB="0" distL="0" distR="0" wp14:anchorId="444BBD6A" wp14:editId="27738FCC">
            <wp:extent cx="3002280" cy="4282440"/>
            <wp:effectExtent l="0" t="0" r="7620" b="3810"/>
            <wp:docPr id="17" name="Picture 17" descr="C:\Users\e1207444\AppData\Local\Microsoft\Windows\INetCache\Content.Word\New CRS Integration 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207444\AppData\Local\Microsoft\Windows\INetCache\Content.Word\New CRS Integration Poin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2280" cy="4282440"/>
                    </a:xfrm>
                    <a:prstGeom prst="rect">
                      <a:avLst/>
                    </a:prstGeom>
                    <a:noFill/>
                    <a:ln>
                      <a:noFill/>
                    </a:ln>
                  </pic:spPr>
                </pic:pic>
              </a:graphicData>
            </a:graphic>
          </wp:inline>
        </w:drawing>
      </w:r>
    </w:p>
    <w:p w14:paraId="42432DAD" w14:textId="77777777" w:rsidR="00CD4FC2" w:rsidRPr="00CD4FC2" w:rsidRDefault="00CD4FC2" w:rsidP="00781048"/>
    <w:p w14:paraId="2574584A" w14:textId="77777777" w:rsidR="00CD4FC2" w:rsidRPr="00CD4FC2" w:rsidRDefault="00CD4FC2" w:rsidP="00781048"/>
    <w:p w14:paraId="013AC0F4" w14:textId="77777777" w:rsidR="003E501A" w:rsidRPr="00BF00D8" w:rsidRDefault="003E501A" w:rsidP="00BF00D8">
      <w:pPr>
        <w:jc w:val="right"/>
        <w:rPr>
          <w:lang w:val="en-GB"/>
        </w:rPr>
      </w:pPr>
    </w:p>
    <w:sectPr w:rsidR="003E501A" w:rsidRPr="00BF00D8" w:rsidSect="00F25D25">
      <w:headerReference w:type="default" r:id="rId36"/>
      <w:footerReference w:type="default" r:id="rId37"/>
      <w:pgSz w:w="12240" w:h="15840"/>
      <w:pgMar w:top="827" w:right="720" w:bottom="36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4A54E" w14:textId="77777777" w:rsidR="00932754" w:rsidRDefault="00932754" w:rsidP="00061C85">
      <w:pPr>
        <w:spacing w:after="0" w:line="240" w:lineRule="auto"/>
      </w:pPr>
      <w:r>
        <w:separator/>
      </w:r>
    </w:p>
  </w:endnote>
  <w:endnote w:type="continuationSeparator" w:id="0">
    <w:p w14:paraId="3D2935A7" w14:textId="77777777" w:rsidR="00932754" w:rsidRDefault="00932754"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7D582" w14:textId="74D7EA5A" w:rsidR="008966DD" w:rsidRPr="00BD0318" w:rsidRDefault="008966DD" w:rsidP="00061C85">
    <w:pPr>
      <w:pBdr>
        <w:bottom w:val="single" w:sz="4" w:space="4" w:color="auto"/>
      </w:pBdr>
      <w:tabs>
        <w:tab w:val="left" w:pos="5535"/>
        <w:tab w:val="right" w:pos="10800"/>
      </w:tabs>
      <w:ind w:right="-90"/>
      <w:rPr>
        <w:rFonts w:cs="Calibri"/>
        <w:sz w:val="16"/>
        <w:szCs w:val="16"/>
      </w:rPr>
    </w:pPr>
    <w:r>
      <w:rPr>
        <w:rFonts w:cs="Calibri"/>
        <w:sz w:val="16"/>
        <w:szCs w:val="16"/>
      </w:rPr>
      <w:t xml:space="preserve">Paragon </w:t>
    </w:r>
    <w:r w:rsidR="00AB34D3">
      <w:rPr>
        <w:rFonts w:cs="Calibri"/>
        <w:sz w:val="16"/>
        <w:szCs w:val="16"/>
      </w:rPr>
      <w:t>5.7</w:t>
    </w:r>
    <w:r w:rsidR="0081645C">
      <w:rPr>
        <w:rFonts w:cs="Calibri"/>
        <w:sz w:val="16"/>
        <w:szCs w:val="16"/>
      </w:rPr>
      <w:t>1</w:t>
    </w:r>
    <w:r w:rsidRPr="00BD0318">
      <w:rPr>
        <w:rFonts w:cs="Calibri"/>
        <w:sz w:val="16"/>
        <w:szCs w:val="16"/>
      </w:rPr>
      <w:t xml:space="preserve"> Release Enhancements</w:t>
    </w:r>
    <w:r w:rsidR="00A105F7">
      <w:rPr>
        <w:rFonts w:cs="Calibri"/>
        <w:sz w:val="16"/>
        <w:szCs w:val="16"/>
      </w:rPr>
      <w:t>_V</w:t>
    </w:r>
    <w:r w:rsidR="0081645C">
      <w:rPr>
        <w:rFonts w:cs="Calibri"/>
        <w:sz w:val="16"/>
        <w:szCs w:val="16"/>
      </w:rPr>
      <w:t>1</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763AD9">
      <w:rPr>
        <w:rFonts w:cs="Calibri"/>
        <w:noProof/>
        <w:sz w:val="16"/>
        <w:szCs w:val="16"/>
      </w:rPr>
      <w:t>5/31/2019</w:t>
    </w:r>
    <w:r w:rsidRPr="00BD0318">
      <w:rPr>
        <w:rFonts w:cs="Calibri"/>
        <w:sz w:val="16"/>
        <w:szCs w:val="16"/>
      </w:rPr>
      <w:fldChar w:fldCharType="end"/>
    </w:r>
  </w:p>
  <w:p w14:paraId="25E6C4FA" w14:textId="77777777" w:rsidR="008966DD" w:rsidRPr="00BD0318" w:rsidRDefault="008966DD" w:rsidP="003E7B3E">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8F3BBF">
      <w:rPr>
        <w:rFonts w:cs="Calibri"/>
        <w:noProof/>
        <w:sz w:val="16"/>
        <w:szCs w:val="16"/>
      </w:rPr>
      <w:t>5</w:t>
    </w:r>
    <w:r w:rsidRPr="00BD0318">
      <w:rPr>
        <w:rFonts w:cs="Calibri"/>
        <w:sz w:val="16"/>
        <w:szCs w:val="16"/>
      </w:rPr>
      <w:fldChar w:fldCharType="end"/>
    </w:r>
  </w:p>
  <w:p w14:paraId="211F821D" w14:textId="77777777" w:rsidR="008966DD" w:rsidRDefault="008966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3BE51" w14:textId="77777777" w:rsidR="00932754" w:rsidRDefault="00932754" w:rsidP="00061C85">
      <w:pPr>
        <w:spacing w:after="0" w:line="240" w:lineRule="auto"/>
      </w:pPr>
      <w:r>
        <w:separator/>
      </w:r>
    </w:p>
  </w:footnote>
  <w:footnote w:type="continuationSeparator" w:id="0">
    <w:p w14:paraId="40D5E6C1" w14:textId="77777777" w:rsidR="00932754" w:rsidRDefault="00932754"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04A12" w14:textId="2B935ADC" w:rsidR="008966DD" w:rsidRPr="004F039C" w:rsidRDefault="008966DD" w:rsidP="00A267D8">
    <w:pPr>
      <w:contextualSpacing/>
      <w:jc w:val="center"/>
      <w:rPr>
        <w:b/>
        <w:sz w:val="32"/>
      </w:rPr>
    </w:pPr>
    <w:r>
      <w:rPr>
        <w:noProof/>
      </w:rPr>
      <w:drawing>
        <wp:anchor distT="0" distB="0" distL="114300" distR="114300" simplePos="0" relativeHeight="251658240" behindDoc="1" locked="0" layoutInCell="1" allowOverlap="1" wp14:anchorId="6E973401" wp14:editId="39B30120">
          <wp:simplePos x="0" y="0"/>
          <wp:positionH relativeFrom="margin">
            <wp:align>right</wp:align>
          </wp:positionH>
          <wp:positionV relativeFrom="paragraph">
            <wp:posOffset>107962</wp:posOffset>
          </wp:positionV>
          <wp:extent cx="810895" cy="487680"/>
          <wp:effectExtent l="0" t="0" r="8255"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 xml:space="preserve">Paragon </w:t>
    </w:r>
    <w:r w:rsidR="00A105F7">
      <w:rPr>
        <w:b/>
        <w:sz w:val="32"/>
      </w:rPr>
      <w:t>v</w:t>
    </w:r>
    <w:r w:rsidR="00AB34D3">
      <w:rPr>
        <w:b/>
        <w:sz w:val="32"/>
      </w:rPr>
      <w:t>5.7</w:t>
    </w:r>
    <w:r w:rsidR="0081645C">
      <w:rPr>
        <w:b/>
        <w:sz w:val="32"/>
      </w:rPr>
      <w:t>1</w:t>
    </w:r>
    <w:r w:rsidRPr="00764796">
      <w:rPr>
        <w:b/>
        <w:sz w:val="32"/>
      </w:rPr>
      <w:t xml:space="preserve"> Release Enhancements</w:t>
    </w:r>
    <w:r w:rsidR="001E2E43">
      <w:rPr>
        <w:b/>
        <w:sz w:val="32"/>
      </w:rPr>
      <w:t>_</w:t>
    </w:r>
    <w:r w:rsidR="00F52313">
      <w:rPr>
        <w:b/>
        <w:sz w:val="32"/>
      </w:rPr>
      <w:t>V</w:t>
    </w:r>
    <w:r w:rsidR="0081645C">
      <w:rPr>
        <w:b/>
        <w:sz w:val="3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62CA1"/>
    <w:multiLevelType w:val="hybridMultilevel"/>
    <w:tmpl w:val="9288D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10CE3"/>
    <w:multiLevelType w:val="hybridMultilevel"/>
    <w:tmpl w:val="3452B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742316"/>
    <w:multiLevelType w:val="hybridMultilevel"/>
    <w:tmpl w:val="59F8E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91E72"/>
    <w:multiLevelType w:val="hybridMultilevel"/>
    <w:tmpl w:val="0AAA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A9476A"/>
    <w:multiLevelType w:val="hybridMultilevel"/>
    <w:tmpl w:val="D0341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DC1B72"/>
    <w:multiLevelType w:val="hybridMultilevel"/>
    <w:tmpl w:val="59AE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E555A0"/>
    <w:multiLevelType w:val="hybridMultilevel"/>
    <w:tmpl w:val="340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D65E20"/>
    <w:multiLevelType w:val="hybridMultilevel"/>
    <w:tmpl w:val="883E3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D5F22B8"/>
    <w:multiLevelType w:val="hybridMultilevel"/>
    <w:tmpl w:val="48FC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80191"/>
    <w:multiLevelType w:val="hybridMultilevel"/>
    <w:tmpl w:val="D168F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A47DE2"/>
    <w:multiLevelType w:val="hybridMultilevel"/>
    <w:tmpl w:val="18E8E62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5D793BA4"/>
    <w:multiLevelType w:val="hybridMultilevel"/>
    <w:tmpl w:val="E57A2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E1A5970"/>
    <w:multiLevelType w:val="hybridMultilevel"/>
    <w:tmpl w:val="5A68E58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15:restartNumberingAfterBreak="0">
    <w:nsid w:val="5E3978F2"/>
    <w:multiLevelType w:val="hybridMultilevel"/>
    <w:tmpl w:val="81A64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CE0682"/>
    <w:multiLevelType w:val="hybridMultilevel"/>
    <w:tmpl w:val="9758A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C25BEB"/>
    <w:multiLevelType w:val="hybridMultilevel"/>
    <w:tmpl w:val="1BE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34535A"/>
    <w:multiLevelType w:val="hybridMultilevel"/>
    <w:tmpl w:val="C9E4CA4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7" w15:restartNumberingAfterBreak="0">
    <w:nsid w:val="7768166F"/>
    <w:multiLevelType w:val="hybridMultilevel"/>
    <w:tmpl w:val="AB5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AC1B46"/>
    <w:multiLevelType w:val="hybridMultilevel"/>
    <w:tmpl w:val="030AF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6"/>
  </w:num>
  <w:num w:numId="3">
    <w:abstractNumId w:val="15"/>
  </w:num>
  <w:num w:numId="4">
    <w:abstractNumId w:val="5"/>
  </w:num>
  <w:num w:numId="5">
    <w:abstractNumId w:val="10"/>
  </w:num>
  <w:num w:numId="6">
    <w:abstractNumId w:val="12"/>
  </w:num>
  <w:num w:numId="7">
    <w:abstractNumId w:val="7"/>
  </w:num>
  <w:num w:numId="8">
    <w:abstractNumId w:val="13"/>
  </w:num>
  <w:num w:numId="9">
    <w:abstractNumId w:val="0"/>
  </w:num>
  <w:num w:numId="10">
    <w:abstractNumId w:val="11"/>
  </w:num>
  <w:num w:numId="11">
    <w:abstractNumId w:val="9"/>
  </w:num>
  <w:num w:numId="12">
    <w:abstractNumId w:val="8"/>
  </w:num>
  <w:num w:numId="13">
    <w:abstractNumId w:val="3"/>
  </w:num>
  <w:num w:numId="14">
    <w:abstractNumId w:val="1"/>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4"/>
  </w:num>
  <w:num w:numId="18">
    <w:abstractNumId w:val="2"/>
  </w:num>
  <w:num w:numId="19">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2F3"/>
    <w:rsid w:val="00001931"/>
    <w:rsid w:val="000035BC"/>
    <w:rsid w:val="000059BB"/>
    <w:rsid w:val="000067A5"/>
    <w:rsid w:val="00007BF7"/>
    <w:rsid w:val="00011588"/>
    <w:rsid w:val="00012032"/>
    <w:rsid w:val="00013680"/>
    <w:rsid w:val="000140AB"/>
    <w:rsid w:val="00020B3B"/>
    <w:rsid w:val="00022B9B"/>
    <w:rsid w:val="00025DD1"/>
    <w:rsid w:val="00026634"/>
    <w:rsid w:val="00030410"/>
    <w:rsid w:val="00030CB8"/>
    <w:rsid w:val="00034056"/>
    <w:rsid w:val="00035A46"/>
    <w:rsid w:val="00035B24"/>
    <w:rsid w:val="000368EA"/>
    <w:rsid w:val="00037C7D"/>
    <w:rsid w:val="000406F6"/>
    <w:rsid w:val="0004272C"/>
    <w:rsid w:val="000429EB"/>
    <w:rsid w:val="00044132"/>
    <w:rsid w:val="000451B0"/>
    <w:rsid w:val="00050976"/>
    <w:rsid w:val="000510C9"/>
    <w:rsid w:val="000512CA"/>
    <w:rsid w:val="00051683"/>
    <w:rsid w:val="00052802"/>
    <w:rsid w:val="0005287A"/>
    <w:rsid w:val="00054AC6"/>
    <w:rsid w:val="00055A2E"/>
    <w:rsid w:val="00060635"/>
    <w:rsid w:val="00061C85"/>
    <w:rsid w:val="0006575A"/>
    <w:rsid w:val="0006734B"/>
    <w:rsid w:val="00070E3E"/>
    <w:rsid w:val="00071434"/>
    <w:rsid w:val="000732F3"/>
    <w:rsid w:val="00073760"/>
    <w:rsid w:val="00076FE2"/>
    <w:rsid w:val="00077852"/>
    <w:rsid w:val="00080A98"/>
    <w:rsid w:val="00082347"/>
    <w:rsid w:val="000870B3"/>
    <w:rsid w:val="00087361"/>
    <w:rsid w:val="00095569"/>
    <w:rsid w:val="000A0978"/>
    <w:rsid w:val="000A38A2"/>
    <w:rsid w:val="000A42F3"/>
    <w:rsid w:val="000A55E0"/>
    <w:rsid w:val="000A5F2A"/>
    <w:rsid w:val="000A7C42"/>
    <w:rsid w:val="000B1911"/>
    <w:rsid w:val="000B2152"/>
    <w:rsid w:val="000B6A89"/>
    <w:rsid w:val="000B6D1D"/>
    <w:rsid w:val="000B73CD"/>
    <w:rsid w:val="000C0137"/>
    <w:rsid w:val="000C128E"/>
    <w:rsid w:val="000C12E1"/>
    <w:rsid w:val="000C1568"/>
    <w:rsid w:val="000C16CB"/>
    <w:rsid w:val="000C1B6A"/>
    <w:rsid w:val="000C5593"/>
    <w:rsid w:val="000D0940"/>
    <w:rsid w:val="000D757F"/>
    <w:rsid w:val="000D7612"/>
    <w:rsid w:val="000D7C16"/>
    <w:rsid w:val="000E0DF5"/>
    <w:rsid w:val="000E0F14"/>
    <w:rsid w:val="000E2595"/>
    <w:rsid w:val="000E4526"/>
    <w:rsid w:val="000E5A53"/>
    <w:rsid w:val="000E6C3C"/>
    <w:rsid w:val="000E7C93"/>
    <w:rsid w:val="000F3FD3"/>
    <w:rsid w:val="000F7C77"/>
    <w:rsid w:val="001052E9"/>
    <w:rsid w:val="0010548B"/>
    <w:rsid w:val="00105F24"/>
    <w:rsid w:val="00107A4E"/>
    <w:rsid w:val="00107E3D"/>
    <w:rsid w:val="00111B13"/>
    <w:rsid w:val="00112608"/>
    <w:rsid w:val="00115D76"/>
    <w:rsid w:val="00121111"/>
    <w:rsid w:val="00121497"/>
    <w:rsid w:val="00123035"/>
    <w:rsid w:val="00124481"/>
    <w:rsid w:val="0012455C"/>
    <w:rsid w:val="001263CB"/>
    <w:rsid w:val="00127430"/>
    <w:rsid w:val="00132ED5"/>
    <w:rsid w:val="00133085"/>
    <w:rsid w:val="001330AE"/>
    <w:rsid w:val="00134BEF"/>
    <w:rsid w:val="00135B40"/>
    <w:rsid w:val="0013656A"/>
    <w:rsid w:val="00137286"/>
    <w:rsid w:val="00137865"/>
    <w:rsid w:val="00140974"/>
    <w:rsid w:val="00140E1E"/>
    <w:rsid w:val="00141389"/>
    <w:rsid w:val="0014488E"/>
    <w:rsid w:val="001448EF"/>
    <w:rsid w:val="00144B0A"/>
    <w:rsid w:val="00146BF5"/>
    <w:rsid w:val="00147093"/>
    <w:rsid w:val="00153E7E"/>
    <w:rsid w:val="00160905"/>
    <w:rsid w:val="00161D7E"/>
    <w:rsid w:val="00165603"/>
    <w:rsid w:val="00166EC3"/>
    <w:rsid w:val="0017106E"/>
    <w:rsid w:val="00171228"/>
    <w:rsid w:val="00172FB0"/>
    <w:rsid w:val="00176CD3"/>
    <w:rsid w:val="001779FC"/>
    <w:rsid w:val="0018072A"/>
    <w:rsid w:val="00183C9B"/>
    <w:rsid w:val="00184230"/>
    <w:rsid w:val="0018685F"/>
    <w:rsid w:val="001912B7"/>
    <w:rsid w:val="00192129"/>
    <w:rsid w:val="00196DBF"/>
    <w:rsid w:val="001A3E95"/>
    <w:rsid w:val="001A7035"/>
    <w:rsid w:val="001A7234"/>
    <w:rsid w:val="001A734A"/>
    <w:rsid w:val="001B097C"/>
    <w:rsid w:val="001B1C56"/>
    <w:rsid w:val="001B3BCC"/>
    <w:rsid w:val="001B4356"/>
    <w:rsid w:val="001B52A0"/>
    <w:rsid w:val="001B66DE"/>
    <w:rsid w:val="001C1228"/>
    <w:rsid w:val="001C16BD"/>
    <w:rsid w:val="001C3696"/>
    <w:rsid w:val="001D05A4"/>
    <w:rsid w:val="001D2132"/>
    <w:rsid w:val="001D2843"/>
    <w:rsid w:val="001D48C3"/>
    <w:rsid w:val="001D64B4"/>
    <w:rsid w:val="001D65B9"/>
    <w:rsid w:val="001D6CE3"/>
    <w:rsid w:val="001D71F1"/>
    <w:rsid w:val="001E0206"/>
    <w:rsid w:val="001E087E"/>
    <w:rsid w:val="001E2E43"/>
    <w:rsid w:val="001E5669"/>
    <w:rsid w:val="001E5686"/>
    <w:rsid w:val="001E7F37"/>
    <w:rsid w:val="001F0F7A"/>
    <w:rsid w:val="001F1B3B"/>
    <w:rsid w:val="001F1F13"/>
    <w:rsid w:val="001F2E28"/>
    <w:rsid w:val="001F4029"/>
    <w:rsid w:val="001F4F79"/>
    <w:rsid w:val="001F60C2"/>
    <w:rsid w:val="001F76BE"/>
    <w:rsid w:val="001F7A4D"/>
    <w:rsid w:val="00201655"/>
    <w:rsid w:val="002046C2"/>
    <w:rsid w:val="00205E0F"/>
    <w:rsid w:val="00206BDF"/>
    <w:rsid w:val="002070A9"/>
    <w:rsid w:val="0021286B"/>
    <w:rsid w:val="00213522"/>
    <w:rsid w:val="00214DD5"/>
    <w:rsid w:val="00217F83"/>
    <w:rsid w:val="00220792"/>
    <w:rsid w:val="00220FBC"/>
    <w:rsid w:val="00221432"/>
    <w:rsid w:val="00221F46"/>
    <w:rsid w:val="002238A6"/>
    <w:rsid w:val="00224366"/>
    <w:rsid w:val="00225834"/>
    <w:rsid w:val="00225CD5"/>
    <w:rsid w:val="002316D2"/>
    <w:rsid w:val="00232736"/>
    <w:rsid w:val="00234837"/>
    <w:rsid w:val="00235BED"/>
    <w:rsid w:val="00240075"/>
    <w:rsid w:val="00241821"/>
    <w:rsid w:val="00242C78"/>
    <w:rsid w:val="002431C4"/>
    <w:rsid w:val="002435A6"/>
    <w:rsid w:val="00243C1B"/>
    <w:rsid w:val="00245C0B"/>
    <w:rsid w:val="002510F5"/>
    <w:rsid w:val="00253089"/>
    <w:rsid w:val="002572E8"/>
    <w:rsid w:val="00257B3E"/>
    <w:rsid w:val="00257EF1"/>
    <w:rsid w:val="002610C7"/>
    <w:rsid w:val="00266D41"/>
    <w:rsid w:val="00272E82"/>
    <w:rsid w:val="00273662"/>
    <w:rsid w:val="0027510C"/>
    <w:rsid w:val="00275737"/>
    <w:rsid w:val="00276016"/>
    <w:rsid w:val="00280209"/>
    <w:rsid w:val="0028159B"/>
    <w:rsid w:val="002823B2"/>
    <w:rsid w:val="002825F0"/>
    <w:rsid w:val="00282E1B"/>
    <w:rsid w:val="00284D76"/>
    <w:rsid w:val="00286E1B"/>
    <w:rsid w:val="002918FD"/>
    <w:rsid w:val="0029256D"/>
    <w:rsid w:val="002932C1"/>
    <w:rsid w:val="00296445"/>
    <w:rsid w:val="002A0D47"/>
    <w:rsid w:val="002A1051"/>
    <w:rsid w:val="002A1AD6"/>
    <w:rsid w:val="002A71FE"/>
    <w:rsid w:val="002B2122"/>
    <w:rsid w:val="002B3BD7"/>
    <w:rsid w:val="002B548F"/>
    <w:rsid w:val="002B7872"/>
    <w:rsid w:val="002C09BB"/>
    <w:rsid w:val="002C2BAC"/>
    <w:rsid w:val="002C52EE"/>
    <w:rsid w:val="002C6914"/>
    <w:rsid w:val="002D0F22"/>
    <w:rsid w:val="002D29AD"/>
    <w:rsid w:val="002D2A65"/>
    <w:rsid w:val="002D3FDB"/>
    <w:rsid w:val="002D66F5"/>
    <w:rsid w:val="002D7EF9"/>
    <w:rsid w:val="002E2524"/>
    <w:rsid w:val="002E4097"/>
    <w:rsid w:val="002E6F94"/>
    <w:rsid w:val="002E71A3"/>
    <w:rsid w:val="002E7A4A"/>
    <w:rsid w:val="002F0571"/>
    <w:rsid w:val="002F0DC3"/>
    <w:rsid w:val="002F0DD5"/>
    <w:rsid w:val="002F1B84"/>
    <w:rsid w:val="002F3166"/>
    <w:rsid w:val="003018DD"/>
    <w:rsid w:val="00305697"/>
    <w:rsid w:val="00314994"/>
    <w:rsid w:val="00321EE0"/>
    <w:rsid w:val="00326B1C"/>
    <w:rsid w:val="0033080D"/>
    <w:rsid w:val="00331DBC"/>
    <w:rsid w:val="003325AB"/>
    <w:rsid w:val="00332D38"/>
    <w:rsid w:val="00332F87"/>
    <w:rsid w:val="00333896"/>
    <w:rsid w:val="00333AB8"/>
    <w:rsid w:val="0033543C"/>
    <w:rsid w:val="003356B2"/>
    <w:rsid w:val="0033767A"/>
    <w:rsid w:val="00337EB8"/>
    <w:rsid w:val="00342D93"/>
    <w:rsid w:val="0035014E"/>
    <w:rsid w:val="00354152"/>
    <w:rsid w:val="003571F5"/>
    <w:rsid w:val="003612D4"/>
    <w:rsid w:val="003617D8"/>
    <w:rsid w:val="00362998"/>
    <w:rsid w:val="00365114"/>
    <w:rsid w:val="003667D0"/>
    <w:rsid w:val="00366E8D"/>
    <w:rsid w:val="0036725F"/>
    <w:rsid w:val="00371B50"/>
    <w:rsid w:val="00371E9F"/>
    <w:rsid w:val="003726DD"/>
    <w:rsid w:val="003775C3"/>
    <w:rsid w:val="0038240A"/>
    <w:rsid w:val="00385FAE"/>
    <w:rsid w:val="00386533"/>
    <w:rsid w:val="00387D2D"/>
    <w:rsid w:val="00387F24"/>
    <w:rsid w:val="003973E3"/>
    <w:rsid w:val="00397EDE"/>
    <w:rsid w:val="003A0BD2"/>
    <w:rsid w:val="003A0F20"/>
    <w:rsid w:val="003A28EF"/>
    <w:rsid w:val="003A3D81"/>
    <w:rsid w:val="003A4361"/>
    <w:rsid w:val="003A49FE"/>
    <w:rsid w:val="003A58C7"/>
    <w:rsid w:val="003A7551"/>
    <w:rsid w:val="003B2174"/>
    <w:rsid w:val="003B2CAD"/>
    <w:rsid w:val="003B5337"/>
    <w:rsid w:val="003B6302"/>
    <w:rsid w:val="003B6E9D"/>
    <w:rsid w:val="003C0CD1"/>
    <w:rsid w:val="003C23C2"/>
    <w:rsid w:val="003C338C"/>
    <w:rsid w:val="003C4C99"/>
    <w:rsid w:val="003D3A0A"/>
    <w:rsid w:val="003D4ADE"/>
    <w:rsid w:val="003E000F"/>
    <w:rsid w:val="003E3189"/>
    <w:rsid w:val="003E3885"/>
    <w:rsid w:val="003E501A"/>
    <w:rsid w:val="003E6173"/>
    <w:rsid w:val="003E71C5"/>
    <w:rsid w:val="003E730E"/>
    <w:rsid w:val="003E7B3E"/>
    <w:rsid w:val="003E7E00"/>
    <w:rsid w:val="003E7E33"/>
    <w:rsid w:val="003F0011"/>
    <w:rsid w:val="003F13D4"/>
    <w:rsid w:val="003F31CE"/>
    <w:rsid w:val="003F3F3C"/>
    <w:rsid w:val="003F40CE"/>
    <w:rsid w:val="003F4ACC"/>
    <w:rsid w:val="003F74E6"/>
    <w:rsid w:val="003F77BE"/>
    <w:rsid w:val="003F7867"/>
    <w:rsid w:val="003F791E"/>
    <w:rsid w:val="004001C5"/>
    <w:rsid w:val="00400304"/>
    <w:rsid w:val="00400DEF"/>
    <w:rsid w:val="004017CB"/>
    <w:rsid w:val="0040393A"/>
    <w:rsid w:val="00406620"/>
    <w:rsid w:val="004139C0"/>
    <w:rsid w:val="00414B19"/>
    <w:rsid w:val="00414CA4"/>
    <w:rsid w:val="004156E3"/>
    <w:rsid w:val="00416D8F"/>
    <w:rsid w:val="00421769"/>
    <w:rsid w:val="004224F9"/>
    <w:rsid w:val="0042312A"/>
    <w:rsid w:val="00425AC5"/>
    <w:rsid w:val="00427141"/>
    <w:rsid w:val="00427295"/>
    <w:rsid w:val="00430C22"/>
    <w:rsid w:val="00430CC3"/>
    <w:rsid w:val="00430D69"/>
    <w:rsid w:val="00431710"/>
    <w:rsid w:val="00433671"/>
    <w:rsid w:val="00437574"/>
    <w:rsid w:val="00446ECA"/>
    <w:rsid w:val="004473C9"/>
    <w:rsid w:val="004524DC"/>
    <w:rsid w:val="0045289A"/>
    <w:rsid w:val="00460284"/>
    <w:rsid w:val="0046360A"/>
    <w:rsid w:val="0046490F"/>
    <w:rsid w:val="00465053"/>
    <w:rsid w:val="00466446"/>
    <w:rsid w:val="0047017F"/>
    <w:rsid w:val="00471C41"/>
    <w:rsid w:val="004726CC"/>
    <w:rsid w:val="004737CA"/>
    <w:rsid w:val="004738E9"/>
    <w:rsid w:val="0047502D"/>
    <w:rsid w:val="004805D5"/>
    <w:rsid w:val="00482473"/>
    <w:rsid w:val="0048302C"/>
    <w:rsid w:val="00485BFF"/>
    <w:rsid w:val="00485D08"/>
    <w:rsid w:val="00490710"/>
    <w:rsid w:val="00492D15"/>
    <w:rsid w:val="004958CA"/>
    <w:rsid w:val="00495E04"/>
    <w:rsid w:val="00497EF4"/>
    <w:rsid w:val="004A151E"/>
    <w:rsid w:val="004A4FF9"/>
    <w:rsid w:val="004A6BE1"/>
    <w:rsid w:val="004B06B9"/>
    <w:rsid w:val="004B179C"/>
    <w:rsid w:val="004B329B"/>
    <w:rsid w:val="004B5811"/>
    <w:rsid w:val="004B648F"/>
    <w:rsid w:val="004B7523"/>
    <w:rsid w:val="004C294E"/>
    <w:rsid w:val="004C51C2"/>
    <w:rsid w:val="004C5B1F"/>
    <w:rsid w:val="004C5F7E"/>
    <w:rsid w:val="004C63F5"/>
    <w:rsid w:val="004C782F"/>
    <w:rsid w:val="004D17A0"/>
    <w:rsid w:val="004D7AA7"/>
    <w:rsid w:val="004D7B23"/>
    <w:rsid w:val="004E0019"/>
    <w:rsid w:val="004E12E9"/>
    <w:rsid w:val="004E3229"/>
    <w:rsid w:val="004E79DA"/>
    <w:rsid w:val="004F039C"/>
    <w:rsid w:val="004F700B"/>
    <w:rsid w:val="004F75DE"/>
    <w:rsid w:val="00500599"/>
    <w:rsid w:val="0050274E"/>
    <w:rsid w:val="00514246"/>
    <w:rsid w:val="005167BD"/>
    <w:rsid w:val="00516BB3"/>
    <w:rsid w:val="00517BFF"/>
    <w:rsid w:val="0052167F"/>
    <w:rsid w:val="005224C3"/>
    <w:rsid w:val="00523241"/>
    <w:rsid w:val="00527694"/>
    <w:rsid w:val="00530F1F"/>
    <w:rsid w:val="00531C55"/>
    <w:rsid w:val="00534F1F"/>
    <w:rsid w:val="00537691"/>
    <w:rsid w:val="00537881"/>
    <w:rsid w:val="00541647"/>
    <w:rsid w:val="00544301"/>
    <w:rsid w:val="00544419"/>
    <w:rsid w:val="0054499F"/>
    <w:rsid w:val="005462C2"/>
    <w:rsid w:val="00546667"/>
    <w:rsid w:val="00546C9B"/>
    <w:rsid w:val="0054708C"/>
    <w:rsid w:val="0054780C"/>
    <w:rsid w:val="005505AC"/>
    <w:rsid w:val="005510F2"/>
    <w:rsid w:val="00552025"/>
    <w:rsid w:val="0055344F"/>
    <w:rsid w:val="005561F2"/>
    <w:rsid w:val="00557E87"/>
    <w:rsid w:val="00557EF0"/>
    <w:rsid w:val="005617B9"/>
    <w:rsid w:val="005621BF"/>
    <w:rsid w:val="00562211"/>
    <w:rsid w:val="00562880"/>
    <w:rsid w:val="005629A0"/>
    <w:rsid w:val="00562A5B"/>
    <w:rsid w:val="00565617"/>
    <w:rsid w:val="00566E88"/>
    <w:rsid w:val="0056711F"/>
    <w:rsid w:val="005806D6"/>
    <w:rsid w:val="00580922"/>
    <w:rsid w:val="00582FD6"/>
    <w:rsid w:val="00583783"/>
    <w:rsid w:val="00585333"/>
    <w:rsid w:val="00586449"/>
    <w:rsid w:val="0058706C"/>
    <w:rsid w:val="005924D9"/>
    <w:rsid w:val="005924DA"/>
    <w:rsid w:val="00593343"/>
    <w:rsid w:val="005977D1"/>
    <w:rsid w:val="005A052F"/>
    <w:rsid w:val="005A0AB8"/>
    <w:rsid w:val="005A1441"/>
    <w:rsid w:val="005A2120"/>
    <w:rsid w:val="005A2340"/>
    <w:rsid w:val="005A5A58"/>
    <w:rsid w:val="005B44FB"/>
    <w:rsid w:val="005B4DD8"/>
    <w:rsid w:val="005B5C84"/>
    <w:rsid w:val="005B622E"/>
    <w:rsid w:val="005B6300"/>
    <w:rsid w:val="005C1352"/>
    <w:rsid w:val="005C1BE8"/>
    <w:rsid w:val="005C2EDA"/>
    <w:rsid w:val="005C3C90"/>
    <w:rsid w:val="005C48C6"/>
    <w:rsid w:val="005C4A41"/>
    <w:rsid w:val="005C57BF"/>
    <w:rsid w:val="005D1DC7"/>
    <w:rsid w:val="005D63F2"/>
    <w:rsid w:val="005E1563"/>
    <w:rsid w:val="005E22A5"/>
    <w:rsid w:val="005E2562"/>
    <w:rsid w:val="005E53FD"/>
    <w:rsid w:val="005E682C"/>
    <w:rsid w:val="005E6BB9"/>
    <w:rsid w:val="005F065E"/>
    <w:rsid w:val="005F1516"/>
    <w:rsid w:val="005F2BD1"/>
    <w:rsid w:val="005F4D4B"/>
    <w:rsid w:val="005F5D6D"/>
    <w:rsid w:val="0060024D"/>
    <w:rsid w:val="0060117C"/>
    <w:rsid w:val="00602AAB"/>
    <w:rsid w:val="0060374D"/>
    <w:rsid w:val="00603815"/>
    <w:rsid w:val="006046D8"/>
    <w:rsid w:val="006066EA"/>
    <w:rsid w:val="00607E26"/>
    <w:rsid w:val="00610856"/>
    <w:rsid w:val="006114EC"/>
    <w:rsid w:val="00612276"/>
    <w:rsid w:val="006143EE"/>
    <w:rsid w:val="00614E80"/>
    <w:rsid w:val="00616050"/>
    <w:rsid w:val="00620A11"/>
    <w:rsid w:val="00621899"/>
    <w:rsid w:val="00621B65"/>
    <w:rsid w:val="0062273A"/>
    <w:rsid w:val="00630488"/>
    <w:rsid w:val="00630FD2"/>
    <w:rsid w:val="0063109E"/>
    <w:rsid w:val="00631C80"/>
    <w:rsid w:val="00633BF0"/>
    <w:rsid w:val="006346D3"/>
    <w:rsid w:val="00640534"/>
    <w:rsid w:val="00642D71"/>
    <w:rsid w:val="00644351"/>
    <w:rsid w:val="00645607"/>
    <w:rsid w:val="00646110"/>
    <w:rsid w:val="00647345"/>
    <w:rsid w:val="00647400"/>
    <w:rsid w:val="006519AD"/>
    <w:rsid w:val="006528BF"/>
    <w:rsid w:val="00652BA0"/>
    <w:rsid w:val="006579AC"/>
    <w:rsid w:val="00661918"/>
    <w:rsid w:val="00661D08"/>
    <w:rsid w:val="00662727"/>
    <w:rsid w:val="0066352B"/>
    <w:rsid w:val="006648C8"/>
    <w:rsid w:val="00664DCC"/>
    <w:rsid w:val="00673DAF"/>
    <w:rsid w:val="00673F12"/>
    <w:rsid w:val="006772FE"/>
    <w:rsid w:val="0067769C"/>
    <w:rsid w:val="006777FF"/>
    <w:rsid w:val="00691E97"/>
    <w:rsid w:val="00695431"/>
    <w:rsid w:val="00696CEE"/>
    <w:rsid w:val="00697058"/>
    <w:rsid w:val="006A6F40"/>
    <w:rsid w:val="006A7C21"/>
    <w:rsid w:val="006B03BE"/>
    <w:rsid w:val="006B15C1"/>
    <w:rsid w:val="006B18AA"/>
    <w:rsid w:val="006B26DA"/>
    <w:rsid w:val="006B4A41"/>
    <w:rsid w:val="006B55A0"/>
    <w:rsid w:val="006B5F46"/>
    <w:rsid w:val="006B624A"/>
    <w:rsid w:val="006C00E1"/>
    <w:rsid w:val="006C06EF"/>
    <w:rsid w:val="006C2568"/>
    <w:rsid w:val="006C395C"/>
    <w:rsid w:val="006C4EC9"/>
    <w:rsid w:val="006C73E3"/>
    <w:rsid w:val="006D062E"/>
    <w:rsid w:val="006D15C2"/>
    <w:rsid w:val="006D1E34"/>
    <w:rsid w:val="006D253F"/>
    <w:rsid w:val="006D6379"/>
    <w:rsid w:val="006E134B"/>
    <w:rsid w:val="006E673C"/>
    <w:rsid w:val="006E70D8"/>
    <w:rsid w:val="006E730A"/>
    <w:rsid w:val="006F040A"/>
    <w:rsid w:val="006F2636"/>
    <w:rsid w:val="006F431E"/>
    <w:rsid w:val="006F49E4"/>
    <w:rsid w:val="006F58E4"/>
    <w:rsid w:val="006F6034"/>
    <w:rsid w:val="00701EB3"/>
    <w:rsid w:val="00702E50"/>
    <w:rsid w:val="00703BA5"/>
    <w:rsid w:val="00716DA7"/>
    <w:rsid w:val="007204E6"/>
    <w:rsid w:val="007244C5"/>
    <w:rsid w:val="00725885"/>
    <w:rsid w:val="00726185"/>
    <w:rsid w:val="00731744"/>
    <w:rsid w:val="00732200"/>
    <w:rsid w:val="00732229"/>
    <w:rsid w:val="00735D88"/>
    <w:rsid w:val="0074017F"/>
    <w:rsid w:val="00740E77"/>
    <w:rsid w:val="00741DA2"/>
    <w:rsid w:val="00742E98"/>
    <w:rsid w:val="0074518E"/>
    <w:rsid w:val="00752377"/>
    <w:rsid w:val="00754876"/>
    <w:rsid w:val="00754BA7"/>
    <w:rsid w:val="0075760F"/>
    <w:rsid w:val="00757DE1"/>
    <w:rsid w:val="00761FBA"/>
    <w:rsid w:val="00763AD9"/>
    <w:rsid w:val="00763F93"/>
    <w:rsid w:val="00764268"/>
    <w:rsid w:val="00765355"/>
    <w:rsid w:val="0076683D"/>
    <w:rsid w:val="00767773"/>
    <w:rsid w:val="00774531"/>
    <w:rsid w:val="00774EEE"/>
    <w:rsid w:val="00776A49"/>
    <w:rsid w:val="00777C45"/>
    <w:rsid w:val="00780553"/>
    <w:rsid w:val="00781048"/>
    <w:rsid w:val="0078204C"/>
    <w:rsid w:val="00783CA0"/>
    <w:rsid w:val="00784828"/>
    <w:rsid w:val="007909B7"/>
    <w:rsid w:val="00792E13"/>
    <w:rsid w:val="007960D2"/>
    <w:rsid w:val="0079664F"/>
    <w:rsid w:val="007A0345"/>
    <w:rsid w:val="007A30DD"/>
    <w:rsid w:val="007A3370"/>
    <w:rsid w:val="007A403C"/>
    <w:rsid w:val="007A56E1"/>
    <w:rsid w:val="007A5F8F"/>
    <w:rsid w:val="007B1274"/>
    <w:rsid w:val="007B33B8"/>
    <w:rsid w:val="007B38A9"/>
    <w:rsid w:val="007B3D9C"/>
    <w:rsid w:val="007B458B"/>
    <w:rsid w:val="007C0370"/>
    <w:rsid w:val="007C397A"/>
    <w:rsid w:val="007C5A1D"/>
    <w:rsid w:val="007C74A8"/>
    <w:rsid w:val="007D2052"/>
    <w:rsid w:val="007D4757"/>
    <w:rsid w:val="007D57F9"/>
    <w:rsid w:val="007D7B21"/>
    <w:rsid w:val="007D7DCC"/>
    <w:rsid w:val="007D7E02"/>
    <w:rsid w:val="007E03B1"/>
    <w:rsid w:val="007E17CD"/>
    <w:rsid w:val="007E334F"/>
    <w:rsid w:val="007E722F"/>
    <w:rsid w:val="007F1E2F"/>
    <w:rsid w:val="007F231C"/>
    <w:rsid w:val="007F364D"/>
    <w:rsid w:val="007F39C4"/>
    <w:rsid w:val="007F68E4"/>
    <w:rsid w:val="007F7E05"/>
    <w:rsid w:val="00800D16"/>
    <w:rsid w:val="008017C6"/>
    <w:rsid w:val="008030D2"/>
    <w:rsid w:val="00804F3A"/>
    <w:rsid w:val="00805253"/>
    <w:rsid w:val="0081015B"/>
    <w:rsid w:val="00811B28"/>
    <w:rsid w:val="00815C03"/>
    <w:rsid w:val="00815C5D"/>
    <w:rsid w:val="0081645C"/>
    <w:rsid w:val="008208AD"/>
    <w:rsid w:val="00820A0E"/>
    <w:rsid w:val="008241FC"/>
    <w:rsid w:val="00826C1C"/>
    <w:rsid w:val="00830697"/>
    <w:rsid w:val="00833ABF"/>
    <w:rsid w:val="008348D4"/>
    <w:rsid w:val="00834E19"/>
    <w:rsid w:val="00836463"/>
    <w:rsid w:val="008369DB"/>
    <w:rsid w:val="0083767D"/>
    <w:rsid w:val="008405B0"/>
    <w:rsid w:val="008437BD"/>
    <w:rsid w:val="00843837"/>
    <w:rsid w:val="008460AD"/>
    <w:rsid w:val="0084720B"/>
    <w:rsid w:val="00853256"/>
    <w:rsid w:val="00853C8D"/>
    <w:rsid w:val="008630B2"/>
    <w:rsid w:val="00863992"/>
    <w:rsid w:val="008641A5"/>
    <w:rsid w:val="0086421C"/>
    <w:rsid w:val="00870132"/>
    <w:rsid w:val="00871CD9"/>
    <w:rsid w:val="00872051"/>
    <w:rsid w:val="00873403"/>
    <w:rsid w:val="00874A5C"/>
    <w:rsid w:val="008752FC"/>
    <w:rsid w:val="008766C1"/>
    <w:rsid w:val="008778B1"/>
    <w:rsid w:val="008966DD"/>
    <w:rsid w:val="00896C63"/>
    <w:rsid w:val="008973E3"/>
    <w:rsid w:val="008A2F32"/>
    <w:rsid w:val="008A3C92"/>
    <w:rsid w:val="008A5388"/>
    <w:rsid w:val="008B19CB"/>
    <w:rsid w:val="008B19F1"/>
    <w:rsid w:val="008B649D"/>
    <w:rsid w:val="008B6CB8"/>
    <w:rsid w:val="008C20CD"/>
    <w:rsid w:val="008C266F"/>
    <w:rsid w:val="008C2970"/>
    <w:rsid w:val="008C6BFE"/>
    <w:rsid w:val="008C7609"/>
    <w:rsid w:val="008D3667"/>
    <w:rsid w:val="008D50BA"/>
    <w:rsid w:val="008D6F8E"/>
    <w:rsid w:val="008E0981"/>
    <w:rsid w:val="008E52ED"/>
    <w:rsid w:val="008F3BBF"/>
    <w:rsid w:val="008F452A"/>
    <w:rsid w:val="008F63DC"/>
    <w:rsid w:val="008F7384"/>
    <w:rsid w:val="00901610"/>
    <w:rsid w:val="00901677"/>
    <w:rsid w:val="00902890"/>
    <w:rsid w:val="009035BC"/>
    <w:rsid w:val="00903A09"/>
    <w:rsid w:val="00904634"/>
    <w:rsid w:val="00905BB4"/>
    <w:rsid w:val="00905FB2"/>
    <w:rsid w:val="00906F9B"/>
    <w:rsid w:val="00907A3E"/>
    <w:rsid w:val="00914639"/>
    <w:rsid w:val="00914769"/>
    <w:rsid w:val="00920E4A"/>
    <w:rsid w:val="00922081"/>
    <w:rsid w:val="00922F16"/>
    <w:rsid w:val="009233B7"/>
    <w:rsid w:val="00927CAA"/>
    <w:rsid w:val="00932754"/>
    <w:rsid w:val="00933F15"/>
    <w:rsid w:val="009407B3"/>
    <w:rsid w:val="00942E64"/>
    <w:rsid w:val="009433AC"/>
    <w:rsid w:val="00945398"/>
    <w:rsid w:val="00945E15"/>
    <w:rsid w:val="00945F1C"/>
    <w:rsid w:val="00952E80"/>
    <w:rsid w:val="00955125"/>
    <w:rsid w:val="00955B34"/>
    <w:rsid w:val="00957314"/>
    <w:rsid w:val="00957494"/>
    <w:rsid w:val="009605E2"/>
    <w:rsid w:val="00960BC6"/>
    <w:rsid w:val="00960D27"/>
    <w:rsid w:val="0096201D"/>
    <w:rsid w:val="009622E5"/>
    <w:rsid w:val="009623FA"/>
    <w:rsid w:val="00963261"/>
    <w:rsid w:val="0096413D"/>
    <w:rsid w:val="00970CE7"/>
    <w:rsid w:val="0097253F"/>
    <w:rsid w:val="00973EC6"/>
    <w:rsid w:val="00984712"/>
    <w:rsid w:val="009853E2"/>
    <w:rsid w:val="009878A7"/>
    <w:rsid w:val="00987952"/>
    <w:rsid w:val="00991A94"/>
    <w:rsid w:val="009934BA"/>
    <w:rsid w:val="009957CF"/>
    <w:rsid w:val="00995B87"/>
    <w:rsid w:val="00996EAC"/>
    <w:rsid w:val="0099750F"/>
    <w:rsid w:val="009A21B3"/>
    <w:rsid w:val="009A290E"/>
    <w:rsid w:val="009A4245"/>
    <w:rsid w:val="009B251A"/>
    <w:rsid w:val="009C1078"/>
    <w:rsid w:val="009C784B"/>
    <w:rsid w:val="009E24E4"/>
    <w:rsid w:val="009E3CF6"/>
    <w:rsid w:val="009E7CFF"/>
    <w:rsid w:val="009E7FF4"/>
    <w:rsid w:val="009F0A97"/>
    <w:rsid w:val="009F29D8"/>
    <w:rsid w:val="009F749B"/>
    <w:rsid w:val="00A009DE"/>
    <w:rsid w:val="00A00C21"/>
    <w:rsid w:val="00A00C97"/>
    <w:rsid w:val="00A00EA6"/>
    <w:rsid w:val="00A017AC"/>
    <w:rsid w:val="00A05A89"/>
    <w:rsid w:val="00A0779B"/>
    <w:rsid w:val="00A07E25"/>
    <w:rsid w:val="00A105F7"/>
    <w:rsid w:val="00A11BDD"/>
    <w:rsid w:val="00A152A1"/>
    <w:rsid w:val="00A16E52"/>
    <w:rsid w:val="00A267D8"/>
    <w:rsid w:val="00A27174"/>
    <w:rsid w:val="00A27C7F"/>
    <w:rsid w:val="00A30DF4"/>
    <w:rsid w:val="00A30EAB"/>
    <w:rsid w:val="00A32D52"/>
    <w:rsid w:val="00A35BB1"/>
    <w:rsid w:val="00A363E4"/>
    <w:rsid w:val="00A36558"/>
    <w:rsid w:val="00A406F5"/>
    <w:rsid w:val="00A430AE"/>
    <w:rsid w:val="00A43FB7"/>
    <w:rsid w:val="00A44445"/>
    <w:rsid w:val="00A4619B"/>
    <w:rsid w:val="00A47A68"/>
    <w:rsid w:val="00A50896"/>
    <w:rsid w:val="00A5108B"/>
    <w:rsid w:val="00A565E4"/>
    <w:rsid w:val="00A56E07"/>
    <w:rsid w:val="00A571FC"/>
    <w:rsid w:val="00A5774B"/>
    <w:rsid w:val="00A61F06"/>
    <w:rsid w:val="00A64392"/>
    <w:rsid w:val="00A649C9"/>
    <w:rsid w:val="00A64A1E"/>
    <w:rsid w:val="00A64EA2"/>
    <w:rsid w:val="00A7191C"/>
    <w:rsid w:val="00A7383A"/>
    <w:rsid w:val="00A77658"/>
    <w:rsid w:val="00A83C80"/>
    <w:rsid w:val="00A84C8A"/>
    <w:rsid w:val="00A92108"/>
    <w:rsid w:val="00A94AFD"/>
    <w:rsid w:val="00A94BA8"/>
    <w:rsid w:val="00AA37CE"/>
    <w:rsid w:val="00AA6601"/>
    <w:rsid w:val="00AA68B6"/>
    <w:rsid w:val="00AB225E"/>
    <w:rsid w:val="00AB2E44"/>
    <w:rsid w:val="00AB34D3"/>
    <w:rsid w:val="00AB7907"/>
    <w:rsid w:val="00AC0C33"/>
    <w:rsid w:val="00AC1E96"/>
    <w:rsid w:val="00AC3474"/>
    <w:rsid w:val="00AC4DEE"/>
    <w:rsid w:val="00AC5C7B"/>
    <w:rsid w:val="00AC5F13"/>
    <w:rsid w:val="00AC66F5"/>
    <w:rsid w:val="00AC722D"/>
    <w:rsid w:val="00AC7A8E"/>
    <w:rsid w:val="00AD0592"/>
    <w:rsid w:val="00AD13BD"/>
    <w:rsid w:val="00AD2EC0"/>
    <w:rsid w:val="00AD2FC7"/>
    <w:rsid w:val="00AD37BF"/>
    <w:rsid w:val="00AE1A6C"/>
    <w:rsid w:val="00AE1C73"/>
    <w:rsid w:val="00AE33B3"/>
    <w:rsid w:val="00AE3A6D"/>
    <w:rsid w:val="00AE5855"/>
    <w:rsid w:val="00AF4148"/>
    <w:rsid w:val="00AF629F"/>
    <w:rsid w:val="00AF7DCE"/>
    <w:rsid w:val="00B00D39"/>
    <w:rsid w:val="00B03EA6"/>
    <w:rsid w:val="00B03EB8"/>
    <w:rsid w:val="00B04099"/>
    <w:rsid w:val="00B07A77"/>
    <w:rsid w:val="00B1049B"/>
    <w:rsid w:val="00B10B08"/>
    <w:rsid w:val="00B11365"/>
    <w:rsid w:val="00B125E3"/>
    <w:rsid w:val="00B12FAD"/>
    <w:rsid w:val="00B14F7B"/>
    <w:rsid w:val="00B15872"/>
    <w:rsid w:val="00B15A92"/>
    <w:rsid w:val="00B15F41"/>
    <w:rsid w:val="00B173E4"/>
    <w:rsid w:val="00B21047"/>
    <w:rsid w:val="00B21AF3"/>
    <w:rsid w:val="00B21D41"/>
    <w:rsid w:val="00B2312E"/>
    <w:rsid w:val="00B242D5"/>
    <w:rsid w:val="00B24716"/>
    <w:rsid w:val="00B2490D"/>
    <w:rsid w:val="00B25471"/>
    <w:rsid w:val="00B25A51"/>
    <w:rsid w:val="00B2773B"/>
    <w:rsid w:val="00B27768"/>
    <w:rsid w:val="00B27C10"/>
    <w:rsid w:val="00B3023E"/>
    <w:rsid w:val="00B321CD"/>
    <w:rsid w:val="00B32F09"/>
    <w:rsid w:val="00B355D6"/>
    <w:rsid w:val="00B37899"/>
    <w:rsid w:val="00B41D36"/>
    <w:rsid w:val="00B41D7A"/>
    <w:rsid w:val="00B43366"/>
    <w:rsid w:val="00B44A66"/>
    <w:rsid w:val="00B45500"/>
    <w:rsid w:val="00B4634F"/>
    <w:rsid w:val="00B54545"/>
    <w:rsid w:val="00B55832"/>
    <w:rsid w:val="00B601E7"/>
    <w:rsid w:val="00B60AF3"/>
    <w:rsid w:val="00B635F2"/>
    <w:rsid w:val="00B67F44"/>
    <w:rsid w:val="00B77881"/>
    <w:rsid w:val="00B813BD"/>
    <w:rsid w:val="00B841B4"/>
    <w:rsid w:val="00B852F7"/>
    <w:rsid w:val="00B85690"/>
    <w:rsid w:val="00B85944"/>
    <w:rsid w:val="00B86A99"/>
    <w:rsid w:val="00B8795C"/>
    <w:rsid w:val="00B907FB"/>
    <w:rsid w:val="00B90835"/>
    <w:rsid w:val="00B93998"/>
    <w:rsid w:val="00B93A4F"/>
    <w:rsid w:val="00B940D5"/>
    <w:rsid w:val="00B9425B"/>
    <w:rsid w:val="00B9454B"/>
    <w:rsid w:val="00B956B9"/>
    <w:rsid w:val="00B973A8"/>
    <w:rsid w:val="00BA024B"/>
    <w:rsid w:val="00BA08C2"/>
    <w:rsid w:val="00BA22E2"/>
    <w:rsid w:val="00BA39E7"/>
    <w:rsid w:val="00BA7C2B"/>
    <w:rsid w:val="00BA7EEB"/>
    <w:rsid w:val="00BB00F9"/>
    <w:rsid w:val="00BB384E"/>
    <w:rsid w:val="00BB4C2C"/>
    <w:rsid w:val="00BC02F9"/>
    <w:rsid w:val="00BC0987"/>
    <w:rsid w:val="00BC117E"/>
    <w:rsid w:val="00BC14A3"/>
    <w:rsid w:val="00BC182E"/>
    <w:rsid w:val="00BC2080"/>
    <w:rsid w:val="00BC4883"/>
    <w:rsid w:val="00BC5679"/>
    <w:rsid w:val="00BC6EAD"/>
    <w:rsid w:val="00BC7DFA"/>
    <w:rsid w:val="00BD53CD"/>
    <w:rsid w:val="00BD6816"/>
    <w:rsid w:val="00BD7E99"/>
    <w:rsid w:val="00BE29A8"/>
    <w:rsid w:val="00BE6429"/>
    <w:rsid w:val="00BE643D"/>
    <w:rsid w:val="00BE737E"/>
    <w:rsid w:val="00BE7F75"/>
    <w:rsid w:val="00BF00D8"/>
    <w:rsid w:val="00BF20BA"/>
    <w:rsid w:val="00BF425D"/>
    <w:rsid w:val="00BF4AAF"/>
    <w:rsid w:val="00BF514D"/>
    <w:rsid w:val="00BF543E"/>
    <w:rsid w:val="00BF7B68"/>
    <w:rsid w:val="00C03996"/>
    <w:rsid w:val="00C0442C"/>
    <w:rsid w:val="00C050C7"/>
    <w:rsid w:val="00C05A29"/>
    <w:rsid w:val="00C05ABD"/>
    <w:rsid w:val="00C11A01"/>
    <w:rsid w:val="00C12608"/>
    <w:rsid w:val="00C12AC3"/>
    <w:rsid w:val="00C227AE"/>
    <w:rsid w:val="00C24193"/>
    <w:rsid w:val="00C3053C"/>
    <w:rsid w:val="00C308E0"/>
    <w:rsid w:val="00C37D4D"/>
    <w:rsid w:val="00C40443"/>
    <w:rsid w:val="00C41BBF"/>
    <w:rsid w:val="00C4207F"/>
    <w:rsid w:val="00C437C8"/>
    <w:rsid w:val="00C43BFD"/>
    <w:rsid w:val="00C467E5"/>
    <w:rsid w:val="00C47135"/>
    <w:rsid w:val="00C477EE"/>
    <w:rsid w:val="00C50D78"/>
    <w:rsid w:val="00C51C20"/>
    <w:rsid w:val="00C51E5A"/>
    <w:rsid w:val="00C52FF9"/>
    <w:rsid w:val="00C53698"/>
    <w:rsid w:val="00C538D7"/>
    <w:rsid w:val="00C5575A"/>
    <w:rsid w:val="00C568DC"/>
    <w:rsid w:val="00C57277"/>
    <w:rsid w:val="00C61DA5"/>
    <w:rsid w:val="00C64C07"/>
    <w:rsid w:val="00C6679A"/>
    <w:rsid w:val="00C70C66"/>
    <w:rsid w:val="00C7128E"/>
    <w:rsid w:val="00C7650A"/>
    <w:rsid w:val="00C85861"/>
    <w:rsid w:val="00C9042A"/>
    <w:rsid w:val="00C92A72"/>
    <w:rsid w:val="00CA12E3"/>
    <w:rsid w:val="00CB0BE5"/>
    <w:rsid w:val="00CB1741"/>
    <w:rsid w:val="00CB2342"/>
    <w:rsid w:val="00CB300F"/>
    <w:rsid w:val="00CB3B22"/>
    <w:rsid w:val="00CB4608"/>
    <w:rsid w:val="00CB514A"/>
    <w:rsid w:val="00CB63AF"/>
    <w:rsid w:val="00CC07BC"/>
    <w:rsid w:val="00CC1283"/>
    <w:rsid w:val="00CC2360"/>
    <w:rsid w:val="00CC3072"/>
    <w:rsid w:val="00CC4667"/>
    <w:rsid w:val="00CC62C1"/>
    <w:rsid w:val="00CC6BCD"/>
    <w:rsid w:val="00CC77D5"/>
    <w:rsid w:val="00CD0AD8"/>
    <w:rsid w:val="00CD180A"/>
    <w:rsid w:val="00CD1D95"/>
    <w:rsid w:val="00CD2603"/>
    <w:rsid w:val="00CD3BCB"/>
    <w:rsid w:val="00CD4250"/>
    <w:rsid w:val="00CD46C5"/>
    <w:rsid w:val="00CD4FC2"/>
    <w:rsid w:val="00CD7137"/>
    <w:rsid w:val="00CE0B3D"/>
    <w:rsid w:val="00CE30DC"/>
    <w:rsid w:val="00CE3205"/>
    <w:rsid w:val="00CE39CB"/>
    <w:rsid w:val="00CE4302"/>
    <w:rsid w:val="00CE4F44"/>
    <w:rsid w:val="00CF2150"/>
    <w:rsid w:val="00CF3577"/>
    <w:rsid w:val="00CF4125"/>
    <w:rsid w:val="00D021A8"/>
    <w:rsid w:val="00D02797"/>
    <w:rsid w:val="00D03023"/>
    <w:rsid w:val="00D04081"/>
    <w:rsid w:val="00D11FA2"/>
    <w:rsid w:val="00D14715"/>
    <w:rsid w:val="00D17464"/>
    <w:rsid w:val="00D17918"/>
    <w:rsid w:val="00D21904"/>
    <w:rsid w:val="00D21D1C"/>
    <w:rsid w:val="00D23CA9"/>
    <w:rsid w:val="00D3344C"/>
    <w:rsid w:val="00D33883"/>
    <w:rsid w:val="00D35121"/>
    <w:rsid w:val="00D35E1F"/>
    <w:rsid w:val="00D36148"/>
    <w:rsid w:val="00D36DAE"/>
    <w:rsid w:val="00D41E89"/>
    <w:rsid w:val="00D42C39"/>
    <w:rsid w:val="00D42DBD"/>
    <w:rsid w:val="00D45173"/>
    <w:rsid w:val="00D45DD3"/>
    <w:rsid w:val="00D50EF3"/>
    <w:rsid w:val="00D52AB3"/>
    <w:rsid w:val="00D54379"/>
    <w:rsid w:val="00D54F60"/>
    <w:rsid w:val="00D5733E"/>
    <w:rsid w:val="00D60AF5"/>
    <w:rsid w:val="00D624F7"/>
    <w:rsid w:val="00D62EB8"/>
    <w:rsid w:val="00D64BB4"/>
    <w:rsid w:val="00D653AD"/>
    <w:rsid w:val="00D673D6"/>
    <w:rsid w:val="00D677D7"/>
    <w:rsid w:val="00D707D3"/>
    <w:rsid w:val="00D71E3E"/>
    <w:rsid w:val="00D73BE6"/>
    <w:rsid w:val="00D801C4"/>
    <w:rsid w:val="00D80F6C"/>
    <w:rsid w:val="00D81891"/>
    <w:rsid w:val="00D844CF"/>
    <w:rsid w:val="00D853A0"/>
    <w:rsid w:val="00D863E2"/>
    <w:rsid w:val="00D86EA6"/>
    <w:rsid w:val="00D900F5"/>
    <w:rsid w:val="00D936FA"/>
    <w:rsid w:val="00D93C25"/>
    <w:rsid w:val="00D941CF"/>
    <w:rsid w:val="00D97EFC"/>
    <w:rsid w:val="00DA2BED"/>
    <w:rsid w:val="00DB0443"/>
    <w:rsid w:val="00DB0DE4"/>
    <w:rsid w:val="00DB119A"/>
    <w:rsid w:val="00DB170B"/>
    <w:rsid w:val="00DB225E"/>
    <w:rsid w:val="00DB2BB9"/>
    <w:rsid w:val="00DC0438"/>
    <w:rsid w:val="00DC1E5B"/>
    <w:rsid w:val="00DC237B"/>
    <w:rsid w:val="00DC3875"/>
    <w:rsid w:val="00DC7D7C"/>
    <w:rsid w:val="00DD2049"/>
    <w:rsid w:val="00DD341C"/>
    <w:rsid w:val="00DD4D1B"/>
    <w:rsid w:val="00DD7B96"/>
    <w:rsid w:val="00DE04C1"/>
    <w:rsid w:val="00DE0885"/>
    <w:rsid w:val="00DE23CF"/>
    <w:rsid w:val="00DE5787"/>
    <w:rsid w:val="00DE7EA1"/>
    <w:rsid w:val="00DF247B"/>
    <w:rsid w:val="00DF268B"/>
    <w:rsid w:val="00DF329C"/>
    <w:rsid w:val="00DF3BE4"/>
    <w:rsid w:val="00DF3C28"/>
    <w:rsid w:val="00DF54ED"/>
    <w:rsid w:val="00DF5576"/>
    <w:rsid w:val="00DF58BB"/>
    <w:rsid w:val="00DF7B24"/>
    <w:rsid w:val="00E00A6F"/>
    <w:rsid w:val="00E00AEC"/>
    <w:rsid w:val="00E013EA"/>
    <w:rsid w:val="00E039F6"/>
    <w:rsid w:val="00E046D1"/>
    <w:rsid w:val="00E04BB5"/>
    <w:rsid w:val="00E058CB"/>
    <w:rsid w:val="00E06986"/>
    <w:rsid w:val="00E11172"/>
    <w:rsid w:val="00E14396"/>
    <w:rsid w:val="00E15279"/>
    <w:rsid w:val="00E160BF"/>
    <w:rsid w:val="00E21DB0"/>
    <w:rsid w:val="00E25FB1"/>
    <w:rsid w:val="00E30083"/>
    <w:rsid w:val="00E30F26"/>
    <w:rsid w:val="00E333B8"/>
    <w:rsid w:val="00E36C7A"/>
    <w:rsid w:val="00E3790A"/>
    <w:rsid w:val="00E4083E"/>
    <w:rsid w:val="00E43254"/>
    <w:rsid w:val="00E454A5"/>
    <w:rsid w:val="00E47AF6"/>
    <w:rsid w:val="00E504AD"/>
    <w:rsid w:val="00E50AB5"/>
    <w:rsid w:val="00E54F2A"/>
    <w:rsid w:val="00E55E66"/>
    <w:rsid w:val="00E56934"/>
    <w:rsid w:val="00E57DAB"/>
    <w:rsid w:val="00E61AA8"/>
    <w:rsid w:val="00E63D51"/>
    <w:rsid w:val="00E668A1"/>
    <w:rsid w:val="00E67C3B"/>
    <w:rsid w:val="00E73011"/>
    <w:rsid w:val="00E73D96"/>
    <w:rsid w:val="00E832BF"/>
    <w:rsid w:val="00E839EF"/>
    <w:rsid w:val="00E83BC8"/>
    <w:rsid w:val="00E860DF"/>
    <w:rsid w:val="00E86775"/>
    <w:rsid w:val="00E90B23"/>
    <w:rsid w:val="00E91FF6"/>
    <w:rsid w:val="00E974CA"/>
    <w:rsid w:val="00EA324E"/>
    <w:rsid w:val="00EA4054"/>
    <w:rsid w:val="00EA6CA4"/>
    <w:rsid w:val="00EB1D7F"/>
    <w:rsid w:val="00EB3902"/>
    <w:rsid w:val="00EB6686"/>
    <w:rsid w:val="00EC13DC"/>
    <w:rsid w:val="00EC25BC"/>
    <w:rsid w:val="00EC3EC3"/>
    <w:rsid w:val="00EC4E79"/>
    <w:rsid w:val="00EC53FB"/>
    <w:rsid w:val="00EC6BA7"/>
    <w:rsid w:val="00EC6BCA"/>
    <w:rsid w:val="00ED0673"/>
    <w:rsid w:val="00ED15DD"/>
    <w:rsid w:val="00ED17FE"/>
    <w:rsid w:val="00ED1ED4"/>
    <w:rsid w:val="00ED26D2"/>
    <w:rsid w:val="00ED6DE1"/>
    <w:rsid w:val="00EE1B32"/>
    <w:rsid w:val="00EE3B34"/>
    <w:rsid w:val="00EE3D25"/>
    <w:rsid w:val="00EE41DC"/>
    <w:rsid w:val="00EE51C8"/>
    <w:rsid w:val="00F00F39"/>
    <w:rsid w:val="00F0140E"/>
    <w:rsid w:val="00F01C6A"/>
    <w:rsid w:val="00F03C92"/>
    <w:rsid w:val="00F0432F"/>
    <w:rsid w:val="00F04596"/>
    <w:rsid w:val="00F06623"/>
    <w:rsid w:val="00F06BEF"/>
    <w:rsid w:val="00F10434"/>
    <w:rsid w:val="00F11148"/>
    <w:rsid w:val="00F11687"/>
    <w:rsid w:val="00F12DDB"/>
    <w:rsid w:val="00F2044E"/>
    <w:rsid w:val="00F2255D"/>
    <w:rsid w:val="00F22CDB"/>
    <w:rsid w:val="00F236EE"/>
    <w:rsid w:val="00F246C1"/>
    <w:rsid w:val="00F251C2"/>
    <w:rsid w:val="00F25D25"/>
    <w:rsid w:val="00F331F0"/>
    <w:rsid w:val="00F33E01"/>
    <w:rsid w:val="00F3521E"/>
    <w:rsid w:val="00F35351"/>
    <w:rsid w:val="00F36CBA"/>
    <w:rsid w:val="00F40008"/>
    <w:rsid w:val="00F402C8"/>
    <w:rsid w:val="00F409CB"/>
    <w:rsid w:val="00F40D2D"/>
    <w:rsid w:val="00F43C25"/>
    <w:rsid w:val="00F4762F"/>
    <w:rsid w:val="00F47D03"/>
    <w:rsid w:val="00F50E54"/>
    <w:rsid w:val="00F51491"/>
    <w:rsid w:val="00F51626"/>
    <w:rsid w:val="00F52313"/>
    <w:rsid w:val="00F5349C"/>
    <w:rsid w:val="00F54774"/>
    <w:rsid w:val="00F5691A"/>
    <w:rsid w:val="00F60D69"/>
    <w:rsid w:val="00F62FAF"/>
    <w:rsid w:val="00F63FCE"/>
    <w:rsid w:val="00F648AC"/>
    <w:rsid w:val="00F65C84"/>
    <w:rsid w:val="00F71596"/>
    <w:rsid w:val="00F740D9"/>
    <w:rsid w:val="00F74316"/>
    <w:rsid w:val="00F7545C"/>
    <w:rsid w:val="00F75883"/>
    <w:rsid w:val="00F76B21"/>
    <w:rsid w:val="00F76C17"/>
    <w:rsid w:val="00F77C91"/>
    <w:rsid w:val="00F77D3F"/>
    <w:rsid w:val="00F806C2"/>
    <w:rsid w:val="00F83A69"/>
    <w:rsid w:val="00F85CDA"/>
    <w:rsid w:val="00F8632C"/>
    <w:rsid w:val="00F8704B"/>
    <w:rsid w:val="00F966CF"/>
    <w:rsid w:val="00FA377E"/>
    <w:rsid w:val="00FA3EE2"/>
    <w:rsid w:val="00FA42E7"/>
    <w:rsid w:val="00FA4381"/>
    <w:rsid w:val="00FA55CA"/>
    <w:rsid w:val="00FA61F0"/>
    <w:rsid w:val="00FA622B"/>
    <w:rsid w:val="00FB44AA"/>
    <w:rsid w:val="00FC1C09"/>
    <w:rsid w:val="00FC2768"/>
    <w:rsid w:val="00FC29A6"/>
    <w:rsid w:val="00FC5B07"/>
    <w:rsid w:val="00FC5E59"/>
    <w:rsid w:val="00FC7D85"/>
    <w:rsid w:val="00FD2358"/>
    <w:rsid w:val="00FD4139"/>
    <w:rsid w:val="00FD4C54"/>
    <w:rsid w:val="00FD587F"/>
    <w:rsid w:val="00FD666F"/>
    <w:rsid w:val="00FD774A"/>
    <w:rsid w:val="00FE165C"/>
    <w:rsid w:val="00FE3601"/>
    <w:rsid w:val="00FE478B"/>
    <w:rsid w:val="00FE4DFB"/>
    <w:rsid w:val="00FE56B3"/>
    <w:rsid w:val="00FF0A60"/>
    <w:rsid w:val="00FF1227"/>
    <w:rsid w:val="00FF2A1E"/>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EA75E"/>
  <w15:chartTrackingRefBased/>
  <w15:docId w15:val="{BE498A21-CE25-4C1F-B770-59821E0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N Text"/>
    <w:next w:val="RNTopic"/>
    <w:qFormat/>
    <w:rsid w:val="003E000F"/>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611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 w:type="character" w:customStyle="1" w:styleId="Heading4Char">
    <w:name w:val="Heading 4 Char"/>
    <w:basedOn w:val="DefaultParagraphFont"/>
    <w:link w:val="Heading4"/>
    <w:uiPriority w:val="9"/>
    <w:semiHidden/>
    <w:rsid w:val="00646110"/>
    <w:rPr>
      <w:rFonts w:asciiTheme="majorHAnsi" w:eastAsiaTheme="majorEastAsia" w:hAnsiTheme="majorHAnsi" w:cstheme="majorBidi"/>
      <w:i/>
      <w:iCs/>
      <w:color w:val="2E74B5" w:themeColor="accent1" w:themeShade="BF"/>
    </w:rPr>
  </w:style>
  <w:style w:type="paragraph" w:customStyle="1" w:styleId="RNToCTopic">
    <w:name w:val="RN ToC Topic"/>
    <w:basedOn w:val="Heading1"/>
    <w:link w:val="RNToCTopicChar"/>
    <w:qFormat/>
    <w:rsid w:val="00A105F7"/>
    <w:rPr>
      <w:color w:val="833C0B" w:themeColor="accent2" w:themeShade="80"/>
    </w:rPr>
  </w:style>
  <w:style w:type="paragraph" w:customStyle="1" w:styleId="RNToCSummary">
    <w:name w:val="RN ToC Summary"/>
    <w:basedOn w:val="Normal"/>
    <w:link w:val="RNToCSummaryChar"/>
    <w:qFormat/>
    <w:rsid w:val="00A105F7"/>
    <w:pPr>
      <w:ind w:left="720"/>
    </w:pPr>
  </w:style>
  <w:style w:type="character" w:customStyle="1" w:styleId="RNToCTopicChar">
    <w:name w:val="RN ToC Topic Char"/>
    <w:basedOn w:val="Heading1Char"/>
    <w:link w:val="RNToCTopic"/>
    <w:rsid w:val="00A105F7"/>
    <w:rPr>
      <w:rFonts w:ascii="Calibri" w:eastAsia="Times New Roman" w:hAnsi="Calibri" w:cs="Times New Roman"/>
      <w:b/>
      <w:bCs/>
      <w:color w:val="833C0B" w:themeColor="accent2" w:themeShade="80"/>
      <w:sz w:val="28"/>
      <w:szCs w:val="28"/>
      <w:lang w:val="en-GB"/>
    </w:rPr>
  </w:style>
  <w:style w:type="paragraph" w:customStyle="1" w:styleId="RNTopic">
    <w:name w:val="RN Topic"/>
    <w:basedOn w:val="Heading1"/>
    <w:next w:val="Normal"/>
    <w:link w:val="RNTopicChar"/>
    <w:qFormat/>
    <w:rsid w:val="000732F3"/>
    <w:pPr>
      <w:pBdr>
        <w:top w:val="double" w:sz="4" w:space="1" w:color="BF8F00" w:themeColor="accent4" w:themeShade="BF"/>
      </w:pBdr>
    </w:pPr>
    <w:rPr>
      <w:color w:val="auto"/>
    </w:rPr>
  </w:style>
  <w:style w:type="character" w:customStyle="1" w:styleId="RNToCSummaryChar">
    <w:name w:val="RN ToC Summary Char"/>
    <w:basedOn w:val="DefaultParagraphFont"/>
    <w:link w:val="RNToCSummary"/>
    <w:rsid w:val="00A105F7"/>
  </w:style>
  <w:style w:type="paragraph" w:customStyle="1" w:styleId="RNCaption">
    <w:name w:val="RN Caption"/>
    <w:basedOn w:val="Normal"/>
    <w:link w:val="RNCaptionChar"/>
    <w:qFormat/>
    <w:rsid w:val="00A94AFD"/>
    <w:pPr>
      <w:jc w:val="center"/>
    </w:pPr>
    <w:rPr>
      <w:i/>
      <w:sz w:val="18"/>
      <w:szCs w:val="18"/>
    </w:rPr>
  </w:style>
  <w:style w:type="character" w:customStyle="1" w:styleId="RNTopicChar">
    <w:name w:val="RN Topic Char"/>
    <w:basedOn w:val="Heading1Char"/>
    <w:link w:val="RNTopic"/>
    <w:rsid w:val="000732F3"/>
    <w:rPr>
      <w:rFonts w:ascii="Calibri" w:eastAsia="Times New Roman" w:hAnsi="Calibri" w:cs="Times New Roman"/>
      <w:b/>
      <w:bCs/>
      <w:color w:val="1D1B11"/>
      <w:sz w:val="28"/>
      <w:szCs w:val="28"/>
      <w:lang w:val="en-GB"/>
    </w:rPr>
  </w:style>
  <w:style w:type="character" w:customStyle="1" w:styleId="RNCaptionChar">
    <w:name w:val="RN Caption Char"/>
    <w:basedOn w:val="DefaultParagraphFont"/>
    <w:link w:val="RNCaption"/>
    <w:rsid w:val="00A94AFD"/>
    <w:rPr>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629">
      <w:bodyDiv w:val="1"/>
      <w:marLeft w:val="0"/>
      <w:marRight w:val="0"/>
      <w:marTop w:val="0"/>
      <w:marBottom w:val="0"/>
      <w:divBdr>
        <w:top w:val="none" w:sz="0" w:space="0" w:color="auto"/>
        <w:left w:val="none" w:sz="0" w:space="0" w:color="auto"/>
        <w:bottom w:val="none" w:sz="0" w:space="0" w:color="auto"/>
        <w:right w:val="none" w:sz="0" w:space="0" w:color="auto"/>
      </w:divBdr>
    </w:div>
    <w:div w:id="38239311">
      <w:bodyDiv w:val="1"/>
      <w:marLeft w:val="0"/>
      <w:marRight w:val="0"/>
      <w:marTop w:val="0"/>
      <w:marBottom w:val="0"/>
      <w:divBdr>
        <w:top w:val="none" w:sz="0" w:space="0" w:color="auto"/>
        <w:left w:val="none" w:sz="0" w:space="0" w:color="auto"/>
        <w:bottom w:val="none" w:sz="0" w:space="0" w:color="auto"/>
        <w:right w:val="none" w:sz="0" w:space="0" w:color="auto"/>
      </w:divBdr>
    </w:div>
    <w:div w:id="57676664">
      <w:bodyDiv w:val="1"/>
      <w:marLeft w:val="0"/>
      <w:marRight w:val="0"/>
      <w:marTop w:val="0"/>
      <w:marBottom w:val="0"/>
      <w:divBdr>
        <w:top w:val="none" w:sz="0" w:space="0" w:color="auto"/>
        <w:left w:val="none" w:sz="0" w:space="0" w:color="auto"/>
        <w:bottom w:val="none" w:sz="0" w:space="0" w:color="auto"/>
        <w:right w:val="none" w:sz="0" w:space="0" w:color="auto"/>
      </w:divBdr>
    </w:div>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149753342">
      <w:bodyDiv w:val="1"/>
      <w:marLeft w:val="0"/>
      <w:marRight w:val="0"/>
      <w:marTop w:val="0"/>
      <w:marBottom w:val="0"/>
      <w:divBdr>
        <w:top w:val="none" w:sz="0" w:space="0" w:color="auto"/>
        <w:left w:val="none" w:sz="0" w:space="0" w:color="auto"/>
        <w:bottom w:val="none" w:sz="0" w:space="0" w:color="auto"/>
        <w:right w:val="none" w:sz="0" w:space="0" w:color="auto"/>
      </w:divBdr>
    </w:div>
    <w:div w:id="210508322">
      <w:bodyDiv w:val="1"/>
      <w:marLeft w:val="0"/>
      <w:marRight w:val="0"/>
      <w:marTop w:val="0"/>
      <w:marBottom w:val="0"/>
      <w:divBdr>
        <w:top w:val="none" w:sz="0" w:space="0" w:color="auto"/>
        <w:left w:val="none" w:sz="0" w:space="0" w:color="auto"/>
        <w:bottom w:val="none" w:sz="0" w:space="0" w:color="auto"/>
        <w:right w:val="none" w:sz="0" w:space="0" w:color="auto"/>
      </w:divBdr>
    </w:div>
    <w:div w:id="261572860">
      <w:bodyDiv w:val="1"/>
      <w:marLeft w:val="0"/>
      <w:marRight w:val="0"/>
      <w:marTop w:val="0"/>
      <w:marBottom w:val="0"/>
      <w:divBdr>
        <w:top w:val="none" w:sz="0" w:space="0" w:color="auto"/>
        <w:left w:val="none" w:sz="0" w:space="0" w:color="auto"/>
        <w:bottom w:val="none" w:sz="0" w:space="0" w:color="auto"/>
        <w:right w:val="none" w:sz="0" w:space="0" w:color="auto"/>
      </w:divBdr>
    </w:div>
    <w:div w:id="262687103">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2267038">
          <w:marLeft w:val="907"/>
          <w:marRight w:val="0"/>
          <w:marTop w:val="0"/>
          <w:marBottom w:val="240"/>
          <w:divBdr>
            <w:top w:val="none" w:sz="0" w:space="0" w:color="auto"/>
            <w:left w:val="none" w:sz="0" w:space="0" w:color="auto"/>
            <w:bottom w:val="none" w:sz="0" w:space="0" w:color="auto"/>
            <w:right w:val="none" w:sz="0" w:space="0" w:color="auto"/>
          </w:divBdr>
        </w:div>
        <w:div w:id="16777504">
          <w:marLeft w:val="446"/>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sChild>
    </w:div>
    <w:div w:id="300501871">
      <w:bodyDiv w:val="1"/>
      <w:marLeft w:val="0"/>
      <w:marRight w:val="0"/>
      <w:marTop w:val="0"/>
      <w:marBottom w:val="0"/>
      <w:divBdr>
        <w:top w:val="none" w:sz="0" w:space="0" w:color="auto"/>
        <w:left w:val="none" w:sz="0" w:space="0" w:color="auto"/>
        <w:bottom w:val="none" w:sz="0" w:space="0" w:color="auto"/>
        <w:right w:val="none" w:sz="0" w:space="0" w:color="auto"/>
      </w:divBdr>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517042729">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sChild>
    </w:div>
    <w:div w:id="619455476">
      <w:bodyDiv w:val="1"/>
      <w:marLeft w:val="0"/>
      <w:marRight w:val="0"/>
      <w:marTop w:val="0"/>
      <w:marBottom w:val="0"/>
      <w:divBdr>
        <w:top w:val="none" w:sz="0" w:space="0" w:color="auto"/>
        <w:left w:val="none" w:sz="0" w:space="0" w:color="auto"/>
        <w:bottom w:val="none" w:sz="0" w:space="0" w:color="auto"/>
        <w:right w:val="none" w:sz="0" w:space="0" w:color="auto"/>
      </w:divBdr>
      <w:divsChild>
        <w:div w:id="306978746">
          <w:marLeft w:val="907"/>
          <w:marRight w:val="0"/>
          <w:marTop w:val="0"/>
          <w:marBottom w:val="240"/>
          <w:divBdr>
            <w:top w:val="none" w:sz="0" w:space="0" w:color="auto"/>
            <w:left w:val="none" w:sz="0" w:space="0" w:color="auto"/>
            <w:bottom w:val="none" w:sz="0" w:space="0" w:color="auto"/>
            <w:right w:val="none" w:sz="0" w:space="0" w:color="auto"/>
          </w:divBdr>
        </w:div>
        <w:div w:id="577249993">
          <w:marLeft w:val="907"/>
          <w:marRight w:val="0"/>
          <w:marTop w:val="0"/>
          <w:marBottom w:val="240"/>
          <w:divBdr>
            <w:top w:val="none" w:sz="0" w:space="0" w:color="auto"/>
            <w:left w:val="none" w:sz="0" w:space="0" w:color="auto"/>
            <w:bottom w:val="none" w:sz="0" w:space="0" w:color="auto"/>
            <w:right w:val="none" w:sz="0" w:space="0" w:color="auto"/>
          </w:divBdr>
        </w:div>
        <w:div w:id="651450070">
          <w:marLeft w:val="907"/>
          <w:marRight w:val="0"/>
          <w:marTop w:val="0"/>
          <w:marBottom w:val="240"/>
          <w:divBdr>
            <w:top w:val="none" w:sz="0" w:space="0" w:color="auto"/>
            <w:left w:val="none" w:sz="0" w:space="0" w:color="auto"/>
            <w:bottom w:val="none" w:sz="0" w:space="0" w:color="auto"/>
            <w:right w:val="none" w:sz="0" w:space="0" w:color="auto"/>
          </w:divBdr>
        </w:div>
        <w:div w:id="1800105202">
          <w:marLeft w:val="446"/>
          <w:marRight w:val="0"/>
          <w:marTop w:val="0"/>
          <w:marBottom w:val="240"/>
          <w:divBdr>
            <w:top w:val="none" w:sz="0" w:space="0" w:color="auto"/>
            <w:left w:val="none" w:sz="0" w:space="0" w:color="auto"/>
            <w:bottom w:val="none" w:sz="0" w:space="0" w:color="auto"/>
            <w:right w:val="none" w:sz="0" w:space="0" w:color="auto"/>
          </w:divBdr>
        </w:div>
        <w:div w:id="1997874456">
          <w:marLeft w:val="907"/>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719400751">
      <w:bodyDiv w:val="1"/>
      <w:marLeft w:val="0"/>
      <w:marRight w:val="0"/>
      <w:marTop w:val="0"/>
      <w:marBottom w:val="0"/>
      <w:divBdr>
        <w:top w:val="none" w:sz="0" w:space="0" w:color="auto"/>
        <w:left w:val="none" w:sz="0" w:space="0" w:color="auto"/>
        <w:bottom w:val="none" w:sz="0" w:space="0" w:color="auto"/>
        <w:right w:val="none" w:sz="0" w:space="0" w:color="auto"/>
      </w:divBdr>
    </w:div>
    <w:div w:id="815296262">
      <w:bodyDiv w:val="1"/>
      <w:marLeft w:val="0"/>
      <w:marRight w:val="0"/>
      <w:marTop w:val="0"/>
      <w:marBottom w:val="0"/>
      <w:divBdr>
        <w:top w:val="none" w:sz="0" w:space="0" w:color="auto"/>
        <w:left w:val="none" w:sz="0" w:space="0" w:color="auto"/>
        <w:bottom w:val="none" w:sz="0" w:space="0" w:color="auto"/>
        <w:right w:val="none" w:sz="0" w:space="0" w:color="auto"/>
      </w:divBdr>
    </w:div>
    <w:div w:id="857498973">
      <w:bodyDiv w:val="1"/>
      <w:marLeft w:val="0"/>
      <w:marRight w:val="0"/>
      <w:marTop w:val="0"/>
      <w:marBottom w:val="0"/>
      <w:divBdr>
        <w:top w:val="none" w:sz="0" w:space="0" w:color="auto"/>
        <w:left w:val="none" w:sz="0" w:space="0" w:color="auto"/>
        <w:bottom w:val="none" w:sz="0" w:space="0" w:color="auto"/>
        <w:right w:val="none" w:sz="0" w:space="0" w:color="auto"/>
      </w:divBdr>
    </w:div>
    <w:div w:id="870460882">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939529839">
      <w:bodyDiv w:val="1"/>
      <w:marLeft w:val="0"/>
      <w:marRight w:val="0"/>
      <w:marTop w:val="0"/>
      <w:marBottom w:val="0"/>
      <w:divBdr>
        <w:top w:val="none" w:sz="0" w:space="0" w:color="auto"/>
        <w:left w:val="none" w:sz="0" w:space="0" w:color="auto"/>
        <w:bottom w:val="none" w:sz="0" w:space="0" w:color="auto"/>
        <w:right w:val="none" w:sz="0" w:space="0" w:color="auto"/>
      </w:divBdr>
    </w:div>
    <w:div w:id="988437198">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175538799">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128209778">
          <w:marLeft w:val="446"/>
          <w:marRight w:val="0"/>
          <w:marTop w:val="0"/>
          <w:marBottom w:val="240"/>
          <w:divBdr>
            <w:top w:val="none" w:sz="0" w:space="0" w:color="auto"/>
            <w:left w:val="none" w:sz="0" w:space="0" w:color="auto"/>
            <w:bottom w:val="none" w:sz="0" w:space="0" w:color="auto"/>
            <w:right w:val="none" w:sz="0" w:space="0" w:color="auto"/>
          </w:divBdr>
        </w:div>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sChild>
    </w:div>
    <w:div w:id="1293706758">
      <w:bodyDiv w:val="1"/>
      <w:marLeft w:val="0"/>
      <w:marRight w:val="0"/>
      <w:marTop w:val="0"/>
      <w:marBottom w:val="0"/>
      <w:divBdr>
        <w:top w:val="none" w:sz="0" w:space="0" w:color="auto"/>
        <w:left w:val="none" w:sz="0" w:space="0" w:color="auto"/>
        <w:bottom w:val="none" w:sz="0" w:space="0" w:color="auto"/>
        <w:right w:val="none" w:sz="0" w:space="0" w:color="auto"/>
      </w:divBdr>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75703753">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sChild>
    </w:div>
    <w:div w:id="1336499836">
      <w:bodyDiv w:val="1"/>
      <w:marLeft w:val="0"/>
      <w:marRight w:val="0"/>
      <w:marTop w:val="0"/>
      <w:marBottom w:val="0"/>
      <w:divBdr>
        <w:top w:val="none" w:sz="0" w:space="0" w:color="auto"/>
        <w:left w:val="none" w:sz="0" w:space="0" w:color="auto"/>
        <w:bottom w:val="none" w:sz="0" w:space="0" w:color="auto"/>
        <w:right w:val="none" w:sz="0" w:space="0" w:color="auto"/>
      </w:divBdr>
      <w:divsChild>
        <w:div w:id="1452672576">
          <w:marLeft w:val="0"/>
          <w:marRight w:val="0"/>
          <w:marTop w:val="0"/>
          <w:marBottom w:val="0"/>
          <w:divBdr>
            <w:top w:val="none" w:sz="0" w:space="0" w:color="auto"/>
            <w:left w:val="none" w:sz="0" w:space="0" w:color="auto"/>
            <w:bottom w:val="none" w:sz="0" w:space="0" w:color="auto"/>
            <w:right w:val="none" w:sz="0" w:space="0" w:color="auto"/>
          </w:divBdr>
        </w:div>
      </w:divsChild>
    </w:div>
    <w:div w:id="1527406747">
      <w:bodyDiv w:val="1"/>
      <w:marLeft w:val="0"/>
      <w:marRight w:val="0"/>
      <w:marTop w:val="0"/>
      <w:marBottom w:val="0"/>
      <w:divBdr>
        <w:top w:val="none" w:sz="0" w:space="0" w:color="auto"/>
        <w:left w:val="none" w:sz="0" w:space="0" w:color="auto"/>
        <w:bottom w:val="none" w:sz="0" w:space="0" w:color="auto"/>
        <w:right w:val="none" w:sz="0" w:space="0" w:color="auto"/>
      </w:divBdr>
    </w:div>
    <w:div w:id="1676878558">
      <w:bodyDiv w:val="1"/>
      <w:marLeft w:val="0"/>
      <w:marRight w:val="0"/>
      <w:marTop w:val="0"/>
      <w:marBottom w:val="0"/>
      <w:divBdr>
        <w:top w:val="none" w:sz="0" w:space="0" w:color="auto"/>
        <w:left w:val="none" w:sz="0" w:space="0" w:color="auto"/>
        <w:bottom w:val="none" w:sz="0" w:space="0" w:color="auto"/>
        <w:right w:val="none" w:sz="0" w:space="0" w:color="auto"/>
      </w:divBdr>
    </w:div>
    <w:div w:id="1738473657">
      <w:bodyDiv w:val="1"/>
      <w:marLeft w:val="0"/>
      <w:marRight w:val="0"/>
      <w:marTop w:val="0"/>
      <w:marBottom w:val="0"/>
      <w:divBdr>
        <w:top w:val="none" w:sz="0" w:space="0" w:color="auto"/>
        <w:left w:val="none" w:sz="0" w:space="0" w:color="auto"/>
        <w:bottom w:val="none" w:sz="0" w:space="0" w:color="auto"/>
        <w:right w:val="none" w:sz="0" w:space="0" w:color="auto"/>
      </w:divBdr>
    </w:div>
    <w:div w:id="1746295321">
      <w:bodyDiv w:val="1"/>
      <w:marLeft w:val="0"/>
      <w:marRight w:val="0"/>
      <w:marTop w:val="0"/>
      <w:marBottom w:val="0"/>
      <w:divBdr>
        <w:top w:val="none" w:sz="0" w:space="0" w:color="auto"/>
        <w:left w:val="none" w:sz="0" w:space="0" w:color="auto"/>
        <w:bottom w:val="none" w:sz="0" w:space="0" w:color="auto"/>
        <w:right w:val="none" w:sz="0" w:space="0" w:color="auto"/>
      </w:divBdr>
      <w:divsChild>
        <w:div w:id="679502584">
          <w:marLeft w:val="907"/>
          <w:marRight w:val="0"/>
          <w:marTop w:val="0"/>
          <w:marBottom w:val="240"/>
          <w:divBdr>
            <w:top w:val="none" w:sz="0" w:space="0" w:color="auto"/>
            <w:left w:val="none" w:sz="0" w:space="0" w:color="auto"/>
            <w:bottom w:val="none" w:sz="0" w:space="0" w:color="auto"/>
            <w:right w:val="none" w:sz="0" w:space="0" w:color="auto"/>
          </w:divBdr>
        </w:div>
      </w:divsChild>
    </w:div>
    <w:div w:id="1778672512">
      <w:bodyDiv w:val="1"/>
      <w:marLeft w:val="0"/>
      <w:marRight w:val="0"/>
      <w:marTop w:val="0"/>
      <w:marBottom w:val="0"/>
      <w:divBdr>
        <w:top w:val="none" w:sz="0" w:space="0" w:color="auto"/>
        <w:left w:val="none" w:sz="0" w:space="0" w:color="auto"/>
        <w:bottom w:val="none" w:sz="0" w:space="0" w:color="auto"/>
        <w:right w:val="none" w:sz="0" w:space="0" w:color="auto"/>
      </w:divBdr>
    </w:div>
    <w:div w:id="1841040489">
      <w:bodyDiv w:val="1"/>
      <w:marLeft w:val="0"/>
      <w:marRight w:val="0"/>
      <w:marTop w:val="0"/>
      <w:marBottom w:val="0"/>
      <w:divBdr>
        <w:top w:val="none" w:sz="0" w:space="0" w:color="auto"/>
        <w:left w:val="none" w:sz="0" w:space="0" w:color="auto"/>
        <w:bottom w:val="none" w:sz="0" w:space="0" w:color="auto"/>
        <w:right w:val="none" w:sz="0" w:space="0" w:color="auto"/>
      </w:divBdr>
    </w:div>
    <w:div w:id="2041977628">
      <w:bodyDiv w:val="1"/>
      <w:marLeft w:val="0"/>
      <w:marRight w:val="0"/>
      <w:marTop w:val="0"/>
      <w:marBottom w:val="0"/>
      <w:divBdr>
        <w:top w:val="none" w:sz="0" w:space="0" w:color="auto"/>
        <w:left w:val="none" w:sz="0" w:space="0" w:color="auto"/>
        <w:bottom w:val="none" w:sz="0" w:space="0" w:color="auto"/>
        <w:right w:val="none" w:sz="0" w:space="0" w:color="auto"/>
      </w:divBdr>
    </w:div>
    <w:div w:id="2063627754">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079547139">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 w:id="21174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001924\Documents\Custom%20Office%20Templates\Release_Enhancement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E577B-AE7C-4881-A7A4-2F8BABCE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Release_Enhancements</Template>
  <TotalTime>1617</TotalTime>
  <Pages>15</Pages>
  <Words>2573</Words>
  <Characters>14668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17207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O'Neal, Robyn L</dc:creator>
  <cp:keywords/>
  <dc:description/>
  <cp:lastModifiedBy>Van Booven, Jeff T</cp:lastModifiedBy>
  <cp:revision>6</cp:revision>
  <cp:lastPrinted>2019-03-27T19:55:00Z</cp:lastPrinted>
  <dcterms:created xsi:type="dcterms:W3CDTF">2019-05-29T15:20:00Z</dcterms:created>
  <dcterms:modified xsi:type="dcterms:W3CDTF">2019-05-31T14:19:00Z</dcterms:modified>
</cp:coreProperties>
</file>