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945AC" w14:textId="3293227C" w:rsidR="000857F6" w:rsidRDefault="00745F37" w:rsidP="00844D66">
      <w:pPr>
        <w:pStyle w:val="TOC1"/>
      </w:pPr>
      <w:bookmarkStart w:id="0" w:name="_Hlk106697632"/>
      <w:bookmarkEnd w:id="0"/>
      <w:r>
        <w:t>Paragon 5.</w:t>
      </w:r>
      <w:r w:rsidR="001E4E32">
        <w:t>9</w:t>
      </w:r>
      <w:r w:rsidR="00F7205A">
        <w:t>0</w:t>
      </w:r>
      <w:r>
        <w:t xml:space="preserve"> Release Enhancements </w:t>
      </w:r>
    </w:p>
    <w:p w14:paraId="081504F0" w14:textId="7080013F" w:rsidR="00B93380" w:rsidRDefault="00E30DCC" w:rsidP="00B93380">
      <w:pPr>
        <w:pStyle w:val="TOC1"/>
      </w:pPr>
      <w:r>
        <w:t>(</w:t>
      </w:r>
      <w:r w:rsidR="00981434">
        <w:t>Updated on</w:t>
      </w:r>
      <w:r w:rsidR="007A5031">
        <w:t xml:space="preserve"> </w:t>
      </w:r>
      <w:r w:rsidR="00DB7F8C">
        <w:t>7/</w:t>
      </w:r>
      <w:r w:rsidR="00B93380">
        <w:t>14</w:t>
      </w:r>
      <w:r>
        <w:t>/2022</w:t>
      </w:r>
      <w:r w:rsidR="000857F6">
        <w:t xml:space="preserve"> pages 31-34</w:t>
      </w:r>
      <w:r>
        <w:t>)</w:t>
      </w:r>
    </w:p>
    <w:p w14:paraId="79BCC1CC" w14:textId="355395DF" w:rsidR="00987B7E" w:rsidRPr="00987B7E" w:rsidRDefault="00987B7E" w:rsidP="00987B7E">
      <w:pPr>
        <w:jc w:val="center"/>
        <w:rPr>
          <w:b/>
          <w:bCs/>
        </w:rPr>
      </w:pPr>
      <w:r w:rsidRPr="00987B7E">
        <w:rPr>
          <w:b/>
          <w:bCs/>
        </w:rPr>
        <w:t xml:space="preserve">(Updated on 7/21/2022 pages </w:t>
      </w:r>
      <w:r w:rsidR="00B131CD">
        <w:rPr>
          <w:b/>
          <w:bCs/>
        </w:rPr>
        <w:t>21-25)</w:t>
      </w:r>
    </w:p>
    <w:p w14:paraId="130BBCCD" w14:textId="74D590DE" w:rsidR="000857F6" w:rsidRDefault="00722C44">
      <w:pPr>
        <w:pStyle w:val="TOC1"/>
        <w:rPr>
          <w:rFonts w:eastAsiaTheme="minorEastAsia"/>
          <w:b w:val="0"/>
          <w:bCs w:val="0"/>
          <w:noProof/>
        </w:rPr>
      </w:pPr>
      <w:r>
        <w:rPr>
          <w:rFonts w:asciiTheme="majorHAnsi" w:eastAsiaTheme="majorEastAsia" w:hAnsiTheme="majorHAnsi" w:cstheme="majorBidi"/>
          <w:color w:val="FFFFFF" w:themeColor="background1"/>
          <w:sz w:val="40"/>
          <w:szCs w:val="32"/>
        </w:rPr>
        <w:fldChar w:fldCharType="begin"/>
      </w:r>
      <w:r>
        <w:instrText xml:space="preserve"> TOC \o "1-2" \h \z \u </w:instrText>
      </w:r>
      <w:r>
        <w:rPr>
          <w:rFonts w:asciiTheme="majorHAnsi" w:eastAsiaTheme="majorEastAsia" w:hAnsiTheme="majorHAnsi" w:cstheme="majorBidi"/>
          <w:color w:val="FFFFFF" w:themeColor="background1"/>
          <w:sz w:val="40"/>
          <w:szCs w:val="32"/>
        </w:rPr>
        <w:fldChar w:fldCharType="separate"/>
      </w:r>
      <w:hyperlink w:anchor="_Toc108704936" w:history="1">
        <w:r w:rsidR="000857F6" w:rsidRPr="004B4710">
          <w:rPr>
            <w:rStyle w:val="Hyperlink"/>
            <w:noProof/>
          </w:rPr>
          <w:t>Corrected Paragon Issues</w:t>
        </w:r>
        <w:r w:rsidR="000857F6">
          <w:rPr>
            <w:noProof/>
            <w:webHidden/>
          </w:rPr>
          <w:tab/>
        </w:r>
        <w:r w:rsidR="000857F6">
          <w:rPr>
            <w:noProof/>
            <w:webHidden/>
          </w:rPr>
          <w:fldChar w:fldCharType="begin"/>
        </w:r>
        <w:r w:rsidR="000857F6">
          <w:rPr>
            <w:noProof/>
            <w:webHidden/>
          </w:rPr>
          <w:instrText xml:space="preserve"> PAGEREF _Toc108704936 \h </w:instrText>
        </w:r>
        <w:r w:rsidR="000857F6">
          <w:rPr>
            <w:noProof/>
            <w:webHidden/>
          </w:rPr>
        </w:r>
        <w:r w:rsidR="000857F6">
          <w:rPr>
            <w:noProof/>
            <w:webHidden/>
          </w:rPr>
          <w:fldChar w:fldCharType="separate"/>
        </w:r>
        <w:r w:rsidR="000857F6">
          <w:rPr>
            <w:noProof/>
            <w:webHidden/>
          </w:rPr>
          <w:t>2</w:t>
        </w:r>
        <w:r w:rsidR="000857F6">
          <w:rPr>
            <w:noProof/>
            <w:webHidden/>
          </w:rPr>
          <w:fldChar w:fldCharType="end"/>
        </w:r>
      </w:hyperlink>
    </w:p>
    <w:p w14:paraId="4456CFB3" w14:textId="3EEC0683" w:rsidR="000857F6" w:rsidRDefault="001B2DFD">
      <w:pPr>
        <w:pStyle w:val="TOC1"/>
        <w:rPr>
          <w:rFonts w:eastAsiaTheme="minorEastAsia"/>
          <w:b w:val="0"/>
          <w:bCs w:val="0"/>
          <w:noProof/>
        </w:rPr>
      </w:pPr>
      <w:hyperlink w:anchor="_Toc108704937" w:history="1">
        <w:r w:rsidR="000857F6" w:rsidRPr="004B4710">
          <w:rPr>
            <w:rStyle w:val="Hyperlink"/>
            <w:noProof/>
          </w:rPr>
          <w:t>MLS Customizations and Administration</w:t>
        </w:r>
        <w:r w:rsidR="000857F6">
          <w:rPr>
            <w:noProof/>
            <w:webHidden/>
          </w:rPr>
          <w:tab/>
        </w:r>
        <w:r w:rsidR="000857F6">
          <w:rPr>
            <w:noProof/>
            <w:webHidden/>
          </w:rPr>
          <w:fldChar w:fldCharType="begin"/>
        </w:r>
        <w:r w:rsidR="000857F6">
          <w:rPr>
            <w:noProof/>
            <w:webHidden/>
          </w:rPr>
          <w:instrText xml:space="preserve"> PAGEREF _Toc108704937 \h </w:instrText>
        </w:r>
        <w:r w:rsidR="000857F6">
          <w:rPr>
            <w:noProof/>
            <w:webHidden/>
          </w:rPr>
        </w:r>
        <w:r w:rsidR="000857F6">
          <w:rPr>
            <w:noProof/>
            <w:webHidden/>
          </w:rPr>
          <w:fldChar w:fldCharType="separate"/>
        </w:r>
        <w:r w:rsidR="000857F6">
          <w:rPr>
            <w:noProof/>
            <w:webHidden/>
          </w:rPr>
          <w:t>3</w:t>
        </w:r>
        <w:r w:rsidR="000857F6">
          <w:rPr>
            <w:noProof/>
            <w:webHidden/>
          </w:rPr>
          <w:fldChar w:fldCharType="end"/>
        </w:r>
      </w:hyperlink>
    </w:p>
    <w:p w14:paraId="516AEDF4" w14:textId="0E1DEB64" w:rsidR="000857F6" w:rsidRDefault="001B2DFD">
      <w:pPr>
        <w:pStyle w:val="TOC2"/>
        <w:rPr>
          <w:rFonts w:eastAsiaTheme="minorEastAsia"/>
          <w:noProof/>
        </w:rPr>
      </w:pPr>
      <w:hyperlink w:anchor="_Toc108704938" w:history="1">
        <w:r w:rsidR="000857F6" w:rsidRPr="004B4710">
          <w:rPr>
            <w:rStyle w:val="Hyperlink"/>
            <w:noProof/>
          </w:rPr>
          <w:t>Admin – Broker Attribution (NAR Mandate)</w:t>
        </w:r>
        <w:r w:rsidR="000857F6">
          <w:rPr>
            <w:noProof/>
            <w:webHidden/>
          </w:rPr>
          <w:tab/>
        </w:r>
        <w:r w:rsidR="000857F6">
          <w:rPr>
            <w:noProof/>
            <w:webHidden/>
          </w:rPr>
          <w:fldChar w:fldCharType="begin"/>
        </w:r>
        <w:r w:rsidR="000857F6">
          <w:rPr>
            <w:noProof/>
            <w:webHidden/>
          </w:rPr>
          <w:instrText xml:space="preserve"> PAGEREF _Toc108704938 \h </w:instrText>
        </w:r>
        <w:r w:rsidR="000857F6">
          <w:rPr>
            <w:noProof/>
            <w:webHidden/>
          </w:rPr>
        </w:r>
        <w:r w:rsidR="000857F6">
          <w:rPr>
            <w:noProof/>
            <w:webHidden/>
          </w:rPr>
          <w:fldChar w:fldCharType="separate"/>
        </w:r>
        <w:r w:rsidR="000857F6">
          <w:rPr>
            <w:noProof/>
            <w:webHidden/>
          </w:rPr>
          <w:t>3</w:t>
        </w:r>
        <w:r w:rsidR="000857F6">
          <w:rPr>
            <w:noProof/>
            <w:webHidden/>
          </w:rPr>
          <w:fldChar w:fldCharType="end"/>
        </w:r>
      </w:hyperlink>
    </w:p>
    <w:p w14:paraId="0E378103" w14:textId="4D22C1C2" w:rsidR="000857F6" w:rsidRDefault="001B2DFD">
      <w:pPr>
        <w:pStyle w:val="TOC2"/>
        <w:rPr>
          <w:rFonts w:eastAsiaTheme="minorEastAsia"/>
          <w:noProof/>
        </w:rPr>
      </w:pPr>
      <w:hyperlink w:anchor="_Toc108704939" w:history="1">
        <w:r w:rsidR="000857F6" w:rsidRPr="004B4710">
          <w:rPr>
            <w:rStyle w:val="Hyperlink"/>
            <w:noProof/>
          </w:rPr>
          <w:t>Statistical Reporting – Add Zero Volume filter to Year-to-Year Report</w:t>
        </w:r>
        <w:r w:rsidR="000857F6">
          <w:rPr>
            <w:noProof/>
            <w:webHidden/>
          </w:rPr>
          <w:tab/>
        </w:r>
        <w:r w:rsidR="000857F6">
          <w:rPr>
            <w:noProof/>
            <w:webHidden/>
          </w:rPr>
          <w:fldChar w:fldCharType="begin"/>
        </w:r>
        <w:r w:rsidR="000857F6">
          <w:rPr>
            <w:noProof/>
            <w:webHidden/>
          </w:rPr>
          <w:instrText xml:space="preserve"> PAGEREF _Toc108704939 \h </w:instrText>
        </w:r>
        <w:r w:rsidR="000857F6">
          <w:rPr>
            <w:noProof/>
            <w:webHidden/>
          </w:rPr>
        </w:r>
        <w:r w:rsidR="000857F6">
          <w:rPr>
            <w:noProof/>
            <w:webHidden/>
          </w:rPr>
          <w:fldChar w:fldCharType="separate"/>
        </w:r>
        <w:r w:rsidR="000857F6">
          <w:rPr>
            <w:noProof/>
            <w:webHidden/>
          </w:rPr>
          <w:t>6</w:t>
        </w:r>
        <w:r w:rsidR="000857F6">
          <w:rPr>
            <w:noProof/>
            <w:webHidden/>
          </w:rPr>
          <w:fldChar w:fldCharType="end"/>
        </w:r>
      </w:hyperlink>
    </w:p>
    <w:p w14:paraId="025CFBA1" w14:textId="3A7FC1A4" w:rsidR="000857F6" w:rsidRDefault="001B2DFD">
      <w:pPr>
        <w:pStyle w:val="TOC2"/>
        <w:rPr>
          <w:rFonts w:eastAsiaTheme="minorEastAsia"/>
          <w:noProof/>
        </w:rPr>
      </w:pPr>
      <w:hyperlink w:anchor="_Toc108704940" w:history="1">
        <w:r w:rsidR="000857F6" w:rsidRPr="004B4710">
          <w:rPr>
            <w:rStyle w:val="Hyperlink"/>
            <w:noProof/>
          </w:rPr>
          <w:t>Admin – Add # Branches and Member of Board to Firms Grid</w:t>
        </w:r>
        <w:r w:rsidR="000857F6">
          <w:rPr>
            <w:noProof/>
            <w:webHidden/>
          </w:rPr>
          <w:tab/>
        </w:r>
        <w:r w:rsidR="000857F6">
          <w:rPr>
            <w:noProof/>
            <w:webHidden/>
          </w:rPr>
          <w:fldChar w:fldCharType="begin"/>
        </w:r>
        <w:r w:rsidR="000857F6">
          <w:rPr>
            <w:noProof/>
            <w:webHidden/>
          </w:rPr>
          <w:instrText xml:space="preserve"> PAGEREF _Toc108704940 \h </w:instrText>
        </w:r>
        <w:r w:rsidR="000857F6">
          <w:rPr>
            <w:noProof/>
            <w:webHidden/>
          </w:rPr>
        </w:r>
        <w:r w:rsidR="000857F6">
          <w:rPr>
            <w:noProof/>
            <w:webHidden/>
          </w:rPr>
          <w:fldChar w:fldCharType="separate"/>
        </w:r>
        <w:r w:rsidR="000857F6">
          <w:rPr>
            <w:noProof/>
            <w:webHidden/>
          </w:rPr>
          <w:t>8</w:t>
        </w:r>
        <w:r w:rsidR="000857F6">
          <w:rPr>
            <w:noProof/>
            <w:webHidden/>
          </w:rPr>
          <w:fldChar w:fldCharType="end"/>
        </w:r>
      </w:hyperlink>
    </w:p>
    <w:p w14:paraId="442DF10E" w14:textId="32F07082" w:rsidR="000857F6" w:rsidRDefault="001B2DFD">
      <w:pPr>
        <w:pStyle w:val="TOC2"/>
        <w:rPr>
          <w:rFonts w:eastAsiaTheme="minorEastAsia"/>
          <w:noProof/>
        </w:rPr>
      </w:pPr>
      <w:hyperlink w:anchor="_Toc108704941" w:history="1">
        <w:r w:rsidR="000857F6" w:rsidRPr="004B4710">
          <w:rPr>
            <w:rStyle w:val="Hyperlink"/>
            <w:noProof/>
          </w:rPr>
          <w:t>Admin – RETS/WebAPI – Add PasswordModDate</w:t>
        </w:r>
        <w:r w:rsidR="000857F6">
          <w:rPr>
            <w:noProof/>
            <w:webHidden/>
          </w:rPr>
          <w:tab/>
        </w:r>
        <w:r w:rsidR="000857F6">
          <w:rPr>
            <w:noProof/>
            <w:webHidden/>
          </w:rPr>
          <w:fldChar w:fldCharType="begin"/>
        </w:r>
        <w:r w:rsidR="000857F6">
          <w:rPr>
            <w:noProof/>
            <w:webHidden/>
          </w:rPr>
          <w:instrText xml:space="preserve"> PAGEREF _Toc108704941 \h </w:instrText>
        </w:r>
        <w:r w:rsidR="000857F6">
          <w:rPr>
            <w:noProof/>
            <w:webHidden/>
          </w:rPr>
        </w:r>
        <w:r w:rsidR="000857F6">
          <w:rPr>
            <w:noProof/>
            <w:webHidden/>
          </w:rPr>
          <w:fldChar w:fldCharType="separate"/>
        </w:r>
        <w:r w:rsidR="000857F6">
          <w:rPr>
            <w:noProof/>
            <w:webHidden/>
          </w:rPr>
          <w:t>9</w:t>
        </w:r>
        <w:r w:rsidR="000857F6">
          <w:rPr>
            <w:noProof/>
            <w:webHidden/>
          </w:rPr>
          <w:fldChar w:fldCharType="end"/>
        </w:r>
      </w:hyperlink>
    </w:p>
    <w:p w14:paraId="31858E51" w14:textId="250EEDDC" w:rsidR="000857F6" w:rsidRDefault="001B2DFD">
      <w:pPr>
        <w:pStyle w:val="TOC2"/>
        <w:rPr>
          <w:rFonts w:eastAsiaTheme="minorEastAsia"/>
          <w:noProof/>
        </w:rPr>
      </w:pPr>
      <w:hyperlink w:anchor="_Toc108704942" w:history="1">
        <w:r w:rsidR="000857F6" w:rsidRPr="004B4710">
          <w:rPr>
            <w:rStyle w:val="Hyperlink"/>
            <w:noProof/>
          </w:rPr>
          <w:t>Admin – Listing Maintenance Menu Option - Paragon Connect</w:t>
        </w:r>
        <w:r w:rsidR="000857F6">
          <w:rPr>
            <w:noProof/>
            <w:webHidden/>
          </w:rPr>
          <w:tab/>
        </w:r>
        <w:r w:rsidR="000857F6">
          <w:rPr>
            <w:noProof/>
            <w:webHidden/>
          </w:rPr>
          <w:fldChar w:fldCharType="begin"/>
        </w:r>
        <w:r w:rsidR="000857F6">
          <w:rPr>
            <w:noProof/>
            <w:webHidden/>
          </w:rPr>
          <w:instrText xml:space="preserve"> PAGEREF _Toc108704942 \h </w:instrText>
        </w:r>
        <w:r w:rsidR="000857F6">
          <w:rPr>
            <w:noProof/>
            <w:webHidden/>
          </w:rPr>
        </w:r>
        <w:r w:rsidR="000857F6">
          <w:rPr>
            <w:noProof/>
            <w:webHidden/>
          </w:rPr>
          <w:fldChar w:fldCharType="separate"/>
        </w:r>
        <w:r w:rsidR="000857F6">
          <w:rPr>
            <w:noProof/>
            <w:webHidden/>
          </w:rPr>
          <w:t>9</w:t>
        </w:r>
        <w:r w:rsidR="000857F6">
          <w:rPr>
            <w:noProof/>
            <w:webHidden/>
          </w:rPr>
          <w:fldChar w:fldCharType="end"/>
        </w:r>
      </w:hyperlink>
    </w:p>
    <w:p w14:paraId="6BB176F1" w14:textId="18231B8A" w:rsidR="000857F6" w:rsidRDefault="001B2DFD">
      <w:pPr>
        <w:pStyle w:val="TOC1"/>
        <w:rPr>
          <w:rFonts w:eastAsiaTheme="minorEastAsia"/>
          <w:b w:val="0"/>
          <w:bCs w:val="0"/>
          <w:noProof/>
        </w:rPr>
      </w:pPr>
      <w:hyperlink w:anchor="_Toc108704943" w:history="1">
        <w:r w:rsidR="000857F6" w:rsidRPr="004B4710">
          <w:rPr>
            <w:rStyle w:val="Hyperlink"/>
            <w:noProof/>
          </w:rPr>
          <w:t>Agent Level Changes</w:t>
        </w:r>
        <w:r w:rsidR="000857F6">
          <w:rPr>
            <w:noProof/>
            <w:webHidden/>
          </w:rPr>
          <w:tab/>
        </w:r>
        <w:r w:rsidR="000857F6">
          <w:rPr>
            <w:noProof/>
            <w:webHidden/>
          </w:rPr>
          <w:fldChar w:fldCharType="begin"/>
        </w:r>
        <w:r w:rsidR="000857F6">
          <w:rPr>
            <w:noProof/>
            <w:webHidden/>
          </w:rPr>
          <w:instrText xml:space="preserve"> PAGEREF _Toc108704943 \h </w:instrText>
        </w:r>
        <w:r w:rsidR="000857F6">
          <w:rPr>
            <w:noProof/>
            <w:webHidden/>
          </w:rPr>
        </w:r>
        <w:r w:rsidR="000857F6">
          <w:rPr>
            <w:noProof/>
            <w:webHidden/>
          </w:rPr>
          <w:fldChar w:fldCharType="separate"/>
        </w:r>
        <w:r w:rsidR="000857F6">
          <w:rPr>
            <w:noProof/>
            <w:webHidden/>
          </w:rPr>
          <w:t>10</w:t>
        </w:r>
        <w:r w:rsidR="000857F6">
          <w:rPr>
            <w:noProof/>
            <w:webHidden/>
          </w:rPr>
          <w:fldChar w:fldCharType="end"/>
        </w:r>
      </w:hyperlink>
    </w:p>
    <w:p w14:paraId="122CDA43" w14:textId="0C0C5DDF" w:rsidR="000857F6" w:rsidRDefault="001B2DFD">
      <w:pPr>
        <w:pStyle w:val="TOC2"/>
        <w:rPr>
          <w:rFonts w:eastAsiaTheme="minorEastAsia"/>
          <w:noProof/>
        </w:rPr>
      </w:pPr>
      <w:hyperlink w:anchor="_Toc108704944" w:history="1">
        <w:r w:rsidR="000857F6" w:rsidRPr="004B4710">
          <w:rPr>
            <w:rStyle w:val="Hyperlink"/>
            <w:noProof/>
          </w:rPr>
          <w:t>Broker Attribution – NAR Mandate</w:t>
        </w:r>
        <w:r w:rsidR="000857F6">
          <w:rPr>
            <w:noProof/>
            <w:webHidden/>
          </w:rPr>
          <w:tab/>
        </w:r>
        <w:r w:rsidR="000857F6">
          <w:rPr>
            <w:noProof/>
            <w:webHidden/>
          </w:rPr>
          <w:fldChar w:fldCharType="begin"/>
        </w:r>
        <w:r w:rsidR="000857F6">
          <w:rPr>
            <w:noProof/>
            <w:webHidden/>
          </w:rPr>
          <w:instrText xml:space="preserve"> PAGEREF _Toc108704944 \h </w:instrText>
        </w:r>
        <w:r w:rsidR="000857F6">
          <w:rPr>
            <w:noProof/>
            <w:webHidden/>
          </w:rPr>
        </w:r>
        <w:r w:rsidR="000857F6">
          <w:rPr>
            <w:noProof/>
            <w:webHidden/>
          </w:rPr>
          <w:fldChar w:fldCharType="separate"/>
        </w:r>
        <w:r w:rsidR="000857F6">
          <w:rPr>
            <w:noProof/>
            <w:webHidden/>
          </w:rPr>
          <w:t>10</w:t>
        </w:r>
        <w:r w:rsidR="000857F6">
          <w:rPr>
            <w:noProof/>
            <w:webHidden/>
          </w:rPr>
          <w:fldChar w:fldCharType="end"/>
        </w:r>
      </w:hyperlink>
    </w:p>
    <w:p w14:paraId="5DBE0698" w14:textId="096B1C9D" w:rsidR="000857F6" w:rsidRDefault="001B2DFD">
      <w:pPr>
        <w:pStyle w:val="TOC2"/>
        <w:rPr>
          <w:rFonts w:eastAsiaTheme="minorEastAsia"/>
          <w:noProof/>
        </w:rPr>
      </w:pPr>
      <w:hyperlink w:anchor="_Toc108704945" w:history="1">
        <w:r w:rsidR="000857F6" w:rsidRPr="004B4710">
          <w:rPr>
            <w:rStyle w:val="Hyperlink"/>
            <w:noProof/>
          </w:rPr>
          <w:t>Statistical Reporting – Add Zero Volume filter to Year-to-Year Report</w:t>
        </w:r>
        <w:r w:rsidR="000857F6">
          <w:rPr>
            <w:noProof/>
            <w:webHidden/>
          </w:rPr>
          <w:tab/>
        </w:r>
        <w:r w:rsidR="000857F6">
          <w:rPr>
            <w:noProof/>
            <w:webHidden/>
          </w:rPr>
          <w:fldChar w:fldCharType="begin"/>
        </w:r>
        <w:r w:rsidR="000857F6">
          <w:rPr>
            <w:noProof/>
            <w:webHidden/>
          </w:rPr>
          <w:instrText xml:space="preserve"> PAGEREF _Toc108704945 \h </w:instrText>
        </w:r>
        <w:r w:rsidR="000857F6">
          <w:rPr>
            <w:noProof/>
            <w:webHidden/>
          </w:rPr>
        </w:r>
        <w:r w:rsidR="000857F6">
          <w:rPr>
            <w:noProof/>
            <w:webHidden/>
          </w:rPr>
          <w:fldChar w:fldCharType="separate"/>
        </w:r>
        <w:r w:rsidR="000857F6">
          <w:rPr>
            <w:noProof/>
            <w:webHidden/>
          </w:rPr>
          <w:t>12</w:t>
        </w:r>
        <w:r w:rsidR="000857F6">
          <w:rPr>
            <w:noProof/>
            <w:webHidden/>
          </w:rPr>
          <w:fldChar w:fldCharType="end"/>
        </w:r>
      </w:hyperlink>
    </w:p>
    <w:p w14:paraId="5E0FCF48" w14:textId="43F81214" w:rsidR="000857F6" w:rsidRDefault="001B2DFD">
      <w:pPr>
        <w:pStyle w:val="TOC2"/>
        <w:rPr>
          <w:rFonts w:eastAsiaTheme="minorEastAsia"/>
          <w:noProof/>
        </w:rPr>
      </w:pPr>
      <w:hyperlink w:anchor="_Toc108704946" w:history="1">
        <w:r w:rsidR="000857F6" w:rsidRPr="004B4710">
          <w:rPr>
            <w:rStyle w:val="Hyperlink"/>
            <w:noProof/>
          </w:rPr>
          <w:t>Statistical Reporting – Enhance Month End Report to use location filters</w:t>
        </w:r>
        <w:r w:rsidR="000857F6">
          <w:rPr>
            <w:noProof/>
            <w:webHidden/>
          </w:rPr>
          <w:tab/>
        </w:r>
        <w:r w:rsidR="000857F6">
          <w:rPr>
            <w:noProof/>
            <w:webHidden/>
          </w:rPr>
          <w:fldChar w:fldCharType="begin"/>
        </w:r>
        <w:r w:rsidR="000857F6">
          <w:rPr>
            <w:noProof/>
            <w:webHidden/>
          </w:rPr>
          <w:instrText xml:space="preserve"> PAGEREF _Toc108704946 \h </w:instrText>
        </w:r>
        <w:r w:rsidR="000857F6">
          <w:rPr>
            <w:noProof/>
            <w:webHidden/>
          </w:rPr>
        </w:r>
        <w:r w:rsidR="000857F6">
          <w:rPr>
            <w:noProof/>
            <w:webHidden/>
          </w:rPr>
          <w:fldChar w:fldCharType="separate"/>
        </w:r>
        <w:r w:rsidR="000857F6">
          <w:rPr>
            <w:noProof/>
            <w:webHidden/>
          </w:rPr>
          <w:t>14</w:t>
        </w:r>
        <w:r w:rsidR="000857F6">
          <w:rPr>
            <w:noProof/>
            <w:webHidden/>
          </w:rPr>
          <w:fldChar w:fldCharType="end"/>
        </w:r>
      </w:hyperlink>
    </w:p>
    <w:p w14:paraId="1F8FE3BC" w14:textId="52629222" w:rsidR="000857F6" w:rsidRDefault="001B2DFD">
      <w:pPr>
        <w:pStyle w:val="TOC1"/>
        <w:rPr>
          <w:rFonts w:eastAsiaTheme="minorEastAsia"/>
          <w:b w:val="0"/>
          <w:bCs w:val="0"/>
          <w:noProof/>
        </w:rPr>
      </w:pPr>
      <w:hyperlink w:anchor="_Toc108704947" w:history="1">
        <w:r w:rsidR="000857F6" w:rsidRPr="004B4710">
          <w:rPr>
            <w:rStyle w:val="Hyperlink"/>
            <w:noProof/>
          </w:rPr>
          <w:t>Collaboration Center</w:t>
        </w:r>
        <w:r w:rsidR="000857F6">
          <w:rPr>
            <w:noProof/>
            <w:webHidden/>
          </w:rPr>
          <w:tab/>
        </w:r>
        <w:r w:rsidR="000857F6">
          <w:rPr>
            <w:noProof/>
            <w:webHidden/>
          </w:rPr>
          <w:fldChar w:fldCharType="begin"/>
        </w:r>
        <w:r w:rsidR="000857F6">
          <w:rPr>
            <w:noProof/>
            <w:webHidden/>
          </w:rPr>
          <w:instrText xml:space="preserve"> PAGEREF _Toc108704947 \h </w:instrText>
        </w:r>
        <w:r w:rsidR="000857F6">
          <w:rPr>
            <w:noProof/>
            <w:webHidden/>
          </w:rPr>
        </w:r>
        <w:r w:rsidR="000857F6">
          <w:rPr>
            <w:noProof/>
            <w:webHidden/>
          </w:rPr>
          <w:fldChar w:fldCharType="separate"/>
        </w:r>
        <w:r w:rsidR="000857F6">
          <w:rPr>
            <w:noProof/>
            <w:webHidden/>
          </w:rPr>
          <w:t>15</w:t>
        </w:r>
        <w:r w:rsidR="000857F6">
          <w:rPr>
            <w:noProof/>
            <w:webHidden/>
          </w:rPr>
          <w:fldChar w:fldCharType="end"/>
        </w:r>
      </w:hyperlink>
    </w:p>
    <w:p w14:paraId="6E207052" w14:textId="3AD4B0A7" w:rsidR="000857F6" w:rsidRDefault="001B2DFD">
      <w:pPr>
        <w:pStyle w:val="TOC2"/>
        <w:rPr>
          <w:rFonts w:eastAsiaTheme="minorEastAsia"/>
          <w:noProof/>
        </w:rPr>
      </w:pPr>
      <w:hyperlink w:anchor="_Toc108704948" w:history="1">
        <w:r w:rsidR="000857F6" w:rsidRPr="004B4710">
          <w:rPr>
            <w:rStyle w:val="Hyperlink"/>
            <w:noProof/>
          </w:rPr>
          <w:t>Removal of SHOW COMMUNITY REPORT Button</w:t>
        </w:r>
        <w:r w:rsidR="000857F6">
          <w:rPr>
            <w:noProof/>
            <w:webHidden/>
          </w:rPr>
          <w:tab/>
        </w:r>
        <w:r w:rsidR="000857F6">
          <w:rPr>
            <w:noProof/>
            <w:webHidden/>
          </w:rPr>
          <w:fldChar w:fldCharType="begin"/>
        </w:r>
        <w:r w:rsidR="000857F6">
          <w:rPr>
            <w:noProof/>
            <w:webHidden/>
          </w:rPr>
          <w:instrText xml:space="preserve"> PAGEREF _Toc108704948 \h </w:instrText>
        </w:r>
        <w:r w:rsidR="000857F6">
          <w:rPr>
            <w:noProof/>
            <w:webHidden/>
          </w:rPr>
        </w:r>
        <w:r w:rsidR="000857F6">
          <w:rPr>
            <w:noProof/>
            <w:webHidden/>
          </w:rPr>
          <w:fldChar w:fldCharType="separate"/>
        </w:r>
        <w:r w:rsidR="000857F6">
          <w:rPr>
            <w:noProof/>
            <w:webHidden/>
          </w:rPr>
          <w:t>15</w:t>
        </w:r>
        <w:r w:rsidR="000857F6">
          <w:rPr>
            <w:noProof/>
            <w:webHidden/>
          </w:rPr>
          <w:fldChar w:fldCharType="end"/>
        </w:r>
      </w:hyperlink>
    </w:p>
    <w:p w14:paraId="6D81EF80" w14:textId="2DC79DFF" w:rsidR="000857F6" w:rsidRDefault="001B2DFD">
      <w:pPr>
        <w:pStyle w:val="TOC1"/>
        <w:rPr>
          <w:rFonts w:eastAsiaTheme="minorEastAsia"/>
          <w:b w:val="0"/>
          <w:bCs w:val="0"/>
          <w:noProof/>
        </w:rPr>
      </w:pPr>
      <w:hyperlink w:anchor="_Toc108704949" w:history="1">
        <w:r w:rsidR="000857F6" w:rsidRPr="004B4710">
          <w:rPr>
            <w:rStyle w:val="Hyperlink"/>
            <w:noProof/>
          </w:rPr>
          <w:t>Paragon Connect</w:t>
        </w:r>
        <w:r w:rsidR="000857F6">
          <w:rPr>
            <w:noProof/>
            <w:webHidden/>
          </w:rPr>
          <w:tab/>
        </w:r>
        <w:r w:rsidR="000857F6">
          <w:rPr>
            <w:noProof/>
            <w:webHidden/>
          </w:rPr>
          <w:fldChar w:fldCharType="begin"/>
        </w:r>
        <w:r w:rsidR="000857F6">
          <w:rPr>
            <w:noProof/>
            <w:webHidden/>
          </w:rPr>
          <w:instrText xml:space="preserve"> PAGEREF _Toc108704949 \h </w:instrText>
        </w:r>
        <w:r w:rsidR="000857F6">
          <w:rPr>
            <w:noProof/>
            <w:webHidden/>
          </w:rPr>
        </w:r>
        <w:r w:rsidR="000857F6">
          <w:rPr>
            <w:noProof/>
            <w:webHidden/>
          </w:rPr>
          <w:fldChar w:fldCharType="separate"/>
        </w:r>
        <w:r w:rsidR="000857F6">
          <w:rPr>
            <w:noProof/>
            <w:webHidden/>
          </w:rPr>
          <w:t>16</w:t>
        </w:r>
        <w:r w:rsidR="000857F6">
          <w:rPr>
            <w:noProof/>
            <w:webHidden/>
          </w:rPr>
          <w:fldChar w:fldCharType="end"/>
        </w:r>
      </w:hyperlink>
    </w:p>
    <w:p w14:paraId="2CCDE921" w14:textId="605182CE" w:rsidR="000857F6" w:rsidRDefault="001B2DFD">
      <w:pPr>
        <w:pStyle w:val="TOC2"/>
        <w:rPr>
          <w:rFonts w:eastAsiaTheme="minorEastAsia"/>
          <w:noProof/>
        </w:rPr>
      </w:pPr>
      <w:hyperlink w:anchor="_Toc108704950" w:history="1">
        <w:r w:rsidR="000857F6" w:rsidRPr="004B4710">
          <w:rPr>
            <w:rStyle w:val="Hyperlink"/>
            <w:noProof/>
          </w:rPr>
          <w:t>New Hotsheet</w:t>
        </w:r>
        <w:r w:rsidR="000857F6">
          <w:rPr>
            <w:noProof/>
            <w:webHidden/>
          </w:rPr>
          <w:tab/>
        </w:r>
        <w:r w:rsidR="000857F6">
          <w:rPr>
            <w:noProof/>
            <w:webHidden/>
          </w:rPr>
          <w:fldChar w:fldCharType="begin"/>
        </w:r>
        <w:r w:rsidR="000857F6">
          <w:rPr>
            <w:noProof/>
            <w:webHidden/>
          </w:rPr>
          <w:instrText xml:space="preserve"> PAGEREF _Toc108704950 \h </w:instrText>
        </w:r>
        <w:r w:rsidR="000857F6">
          <w:rPr>
            <w:noProof/>
            <w:webHidden/>
          </w:rPr>
        </w:r>
        <w:r w:rsidR="000857F6">
          <w:rPr>
            <w:noProof/>
            <w:webHidden/>
          </w:rPr>
          <w:fldChar w:fldCharType="separate"/>
        </w:r>
        <w:r w:rsidR="000857F6">
          <w:rPr>
            <w:noProof/>
            <w:webHidden/>
          </w:rPr>
          <w:t>16</w:t>
        </w:r>
        <w:r w:rsidR="000857F6">
          <w:rPr>
            <w:noProof/>
            <w:webHidden/>
          </w:rPr>
          <w:fldChar w:fldCharType="end"/>
        </w:r>
      </w:hyperlink>
    </w:p>
    <w:p w14:paraId="7275528E" w14:textId="06D9EE40" w:rsidR="000857F6" w:rsidRDefault="001B2DFD">
      <w:pPr>
        <w:pStyle w:val="TOC2"/>
        <w:rPr>
          <w:rFonts w:eastAsiaTheme="minorEastAsia"/>
          <w:noProof/>
        </w:rPr>
      </w:pPr>
      <w:hyperlink w:anchor="_Toc108704951" w:history="1">
        <w:r w:rsidR="000857F6" w:rsidRPr="004B4710">
          <w:rPr>
            <w:rStyle w:val="Hyperlink"/>
            <w:noProof/>
          </w:rPr>
          <w:t>New Listing Detail Report</w:t>
        </w:r>
        <w:r w:rsidR="000857F6">
          <w:rPr>
            <w:noProof/>
            <w:webHidden/>
          </w:rPr>
          <w:tab/>
        </w:r>
        <w:r w:rsidR="000857F6">
          <w:rPr>
            <w:noProof/>
            <w:webHidden/>
          </w:rPr>
          <w:fldChar w:fldCharType="begin"/>
        </w:r>
        <w:r w:rsidR="000857F6">
          <w:rPr>
            <w:noProof/>
            <w:webHidden/>
          </w:rPr>
          <w:instrText xml:space="preserve"> PAGEREF _Toc108704951 \h </w:instrText>
        </w:r>
        <w:r w:rsidR="000857F6">
          <w:rPr>
            <w:noProof/>
            <w:webHidden/>
          </w:rPr>
        </w:r>
        <w:r w:rsidR="000857F6">
          <w:rPr>
            <w:noProof/>
            <w:webHidden/>
          </w:rPr>
          <w:fldChar w:fldCharType="separate"/>
        </w:r>
        <w:r w:rsidR="000857F6">
          <w:rPr>
            <w:noProof/>
            <w:webHidden/>
          </w:rPr>
          <w:t>25</w:t>
        </w:r>
        <w:r w:rsidR="000857F6">
          <w:rPr>
            <w:noProof/>
            <w:webHidden/>
          </w:rPr>
          <w:fldChar w:fldCharType="end"/>
        </w:r>
      </w:hyperlink>
    </w:p>
    <w:p w14:paraId="19ECFAF0" w14:textId="1D0DCA07" w:rsidR="000857F6" w:rsidRDefault="001B2DFD">
      <w:pPr>
        <w:pStyle w:val="TOC2"/>
        <w:rPr>
          <w:rFonts w:eastAsiaTheme="minorEastAsia"/>
          <w:noProof/>
        </w:rPr>
      </w:pPr>
      <w:hyperlink w:anchor="_Toc108704952" w:history="1">
        <w:r w:rsidR="000857F6" w:rsidRPr="004B4710">
          <w:rPr>
            <w:rStyle w:val="Hyperlink"/>
            <w:noProof/>
          </w:rPr>
          <w:t>Open House Creation/Management Feature</w:t>
        </w:r>
        <w:r w:rsidR="000857F6">
          <w:rPr>
            <w:noProof/>
            <w:webHidden/>
          </w:rPr>
          <w:tab/>
        </w:r>
        <w:r w:rsidR="000857F6">
          <w:rPr>
            <w:noProof/>
            <w:webHidden/>
          </w:rPr>
          <w:fldChar w:fldCharType="begin"/>
        </w:r>
        <w:r w:rsidR="000857F6">
          <w:rPr>
            <w:noProof/>
            <w:webHidden/>
          </w:rPr>
          <w:instrText xml:space="preserve"> PAGEREF _Toc108704952 \h </w:instrText>
        </w:r>
        <w:r w:rsidR="000857F6">
          <w:rPr>
            <w:noProof/>
            <w:webHidden/>
          </w:rPr>
        </w:r>
        <w:r w:rsidR="000857F6">
          <w:rPr>
            <w:noProof/>
            <w:webHidden/>
          </w:rPr>
          <w:fldChar w:fldCharType="separate"/>
        </w:r>
        <w:r w:rsidR="000857F6">
          <w:rPr>
            <w:noProof/>
            <w:webHidden/>
          </w:rPr>
          <w:t>26</w:t>
        </w:r>
        <w:r w:rsidR="000857F6">
          <w:rPr>
            <w:noProof/>
            <w:webHidden/>
          </w:rPr>
          <w:fldChar w:fldCharType="end"/>
        </w:r>
      </w:hyperlink>
    </w:p>
    <w:p w14:paraId="33638BA6" w14:textId="123C23C0" w:rsidR="000857F6" w:rsidRDefault="001B2DFD">
      <w:pPr>
        <w:pStyle w:val="TOC2"/>
        <w:rPr>
          <w:rFonts w:eastAsiaTheme="minorEastAsia"/>
          <w:noProof/>
        </w:rPr>
      </w:pPr>
      <w:hyperlink w:anchor="_Toc108704953" w:history="1">
        <w:r w:rsidR="000857F6" w:rsidRPr="004B4710">
          <w:rPr>
            <w:rStyle w:val="Hyperlink"/>
            <w:noProof/>
          </w:rPr>
          <w:t>Listing Maintenance Module</w:t>
        </w:r>
        <w:r w:rsidR="000857F6">
          <w:rPr>
            <w:noProof/>
            <w:webHidden/>
          </w:rPr>
          <w:tab/>
        </w:r>
        <w:r w:rsidR="000857F6">
          <w:rPr>
            <w:noProof/>
            <w:webHidden/>
          </w:rPr>
          <w:fldChar w:fldCharType="begin"/>
        </w:r>
        <w:r w:rsidR="000857F6">
          <w:rPr>
            <w:noProof/>
            <w:webHidden/>
          </w:rPr>
          <w:instrText xml:space="preserve"> PAGEREF _Toc108704953 \h </w:instrText>
        </w:r>
        <w:r w:rsidR="000857F6">
          <w:rPr>
            <w:noProof/>
            <w:webHidden/>
          </w:rPr>
        </w:r>
        <w:r w:rsidR="000857F6">
          <w:rPr>
            <w:noProof/>
            <w:webHidden/>
          </w:rPr>
          <w:fldChar w:fldCharType="separate"/>
        </w:r>
        <w:r w:rsidR="000857F6">
          <w:rPr>
            <w:noProof/>
            <w:webHidden/>
          </w:rPr>
          <w:t>31</w:t>
        </w:r>
        <w:r w:rsidR="000857F6">
          <w:rPr>
            <w:noProof/>
            <w:webHidden/>
          </w:rPr>
          <w:fldChar w:fldCharType="end"/>
        </w:r>
      </w:hyperlink>
    </w:p>
    <w:p w14:paraId="0CF13D91" w14:textId="644741E3" w:rsidR="000857F6" w:rsidRDefault="001B2DFD">
      <w:pPr>
        <w:pStyle w:val="TOC1"/>
        <w:rPr>
          <w:rFonts w:eastAsiaTheme="minorEastAsia"/>
          <w:b w:val="0"/>
          <w:bCs w:val="0"/>
          <w:noProof/>
        </w:rPr>
      </w:pPr>
      <w:hyperlink w:anchor="_Toc108704954" w:history="1">
        <w:r w:rsidR="000857F6" w:rsidRPr="004B4710">
          <w:rPr>
            <w:rStyle w:val="Hyperlink"/>
            <w:noProof/>
          </w:rPr>
          <w:t>Paragon Connect Optional Listing Maintenance</w:t>
        </w:r>
        <w:r w:rsidR="000857F6">
          <w:rPr>
            <w:noProof/>
            <w:webHidden/>
          </w:rPr>
          <w:tab/>
        </w:r>
        <w:r w:rsidR="000857F6">
          <w:rPr>
            <w:noProof/>
            <w:webHidden/>
          </w:rPr>
          <w:fldChar w:fldCharType="begin"/>
        </w:r>
        <w:r w:rsidR="000857F6">
          <w:rPr>
            <w:noProof/>
            <w:webHidden/>
          </w:rPr>
          <w:instrText xml:space="preserve"> PAGEREF _Toc108704954 \h </w:instrText>
        </w:r>
        <w:r w:rsidR="000857F6">
          <w:rPr>
            <w:noProof/>
            <w:webHidden/>
          </w:rPr>
        </w:r>
        <w:r w:rsidR="000857F6">
          <w:rPr>
            <w:noProof/>
            <w:webHidden/>
          </w:rPr>
          <w:fldChar w:fldCharType="separate"/>
        </w:r>
        <w:r w:rsidR="000857F6">
          <w:rPr>
            <w:noProof/>
            <w:webHidden/>
          </w:rPr>
          <w:t>33</w:t>
        </w:r>
        <w:r w:rsidR="000857F6">
          <w:rPr>
            <w:noProof/>
            <w:webHidden/>
          </w:rPr>
          <w:fldChar w:fldCharType="end"/>
        </w:r>
      </w:hyperlink>
    </w:p>
    <w:p w14:paraId="1DD3AA7C" w14:textId="24ECE6F5" w:rsidR="000857F6" w:rsidRDefault="001B2DFD">
      <w:pPr>
        <w:pStyle w:val="TOC2"/>
        <w:rPr>
          <w:rFonts w:eastAsiaTheme="minorEastAsia"/>
          <w:noProof/>
        </w:rPr>
      </w:pPr>
      <w:hyperlink w:anchor="_Toc108704955" w:history="1">
        <w:r w:rsidR="000857F6" w:rsidRPr="004B4710">
          <w:rPr>
            <w:rStyle w:val="Hyperlink"/>
            <w:noProof/>
          </w:rPr>
          <w:t>Add New Listing</w:t>
        </w:r>
        <w:r w:rsidR="000857F6">
          <w:rPr>
            <w:noProof/>
            <w:webHidden/>
          </w:rPr>
          <w:tab/>
        </w:r>
        <w:r w:rsidR="000857F6">
          <w:rPr>
            <w:noProof/>
            <w:webHidden/>
          </w:rPr>
          <w:fldChar w:fldCharType="begin"/>
        </w:r>
        <w:r w:rsidR="000857F6">
          <w:rPr>
            <w:noProof/>
            <w:webHidden/>
          </w:rPr>
          <w:instrText xml:space="preserve"> PAGEREF _Toc108704955 \h </w:instrText>
        </w:r>
        <w:r w:rsidR="000857F6">
          <w:rPr>
            <w:noProof/>
            <w:webHidden/>
          </w:rPr>
        </w:r>
        <w:r w:rsidR="000857F6">
          <w:rPr>
            <w:noProof/>
            <w:webHidden/>
          </w:rPr>
          <w:fldChar w:fldCharType="separate"/>
        </w:r>
        <w:r w:rsidR="000857F6">
          <w:rPr>
            <w:noProof/>
            <w:webHidden/>
          </w:rPr>
          <w:t>33</w:t>
        </w:r>
        <w:r w:rsidR="000857F6">
          <w:rPr>
            <w:noProof/>
            <w:webHidden/>
          </w:rPr>
          <w:fldChar w:fldCharType="end"/>
        </w:r>
      </w:hyperlink>
    </w:p>
    <w:p w14:paraId="5C402379" w14:textId="7E94FDDB" w:rsidR="000857F6" w:rsidRDefault="001B2DFD">
      <w:pPr>
        <w:pStyle w:val="TOC1"/>
        <w:rPr>
          <w:rFonts w:eastAsiaTheme="minorEastAsia"/>
          <w:b w:val="0"/>
          <w:bCs w:val="0"/>
          <w:noProof/>
        </w:rPr>
      </w:pPr>
      <w:hyperlink w:anchor="_Toc108704956" w:history="1">
        <w:r w:rsidR="000857F6" w:rsidRPr="004B4710">
          <w:rPr>
            <w:rStyle w:val="Hyperlink"/>
            <w:noProof/>
          </w:rPr>
          <w:t>Paragon Affiliate Connect</w:t>
        </w:r>
        <w:r w:rsidR="000857F6">
          <w:rPr>
            <w:noProof/>
            <w:webHidden/>
          </w:rPr>
          <w:tab/>
        </w:r>
        <w:r w:rsidR="000857F6">
          <w:rPr>
            <w:noProof/>
            <w:webHidden/>
          </w:rPr>
          <w:fldChar w:fldCharType="begin"/>
        </w:r>
        <w:r w:rsidR="000857F6">
          <w:rPr>
            <w:noProof/>
            <w:webHidden/>
          </w:rPr>
          <w:instrText xml:space="preserve"> PAGEREF _Toc108704956 \h </w:instrText>
        </w:r>
        <w:r w:rsidR="000857F6">
          <w:rPr>
            <w:noProof/>
            <w:webHidden/>
          </w:rPr>
        </w:r>
        <w:r w:rsidR="000857F6">
          <w:rPr>
            <w:noProof/>
            <w:webHidden/>
          </w:rPr>
          <w:fldChar w:fldCharType="separate"/>
        </w:r>
        <w:r w:rsidR="000857F6">
          <w:rPr>
            <w:noProof/>
            <w:webHidden/>
          </w:rPr>
          <w:t>36</w:t>
        </w:r>
        <w:r w:rsidR="000857F6">
          <w:rPr>
            <w:noProof/>
            <w:webHidden/>
          </w:rPr>
          <w:fldChar w:fldCharType="end"/>
        </w:r>
      </w:hyperlink>
    </w:p>
    <w:p w14:paraId="239DBD4A" w14:textId="6AF69E98" w:rsidR="000857F6" w:rsidRDefault="001B2DFD">
      <w:pPr>
        <w:pStyle w:val="TOC1"/>
        <w:rPr>
          <w:rFonts w:eastAsiaTheme="minorEastAsia"/>
          <w:b w:val="0"/>
          <w:bCs w:val="0"/>
          <w:noProof/>
        </w:rPr>
      </w:pPr>
      <w:hyperlink w:anchor="_Toc108704957" w:history="1">
        <w:r w:rsidR="000857F6" w:rsidRPr="004B4710">
          <w:rPr>
            <w:rStyle w:val="Hyperlink"/>
            <w:noProof/>
          </w:rPr>
          <w:t>Corrected Paragon Affiliate Connect Issues</w:t>
        </w:r>
        <w:r w:rsidR="000857F6">
          <w:rPr>
            <w:noProof/>
            <w:webHidden/>
          </w:rPr>
          <w:tab/>
        </w:r>
        <w:r w:rsidR="000857F6">
          <w:rPr>
            <w:noProof/>
            <w:webHidden/>
          </w:rPr>
          <w:fldChar w:fldCharType="begin"/>
        </w:r>
        <w:r w:rsidR="000857F6">
          <w:rPr>
            <w:noProof/>
            <w:webHidden/>
          </w:rPr>
          <w:instrText xml:space="preserve"> PAGEREF _Toc108704957 \h </w:instrText>
        </w:r>
        <w:r w:rsidR="000857F6">
          <w:rPr>
            <w:noProof/>
            <w:webHidden/>
          </w:rPr>
        </w:r>
        <w:r w:rsidR="000857F6">
          <w:rPr>
            <w:noProof/>
            <w:webHidden/>
          </w:rPr>
          <w:fldChar w:fldCharType="separate"/>
        </w:r>
        <w:r w:rsidR="000857F6">
          <w:rPr>
            <w:noProof/>
            <w:webHidden/>
          </w:rPr>
          <w:t>36</w:t>
        </w:r>
        <w:r w:rsidR="000857F6">
          <w:rPr>
            <w:noProof/>
            <w:webHidden/>
          </w:rPr>
          <w:fldChar w:fldCharType="end"/>
        </w:r>
      </w:hyperlink>
    </w:p>
    <w:p w14:paraId="2254BE5A" w14:textId="75737BAC" w:rsidR="00F90802" w:rsidRDefault="00722C44" w:rsidP="007D16F0">
      <w:pPr>
        <w:pStyle w:val="TOC2"/>
      </w:pPr>
      <w:r>
        <w:fldChar w:fldCharType="end"/>
      </w:r>
    </w:p>
    <w:p w14:paraId="41CC72B3" w14:textId="77777777" w:rsidR="00F90802" w:rsidRDefault="00F90802">
      <w:r>
        <w:br w:type="page"/>
      </w:r>
    </w:p>
    <w:p w14:paraId="76D49FC5" w14:textId="49B56F44" w:rsidR="0061514D" w:rsidRPr="00257BBF" w:rsidRDefault="003150CD" w:rsidP="00257BBF">
      <w:pPr>
        <w:pStyle w:val="Heading1"/>
      </w:pPr>
      <w:bookmarkStart w:id="1" w:name="_Toc23422524"/>
      <w:bookmarkStart w:id="2" w:name="_Toc23838813"/>
      <w:bookmarkStart w:id="3" w:name="_Toc24461976"/>
      <w:bookmarkStart w:id="4" w:name="_Toc24621130"/>
      <w:bookmarkStart w:id="5" w:name="_Toc24624097"/>
      <w:bookmarkStart w:id="6" w:name="_Toc29904571"/>
      <w:bookmarkStart w:id="7" w:name="_Hlk107559121"/>
      <w:r w:rsidRPr="00257BBF">
        <w:lastRenderedPageBreak/>
        <w:t xml:space="preserve">       </w:t>
      </w:r>
      <w:bookmarkStart w:id="8" w:name="_Toc108704936"/>
      <w:r w:rsidR="0061514D" w:rsidRPr="00257BBF">
        <w:t xml:space="preserve">Corrected </w:t>
      </w:r>
      <w:r w:rsidR="00E34E83" w:rsidRPr="00257BBF">
        <w:t xml:space="preserve">Paragon </w:t>
      </w:r>
      <w:r w:rsidR="0061514D" w:rsidRPr="00257BBF">
        <w:t>Issues</w:t>
      </w:r>
      <w:bookmarkEnd w:id="1"/>
      <w:bookmarkEnd w:id="2"/>
      <w:bookmarkEnd w:id="3"/>
      <w:bookmarkEnd w:id="4"/>
      <w:bookmarkEnd w:id="5"/>
      <w:bookmarkEnd w:id="6"/>
      <w:bookmarkEnd w:id="8"/>
      <w:r w:rsidR="004252BA" w:rsidRPr="00257BBF">
        <w:t xml:space="preserve">   </w:t>
      </w:r>
      <w:r w:rsidR="007D73D6" w:rsidRPr="00257BBF">
        <w:t xml:space="preserve">       </w:t>
      </w:r>
      <w:r w:rsidR="00AC7C02" w:rsidRPr="00257BBF">
        <w:t xml:space="preserve">               </w:t>
      </w:r>
    </w:p>
    <w:tbl>
      <w:tblPr>
        <w:tblStyle w:val="TableGrid"/>
        <w:tblW w:w="9355" w:type="dxa"/>
        <w:tblLook w:val="04A0" w:firstRow="1" w:lastRow="0" w:firstColumn="1" w:lastColumn="0" w:noHBand="0" w:noVBand="1"/>
      </w:tblPr>
      <w:tblGrid>
        <w:gridCol w:w="1165"/>
        <w:gridCol w:w="1440"/>
        <w:gridCol w:w="3641"/>
        <w:gridCol w:w="3109"/>
      </w:tblGrid>
      <w:tr w:rsidR="00F91BBA" w:rsidRPr="00AB1931" w14:paraId="7EF3751D" w14:textId="77777777" w:rsidTr="008735DD">
        <w:trPr>
          <w:trHeight w:val="300"/>
        </w:trPr>
        <w:tc>
          <w:tcPr>
            <w:tcW w:w="1165" w:type="dxa"/>
            <w:noWrap/>
            <w:hideMark/>
          </w:tcPr>
          <w:p w14:paraId="621DCA40" w14:textId="77777777" w:rsidR="00F91BBA" w:rsidRPr="00AB1931" w:rsidRDefault="00F91BBA" w:rsidP="0068707A">
            <w:pPr>
              <w:jc w:val="both"/>
              <w:rPr>
                <w:rFonts w:ascii="Calibri" w:eastAsia="Times New Roman" w:hAnsi="Calibri" w:cs="Calibri"/>
                <w:b/>
                <w:bCs/>
                <w:color w:val="000000"/>
              </w:rPr>
            </w:pPr>
            <w:r>
              <w:rPr>
                <w:rFonts w:ascii="Calibri" w:eastAsia="Times New Roman" w:hAnsi="Calibri" w:cs="Calibri"/>
                <w:b/>
                <w:bCs/>
                <w:color w:val="000000"/>
              </w:rPr>
              <w:t>Ticket</w:t>
            </w:r>
            <w:r w:rsidRPr="00AB1931">
              <w:rPr>
                <w:rFonts w:ascii="Calibri" w:eastAsia="Times New Roman" w:hAnsi="Calibri" w:cs="Calibri"/>
                <w:b/>
                <w:bCs/>
                <w:color w:val="000000"/>
              </w:rPr>
              <w:t>#</w:t>
            </w:r>
          </w:p>
        </w:tc>
        <w:tc>
          <w:tcPr>
            <w:tcW w:w="1440" w:type="dxa"/>
            <w:noWrap/>
            <w:hideMark/>
          </w:tcPr>
          <w:p w14:paraId="085CDEAC" w14:textId="77777777" w:rsidR="00F91BBA" w:rsidRPr="00AB1931" w:rsidRDefault="00F91BBA" w:rsidP="0068707A">
            <w:pPr>
              <w:jc w:val="both"/>
              <w:rPr>
                <w:rFonts w:ascii="Calibri" w:eastAsia="Times New Roman" w:hAnsi="Calibri" w:cs="Calibri"/>
                <w:b/>
                <w:bCs/>
                <w:color w:val="000000"/>
              </w:rPr>
            </w:pPr>
            <w:r w:rsidRPr="00AB1931">
              <w:rPr>
                <w:rFonts w:ascii="Calibri" w:eastAsia="Times New Roman" w:hAnsi="Calibri" w:cs="Calibri"/>
                <w:b/>
                <w:bCs/>
                <w:color w:val="000000"/>
              </w:rPr>
              <w:t>Module</w:t>
            </w:r>
          </w:p>
        </w:tc>
        <w:tc>
          <w:tcPr>
            <w:tcW w:w="3641" w:type="dxa"/>
            <w:noWrap/>
            <w:hideMark/>
          </w:tcPr>
          <w:p w14:paraId="6DD7256D" w14:textId="77777777" w:rsidR="00F91BBA" w:rsidRPr="00AB1931" w:rsidRDefault="00F91BBA" w:rsidP="0068707A">
            <w:pPr>
              <w:jc w:val="both"/>
              <w:rPr>
                <w:rFonts w:ascii="Calibri" w:eastAsia="Times New Roman" w:hAnsi="Calibri" w:cs="Calibri"/>
                <w:b/>
                <w:bCs/>
                <w:color w:val="000000"/>
              </w:rPr>
            </w:pPr>
            <w:r w:rsidRPr="00AB1931">
              <w:rPr>
                <w:rFonts w:ascii="Calibri" w:eastAsia="Times New Roman" w:hAnsi="Calibri" w:cs="Calibri"/>
                <w:b/>
                <w:bCs/>
                <w:color w:val="000000"/>
              </w:rPr>
              <w:t>Organization</w:t>
            </w:r>
          </w:p>
        </w:tc>
        <w:tc>
          <w:tcPr>
            <w:tcW w:w="3109" w:type="dxa"/>
            <w:noWrap/>
            <w:hideMark/>
          </w:tcPr>
          <w:p w14:paraId="71C3C898" w14:textId="77777777" w:rsidR="00F91BBA" w:rsidRPr="00AB1931" w:rsidRDefault="00F91BBA" w:rsidP="0068707A">
            <w:pPr>
              <w:jc w:val="both"/>
              <w:rPr>
                <w:rFonts w:ascii="Calibri" w:eastAsia="Times New Roman" w:hAnsi="Calibri" w:cs="Calibri"/>
                <w:b/>
                <w:bCs/>
                <w:color w:val="000000"/>
              </w:rPr>
            </w:pPr>
            <w:r w:rsidRPr="00AB1931">
              <w:rPr>
                <w:rFonts w:ascii="Calibri" w:eastAsia="Times New Roman" w:hAnsi="Calibri" w:cs="Calibri"/>
                <w:b/>
                <w:bCs/>
                <w:color w:val="000000"/>
              </w:rPr>
              <w:t>Summary</w:t>
            </w:r>
          </w:p>
        </w:tc>
      </w:tr>
      <w:tr w:rsidR="007D38F4" w:rsidRPr="00E33C4F" w14:paraId="66B183C6" w14:textId="77777777" w:rsidTr="00857BE1">
        <w:trPr>
          <w:trHeight w:val="300"/>
        </w:trPr>
        <w:tc>
          <w:tcPr>
            <w:tcW w:w="1165" w:type="dxa"/>
            <w:noWrap/>
            <w:vAlign w:val="bottom"/>
          </w:tcPr>
          <w:p w14:paraId="716CFE7B" w14:textId="3F5088EA" w:rsidR="007D38F4" w:rsidRPr="00E33C4F" w:rsidRDefault="007D38F4" w:rsidP="007D38F4">
            <w:pPr>
              <w:rPr>
                <w:rFonts w:ascii="Calibri" w:eastAsia="Times New Roman" w:hAnsi="Calibri" w:cs="Calibri"/>
                <w:color w:val="000000"/>
              </w:rPr>
            </w:pPr>
            <w:r>
              <w:rPr>
                <w:rFonts w:ascii="Calibri" w:hAnsi="Calibri" w:cs="Calibri"/>
                <w:color w:val="000000"/>
              </w:rPr>
              <w:t>DEV-6824</w:t>
            </w:r>
          </w:p>
        </w:tc>
        <w:tc>
          <w:tcPr>
            <w:tcW w:w="1440" w:type="dxa"/>
            <w:noWrap/>
            <w:vAlign w:val="bottom"/>
          </w:tcPr>
          <w:p w14:paraId="24752357" w14:textId="0FA14391" w:rsidR="007D38F4" w:rsidRPr="00E33C4F" w:rsidRDefault="007D38F4" w:rsidP="007D38F4">
            <w:pPr>
              <w:rPr>
                <w:rFonts w:ascii="Calibri" w:eastAsia="Times New Roman" w:hAnsi="Calibri" w:cs="Calibri"/>
                <w:color w:val="000000"/>
              </w:rPr>
            </w:pPr>
            <w:r>
              <w:rPr>
                <w:rFonts w:ascii="Calibri" w:hAnsi="Calibri" w:cs="Calibri"/>
                <w:color w:val="000000"/>
              </w:rPr>
              <w:t>Contacts</w:t>
            </w:r>
          </w:p>
        </w:tc>
        <w:tc>
          <w:tcPr>
            <w:tcW w:w="3641" w:type="dxa"/>
            <w:noWrap/>
            <w:vAlign w:val="bottom"/>
          </w:tcPr>
          <w:p w14:paraId="3CD980D2" w14:textId="57203A4C" w:rsidR="007D38F4" w:rsidRPr="00E33C4F" w:rsidRDefault="007D38F4" w:rsidP="007D38F4">
            <w:pPr>
              <w:rPr>
                <w:rFonts w:ascii="Calibri" w:eastAsia="Times New Roman" w:hAnsi="Calibri" w:cs="Calibri"/>
                <w:color w:val="000000"/>
              </w:rPr>
            </w:pPr>
            <w:r>
              <w:rPr>
                <w:rFonts w:ascii="Calibri" w:eastAsia="Times New Roman" w:hAnsi="Calibri" w:cs="Calibri"/>
                <w:color w:val="000000"/>
              </w:rPr>
              <w:t>All</w:t>
            </w:r>
          </w:p>
        </w:tc>
        <w:tc>
          <w:tcPr>
            <w:tcW w:w="3109" w:type="dxa"/>
            <w:noWrap/>
            <w:vAlign w:val="bottom"/>
          </w:tcPr>
          <w:p w14:paraId="7F2FC550" w14:textId="38A9BAE3" w:rsidR="007D38F4" w:rsidRPr="00E33C4F" w:rsidRDefault="007D38F4" w:rsidP="007D38F4">
            <w:pPr>
              <w:rPr>
                <w:rFonts w:ascii="Calibri" w:eastAsia="Times New Roman" w:hAnsi="Calibri" w:cs="Calibri"/>
                <w:color w:val="000000"/>
              </w:rPr>
            </w:pPr>
            <w:r>
              <w:rPr>
                <w:rFonts w:ascii="Calibri" w:hAnsi="Calibri" w:cs="Calibri"/>
                <w:color w:val="000000"/>
              </w:rPr>
              <w:t>Unable to delete a contact with a property associated to it</w:t>
            </w:r>
          </w:p>
        </w:tc>
      </w:tr>
      <w:tr w:rsidR="007D38F4" w:rsidRPr="00E33C4F" w14:paraId="09225A2C" w14:textId="77777777" w:rsidTr="00857BE1">
        <w:trPr>
          <w:trHeight w:val="300"/>
        </w:trPr>
        <w:tc>
          <w:tcPr>
            <w:tcW w:w="1165" w:type="dxa"/>
            <w:noWrap/>
            <w:vAlign w:val="bottom"/>
          </w:tcPr>
          <w:p w14:paraId="43192A8E" w14:textId="62736C8E" w:rsidR="007D38F4" w:rsidRPr="00E33C4F" w:rsidRDefault="007D38F4" w:rsidP="007D38F4">
            <w:pPr>
              <w:rPr>
                <w:rFonts w:ascii="Calibri" w:eastAsia="Times New Roman" w:hAnsi="Calibri" w:cs="Calibri"/>
                <w:color w:val="000000"/>
              </w:rPr>
            </w:pPr>
            <w:r>
              <w:rPr>
                <w:rFonts w:ascii="Calibri" w:hAnsi="Calibri" w:cs="Calibri"/>
                <w:color w:val="000000"/>
              </w:rPr>
              <w:t>TK-9376</w:t>
            </w:r>
          </w:p>
        </w:tc>
        <w:tc>
          <w:tcPr>
            <w:tcW w:w="1440" w:type="dxa"/>
            <w:noWrap/>
            <w:vAlign w:val="bottom"/>
          </w:tcPr>
          <w:p w14:paraId="2160B06F" w14:textId="0118787A" w:rsidR="007D38F4" w:rsidRPr="00E33C4F" w:rsidRDefault="007D38F4" w:rsidP="007D38F4">
            <w:pPr>
              <w:rPr>
                <w:rFonts w:ascii="Calibri" w:eastAsia="Times New Roman" w:hAnsi="Calibri" w:cs="Calibri"/>
                <w:color w:val="000000"/>
              </w:rPr>
            </w:pPr>
            <w:r>
              <w:rPr>
                <w:rFonts w:ascii="Calibri" w:hAnsi="Calibri" w:cs="Calibri"/>
                <w:color w:val="000000"/>
              </w:rPr>
              <w:t>Admin</w:t>
            </w:r>
          </w:p>
        </w:tc>
        <w:tc>
          <w:tcPr>
            <w:tcW w:w="3641" w:type="dxa"/>
            <w:noWrap/>
            <w:vAlign w:val="bottom"/>
          </w:tcPr>
          <w:p w14:paraId="155D58C2" w14:textId="22D2A196" w:rsidR="007D38F4" w:rsidRPr="00E33C4F" w:rsidRDefault="007D38F4" w:rsidP="007D38F4">
            <w:pPr>
              <w:rPr>
                <w:rFonts w:ascii="Calibri" w:eastAsia="Times New Roman" w:hAnsi="Calibri" w:cs="Calibri"/>
                <w:color w:val="000000"/>
              </w:rPr>
            </w:pPr>
            <w:r>
              <w:rPr>
                <w:rFonts w:ascii="Calibri" w:hAnsi="Calibri" w:cs="Calibri"/>
                <w:color w:val="000000"/>
              </w:rPr>
              <w:t>NSAR - NS and PEI Real Estate Associations, SDMLS</w:t>
            </w:r>
          </w:p>
        </w:tc>
        <w:tc>
          <w:tcPr>
            <w:tcW w:w="3109" w:type="dxa"/>
            <w:noWrap/>
            <w:vAlign w:val="bottom"/>
          </w:tcPr>
          <w:p w14:paraId="3922DA6D" w14:textId="48CB20C5" w:rsidR="007D38F4" w:rsidRPr="00E33C4F" w:rsidRDefault="007D38F4" w:rsidP="007D38F4">
            <w:pPr>
              <w:rPr>
                <w:rFonts w:ascii="Calibri" w:eastAsia="Times New Roman" w:hAnsi="Calibri" w:cs="Calibri"/>
                <w:color w:val="000000"/>
              </w:rPr>
            </w:pPr>
            <w:r>
              <w:rPr>
                <w:rFonts w:ascii="Calibri" w:hAnsi="Calibri" w:cs="Calibri"/>
                <w:color w:val="000000"/>
              </w:rPr>
              <w:t xml:space="preserve">CollabLink email report </w:t>
            </w:r>
            <w:r w:rsidR="004661D6">
              <w:rPr>
                <w:rFonts w:ascii="Calibri" w:hAnsi="Calibri" w:cs="Calibri"/>
                <w:color w:val="000000"/>
              </w:rPr>
              <w:t>does not</w:t>
            </w:r>
            <w:r>
              <w:rPr>
                <w:rFonts w:ascii="Calibri" w:hAnsi="Calibri" w:cs="Calibri"/>
                <w:color w:val="000000"/>
              </w:rPr>
              <w:t xml:space="preserve"> include Property History</w:t>
            </w:r>
          </w:p>
        </w:tc>
      </w:tr>
      <w:tr w:rsidR="007D38F4" w:rsidRPr="00E33C4F" w14:paraId="29F32718" w14:textId="77777777" w:rsidTr="00857BE1">
        <w:trPr>
          <w:trHeight w:val="300"/>
        </w:trPr>
        <w:tc>
          <w:tcPr>
            <w:tcW w:w="1165" w:type="dxa"/>
            <w:noWrap/>
            <w:vAlign w:val="bottom"/>
          </w:tcPr>
          <w:p w14:paraId="05EA03E8" w14:textId="28185B6E" w:rsidR="007D38F4" w:rsidRPr="00E33C4F" w:rsidRDefault="007D38F4" w:rsidP="007D38F4">
            <w:pPr>
              <w:rPr>
                <w:rFonts w:ascii="Calibri" w:eastAsia="Times New Roman" w:hAnsi="Calibri" w:cs="Calibri"/>
                <w:color w:val="000000"/>
              </w:rPr>
            </w:pPr>
            <w:r>
              <w:rPr>
                <w:rFonts w:ascii="Calibri" w:hAnsi="Calibri" w:cs="Calibri"/>
                <w:color w:val="000000"/>
              </w:rPr>
              <w:t>DEV-6781</w:t>
            </w:r>
          </w:p>
        </w:tc>
        <w:tc>
          <w:tcPr>
            <w:tcW w:w="1440" w:type="dxa"/>
            <w:noWrap/>
            <w:vAlign w:val="bottom"/>
          </w:tcPr>
          <w:p w14:paraId="2F5E3F1F" w14:textId="4978600B" w:rsidR="007D38F4" w:rsidRPr="00E33C4F" w:rsidRDefault="007D38F4" w:rsidP="007D38F4">
            <w:pPr>
              <w:rPr>
                <w:rFonts w:ascii="Calibri" w:eastAsia="Times New Roman" w:hAnsi="Calibri" w:cs="Calibri"/>
                <w:color w:val="000000"/>
              </w:rPr>
            </w:pPr>
            <w:r>
              <w:rPr>
                <w:rFonts w:ascii="Calibri" w:hAnsi="Calibri" w:cs="Calibri"/>
                <w:color w:val="000000"/>
              </w:rPr>
              <w:t>WebAPI</w:t>
            </w:r>
          </w:p>
        </w:tc>
        <w:tc>
          <w:tcPr>
            <w:tcW w:w="3641" w:type="dxa"/>
            <w:noWrap/>
            <w:vAlign w:val="bottom"/>
          </w:tcPr>
          <w:p w14:paraId="4DA8506B" w14:textId="2A09565C" w:rsidR="007D38F4" w:rsidRPr="00E33C4F" w:rsidRDefault="007D38F4" w:rsidP="007D38F4">
            <w:pPr>
              <w:rPr>
                <w:rFonts w:ascii="Calibri" w:eastAsia="Times New Roman" w:hAnsi="Calibri" w:cs="Calibri"/>
                <w:color w:val="000000"/>
              </w:rPr>
            </w:pPr>
            <w:r>
              <w:rPr>
                <w:rFonts w:ascii="Calibri" w:hAnsi="Calibri" w:cs="Calibri"/>
                <w:color w:val="000000"/>
              </w:rPr>
              <w:t>SCWMLS - South Central Wisconsin (Madison)</w:t>
            </w:r>
          </w:p>
        </w:tc>
        <w:tc>
          <w:tcPr>
            <w:tcW w:w="3109" w:type="dxa"/>
            <w:noWrap/>
            <w:vAlign w:val="bottom"/>
          </w:tcPr>
          <w:p w14:paraId="4D21EFA3" w14:textId="55496AF8" w:rsidR="007D38F4" w:rsidRPr="00E33C4F" w:rsidRDefault="004661D6" w:rsidP="007D38F4">
            <w:pPr>
              <w:rPr>
                <w:rFonts w:ascii="Calibri" w:eastAsia="Times New Roman" w:hAnsi="Calibri" w:cs="Calibri"/>
                <w:color w:val="000000"/>
              </w:rPr>
            </w:pPr>
            <w:r>
              <w:rPr>
                <w:rFonts w:ascii="Calibri" w:hAnsi="Calibri" w:cs="Calibri"/>
                <w:color w:val="000000"/>
              </w:rPr>
              <w:t>Infolog</w:t>
            </w:r>
            <w:r w:rsidR="007D38F4">
              <w:rPr>
                <w:rFonts w:ascii="Calibri" w:hAnsi="Calibri" w:cs="Calibri"/>
                <w:color w:val="000000"/>
              </w:rPr>
              <w:t xml:space="preserve"> error thrown when trying to pull lookup metadata via WebAPI</w:t>
            </w:r>
          </w:p>
        </w:tc>
      </w:tr>
      <w:tr w:rsidR="007D38F4" w:rsidRPr="00E33C4F" w14:paraId="266E9E6F" w14:textId="77777777" w:rsidTr="00857BE1">
        <w:trPr>
          <w:trHeight w:val="300"/>
        </w:trPr>
        <w:tc>
          <w:tcPr>
            <w:tcW w:w="1165" w:type="dxa"/>
            <w:noWrap/>
            <w:vAlign w:val="bottom"/>
          </w:tcPr>
          <w:p w14:paraId="702F8641" w14:textId="73D1E6A9" w:rsidR="007D38F4" w:rsidRPr="00E33C4F" w:rsidRDefault="007D38F4" w:rsidP="007D38F4">
            <w:pPr>
              <w:rPr>
                <w:rFonts w:ascii="Calibri" w:eastAsia="Times New Roman" w:hAnsi="Calibri" w:cs="Calibri"/>
                <w:color w:val="000000"/>
              </w:rPr>
            </w:pPr>
            <w:r>
              <w:rPr>
                <w:rFonts w:ascii="Calibri" w:hAnsi="Calibri" w:cs="Calibri"/>
                <w:color w:val="000000"/>
              </w:rPr>
              <w:t>DEV-6777</w:t>
            </w:r>
          </w:p>
        </w:tc>
        <w:tc>
          <w:tcPr>
            <w:tcW w:w="1440" w:type="dxa"/>
            <w:noWrap/>
            <w:vAlign w:val="bottom"/>
          </w:tcPr>
          <w:p w14:paraId="73B0313A" w14:textId="568ADE13" w:rsidR="007D38F4" w:rsidRPr="00E33C4F" w:rsidRDefault="007D38F4" w:rsidP="007D38F4">
            <w:pPr>
              <w:rPr>
                <w:rFonts w:ascii="Calibri" w:eastAsia="Times New Roman" w:hAnsi="Calibri" w:cs="Calibri"/>
                <w:color w:val="000000"/>
              </w:rPr>
            </w:pPr>
            <w:r>
              <w:rPr>
                <w:rFonts w:ascii="Calibri" w:hAnsi="Calibri" w:cs="Calibri"/>
                <w:color w:val="000000"/>
              </w:rPr>
              <w:t>Admin</w:t>
            </w:r>
          </w:p>
        </w:tc>
        <w:tc>
          <w:tcPr>
            <w:tcW w:w="3641" w:type="dxa"/>
            <w:noWrap/>
            <w:vAlign w:val="bottom"/>
          </w:tcPr>
          <w:p w14:paraId="495D7834" w14:textId="092A816B" w:rsidR="007D38F4" w:rsidRPr="00E33C4F" w:rsidRDefault="007D38F4" w:rsidP="007D38F4">
            <w:pPr>
              <w:rPr>
                <w:rFonts w:ascii="Calibri" w:eastAsia="Times New Roman" w:hAnsi="Calibri" w:cs="Calibri"/>
                <w:color w:val="000000"/>
              </w:rPr>
            </w:pPr>
            <w:r>
              <w:rPr>
                <w:rFonts w:ascii="Calibri" w:eastAsia="Times New Roman" w:hAnsi="Calibri" w:cs="Calibri"/>
                <w:color w:val="000000"/>
              </w:rPr>
              <w:t>All</w:t>
            </w:r>
          </w:p>
        </w:tc>
        <w:tc>
          <w:tcPr>
            <w:tcW w:w="3109" w:type="dxa"/>
            <w:noWrap/>
            <w:vAlign w:val="bottom"/>
          </w:tcPr>
          <w:p w14:paraId="21D93FBB" w14:textId="28766255" w:rsidR="007D38F4" w:rsidRPr="00E33C4F" w:rsidRDefault="007D38F4" w:rsidP="007D38F4">
            <w:r>
              <w:rPr>
                <w:rFonts w:ascii="Calibri" w:hAnsi="Calibri" w:cs="Calibri"/>
                <w:color w:val="000000"/>
              </w:rPr>
              <w:t>Admin &gt; Agents &gt; Teams column does not sort properly</w:t>
            </w:r>
          </w:p>
        </w:tc>
      </w:tr>
      <w:tr w:rsidR="007D38F4" w:rsidRPr="00E33C4F" w14:paraId="3572E2AC" w14:textId="77777777" w:rsidTr="00857BE1">
        <w:trPr>
          <w:trHeight w:val="300"/>
        </w:trPr>
        <w:tc>
          <w:tcPr>
            <w:tcW w:w="1165" w:type="dxa"/>
            <w:noWrap/>
            <w:vAlign w:val="bottom"/>
          </w:tcPr>
          <w:p w14:paraId="7CC0D652" w14:textId="60A73224" w:rsidR="007D38F4" w:rsidRPr="00E33C4F" w:rsidRDefault="007D38F4" w:rsidP="007D38F4">
            <w:pPr>
              <w:rPr>
                <w:rFonts w:ascii="Calibri" w:eastAsia="Times New Roman" w:hAnsi="Calibri" w:cs="Calibri"/>
                <w:color w:val="000000"/>
              </w:rPr>
            </w:pPr>
            <w:r>
              <w:rPr>
                <w:rFonts w:ascii="Calibri" w:hAnsi="Calibri" w:cs="Calibri"/>
                <w:color w:val="000000"/>
              </w:rPr>
              <w:t>DEV-6754</w:t>
            </w:r>
          </w:p>
        </w:tc>
        <w:tc>
          <w:tcPr>
            <w:tcW w:w="1440" w:type="dxa"/>
            <w:noWrap/>
            <w:vAlign w:val="bottom"/>
          </w:tcPr>
          <w:p w14:paraId="301FC720" w14:textId="093B7210" w:rsidR="007D38F4" w:rsidRPr="00E33C4F" w:rsidRDefault="007D38F4" w:rsidP="007D38F4">
            <w:pPr>
              <w:rPr>
                <w:rFonts w:ascii="Calibri" w:eastAsia="Times New Roman" w:hAnsi="Calibri" w:cs="Calibri"/>
                <w:color w:val="000000"/>
              </w:rPr>
            </w:pPr>
            <w:r>
              <w:rPr>
                <w:rFonts w:ascii="Calibri" w:hAnsi="Calibri" w:cs="Calibri"/>
                <w:color w:val="000000"/>
              </w:rPr>
              <w:t>Mapping or Geo-coding</w:t>
            </w:r>
          </w:p>
        </w:tc>
        <w:tc>
          <w:tcPr>
            <w:tcW w:w="3641" w:type="dxa"/>
            <w:noWrap/>
            <w:vAlign w:val="bottom"/>
          </w:tcPr>
          <w:p w14:paraId="4E26F662" w14:textId="48938144" w:rsidR="007D38F4" w:rsidRPr="00E33C4F" w:rsidRDefault="007D38F4" w:rsidP="007D38F4">
            <w:pPr>
              <w:rPr>
                <w:rFonts w:ascii="Calibri" w:eastAsia="Times New Roman" w:hAnsi="Calibri" w:cs="Calibri"/>
                <w:color w:val="000000"/>
              </w:rPr>
            </w:pPr>
            <w:r>
              <w:rPr>
                <w:rFonts w:ascii="Calibri" w:hAnsi="Calibri" w:cs="Calibri"/>
                <w:color w:val="000000"/>
              </w:rPr>
              <w:t>NEREN - New England Real Estate Network</w:t>
            </w:r>
          </w:p>
        </w:tc>
        <w:tc>
          <w:tcPr>
            <w:tcW w:w="3109" w:type="dxa"/>
            <w:noWrap/>
            <w:vAlign w:val="bottom"/>
          </w:tcPr>
          <w:p w14:paraId="47C6ECAF" w14:textId="5DD2E30C" w:rsidR="007D38F4" w:rsidRPr="00E33C4F" w:rsidRDefault="007D38F4" w:rsidP="007D38F4">
            <w:r>
              <w:rPr>
                <w:rFonts w:ascii="Calibri" w:hAnsi="Calibri" w:cs="Calibri"/>
                <w:color w:val="000000"/>
              </w:rPr>
              <w:t>Typo in "Map boundaries are locked" tool tip</w:t>
            </w:r>
          </w:p>
        </w:tc>
      </w:tr>
      <w:tr w:rsidR="007D38F4" w:rsidRPr="00E33C4F" w14:paraId="7676514A" w14:textId="77777777" w:rsidTr="00857BE1">
        <w:trPr>
          <w:trHeight w:val="305"/>
        </w:trPr>
        <w:tc>
          <w:tcPr>
            <w:tcW w:w="1165" w:type="dxa"/>
            <w:noWrap/>
            <w:vAlign w:val="bottom"/>
          </w:tcPr>
          <w:p w14:paraId="136EA5F2" w14:textId="7E5D18ED" w:rsidR="007D38F4" w:rsidRPr="00E33C4F" w:rsidRDefault="007D38F4" w:rsidP="007D38F4">
            <w:pPr>
              <w:rPr>
                <w:rFonts w:ascii="Calibri" w:eastAsia="Times New Roman" w:hAnsi="Calibri" w:cs="Calibri"/>
                <w:color w:val="000000"/>
              </w:rPr>
            </w:pPr>
            <w:r>
              <w:rPr>
                <w:rFonts w:ascii="Calibri" w:hAnsi="Calibri" w:cs="Calibri"/>
                <w:color w:val="000000"/>
              </w:rPr>
              <w:t>DEV-6534</w:t>
            </w:r>
          </w:p>
        </w:tc>
        <w:tc>
          <w:tcPr>
            <w:tcW w:w="1440" w:type="dxa"/>
            <w:noWrap/>
            <w:vAlign w:val="bottom"/>
          </w:tcPr>
          <w:p w14:paraId="4F709CC8" w14:textId="54922692" w:rsidR="007D38F4" w:rsidRPr="00E33C4F" w:rsidRDefault="007D38F4" w:rsidP="007D38F4">
            <w:pPr>
              <w:rPr>
                <w:rFonts w:ascii="Calibri" w:eastAsia="Times New Roman" w:hAnsi="Calibri" w:cs="Calibri"/>
                <w:color w:val="000000"/>
              </w:rPr>
            </w:pPr>
            <w:r>
              <w:rPr>
                <w:rFonts w:ascii="Calibri" w:hAnsi="Calibri" w:cs="Calibri"/>
                <w:color w:val="000000"/>
              </w:rPr>
              <w:t>Preferences</w:t>
            </w:r>
          </w:p>
        </w:tc>
        <w:tc>
          <w:tcPr>
            <w:tcW w:w="3641" w:type="dxa"/>
            <w:noWrap/>
            <w:vAlign w:val="bottom"/>
          </w:tcPr>
          <w:p w14:paraId="2E3B8012" w14:textId="5D9FB0F2" w:rsidR="007D38F4" w:rsidRPr="00E33C4F" w:rsidRDefault="007D38F4" w:rsidP="007D38F4">
            <w:pPr>
              <w:rPr>
                <w:rFonts w:ascii="Calibri" w:eastAsia="Times New Roman" w:hAnsi="Calibri" w:cs="Calibri"/>
                <w:color w:val="000000"/>
              </w:rPr>
            </w:pPr>
            <w:r>
              <w:rPr>
                <w:rFonts w:ascii="Calibri" w:eastAsia="Times New Roman" w:hAnsi="Calibri" w:cs="Calibri"/>
                <w:color w:val="000000"/>
              </w:rPr>
              <w:t>All</w:t>
            </w:r>
          </w:p>
        </w:tc>
        <w:tc>
          <w:tcPr>
            <w:tcW w:w="3109" w:type="dxa"/>
            <w:noWrap/>
            <w:vAlign w:val="bottom"/>
          </w:tcPr>
          <w:p w14:paraId="3BACFD18" w14:textId="05DE8D3A" w:rsidR="007D38F4" w:rsidRPr="00E33C4F" w:rsidRDefault="007D38F4" w:rsidP="007D38F4">
            <w:r>
              <w:rPr>
                <w:rFonts w:ascii="Calibri" w:hAnsi="Calibri" w:cs="Calibri"/>
                <w:color w:val="000000"/>
              </w:rPr>
              <w:t>Branch Offices not showing for Broker Syndication</w:t>
            </w:r>
          </w:p>
        </w:tc>
      </w:tr>
      <w:tr w:rsidR="007D38F4" w:rsidRPr="00E33C4F" w14:paraId="15972B92" w14:textId="77777777" w:rsidTr="00857BE1">
        <w:trPr>
          <w:trHeight w:val="300"/>
        </w:trPr>
        <w:tc>
          <w:tcPr>
            <w:tcW w:w="1165" w:type="dxa"/>
            <w:noWrap/>
            <w:vAlign w:val="bottom"/>
          </w:tcPr>
          <w:p w14:paraId="34198057" w14:textId="45DCA9E9" w:rsidR="007D38F4" w:rsidRPr="00E33C4F" w:rsidRDefault="007D38F4" w:rsidP="007D38F4">
            <w:pPr>
              <w:rPr>
                <w:rFonts w:ascii="Calibri" w:eastAsia="Times New Roman" w:hAnsi="Calibri" w:cs="Calibri"/>
                <w:color w:val="000000"/>
              </w:rPr>
            </w:pPr>
            <w:r>
              <w:rPr>
                <w:rFonts w:ascii="Calibri" w:hAnsi="Calibri" w:cs="Calibri"/>
                <w:color w:val="000000"/>
              </w:rPr>
              <w:t>TK-9022</w:t>
            </w:r>
          </w:p>
        </w:tc>
        <w:tc>
          <w:tcPr>
            <w:tcW w:w="1440" w:type="dxa"/>
            <w:noWrap/>
            <w:vAlign w:val="bottom"/>
          </w:tcPr>
          <w:p w14:paraId="050DB17D" w14:textId="3D6F2031" w:rsidR="007D38F4" w:rsidRPr="00E33C4F" w:rsidRDefault="007D38F4" w:rsidP="007D38F4">
            <w:pPr>
              <w:rPr>
                <w:rFonts w:ascii="Calibri" w:eastAsia="Times New Roman" w:hAnsi="Calibri" w:cs="Calibri"/>
              </w:rPr>
            </w:pPr>
            <w:r>
              <w:rPr>
                <w:rFonts w:ascii="Calibri" w:hAnsi="Calibri" w:cs="Calibri"/>
                <w:color w:val="000000"/>
              </w:rPr>
              <w:t>Admin</w:t>
            </w:r>
          </w:p>
        </w:tc>
        <w:tc>
          <w:tcPr>
            <w:tcW w:w="3641" w:type="dxa"/>
            <w:noWrap/>
            <w:vAlign w:val="bottom"/>
          </w:tcPr>
          <w:p w14:paraId="795EBFC7" w14:textId="6B32DBC1" w:rsidR="007D38F4" w:rsidRPr="00E33C4F" w:rsidRDefault="007D38F4" w:rsidP="007D38F4">
            <w:r>
              <w:rPr>
                <w:rFonts w:ascii="Calibri" w:hAnsi="Calibri" w:cs="Calibri"/>
                <w:color w:val="000000"/>
              </w:rPr>
              <w:t>SCKMLS - South Central Kansas MLS (Wichita)</w:t>
            </w:r>
          </w:p>
        </w:tc>
        <w:tc>
          <w:tcPr>
            <w:tcW w:w="3109" w:type="dxa"/>
            <w:noWrap/>
            <w:vAlign w:val="bottom"/>
          </w:tcPr>
          <w:p w14:paraId="42F03E69" w14:textId="192560CB" w:rsidR="007D38F4" w:rsidRPr="00E33C4F" w:rsidRDefault="007D38F4" w:rsidP="007D38F4">
            <w:pPr>
              <w:rPr>
                <w:rFonts w:ascii="Calibri" w:eastAsia="Times New Roman" w:hAnsi="Calibri" w:cs="Calibri"/>
                <w:color w:val="000000"/>
              </w:rPr>
            </w:pPr>
            <w:r>
              <w:rPr>
                <w:rFonts w:ascii="Calibri" w:hAnsi="Calibri" w:cs="Calibri"/>
                <w:color w:val="000000"/>
              </w:rPr>
              <w:t xml:space="preserve">Unable to Load List of Inactive MLS Messages </w:t>
            </w:r>
          </w:p>
        </w:tc>
      </w:tr>
      <w:tr w:rsidR="007D38F4" w:rsidRPr="00E33C4F" w14:paraId="6919A3FB" w14:textId="77777777" w:rsidTr="00857BE1">
        <w:trPr>
          <w:trHeight w:val="300"/>
        </w:trPr>
        <w:tc>
          <w:tcPr>
            <w:tcW w:w="1165" w:type="dxa"/>
            <w:noWrap/>
            <w:vAlign w:val="bottom"/>
          </w:tcPr>
          <w:p w14:paraId="636F4951" w14:textId="49FF11F4" w:rsidR="007D38F4" w:rsidRPr="00E33C4F" w:rsidRDefault="007D38F4" w:rsidP="007D38F4">
            <w:pPr>
              <w:rPr>
                <w:rFonts w:ascii="Calibri" w:eastAsia="Times New Roman" w:hAnsi="Calibri" w:cs="Calibri"/>
                <w:color w:val="000000"/>
              </w:rPr>
            </w:pPr>
            <w:r>
              <w:rPr>
                <w:rFonts w:ascii="Calibri" w:hAnsi="Calibri" w:cs="Calibri"/>
                <w:color w:val="000000"/>
              </w:rPr>
              <w:t>DEV-5991</w:t>
            </w:r>
          </w:p>
        </w:tc>
        <w:tc>
          <w:tcPr>
            <w:tcW w:w="1440" w:type="dxa"/>
            <w:noWrap/>
            <w:vAlign w:val="bottom"/>
          </w:tcPr>
          <w:p w14:paraId="5EB2D1B2" w14:textId="59609F0C" w:rsidR="007D38F4" w:rsidRPr="00E33C4F" w:rsidRDefault="007D38F4" w:rsidP="007D38F4">
            <w:pPr>
              <w:rPr>
                <w:rFonts w:ascii="Calibri" w:eastAsia="Times New Roman" w:hAnsi="Calibri" w:cs="Calibri"/>
                <w:color w:val="000000"/>
              </w:rPr>
            </w:pPr>
            <w:r>
              <w:rPr>
                <w:rFonts w:ascii="Calibri" w:hAnsi="Calibri" w:cs="Calibri"/>
                <w:color w:val="000000"/>
              </w:rPr>
              <w:t>Statistics</w:t>
            </w:r>
          </w:p>
        </w:tc>
        <w:tc>
          <w:tcPr>
            <w:tcW w:w="3641" w:type="dxa"/>
            <w:noWrap/>
            <w:vAlign w:val="bottom"/>
          </w:tcPr>
          <w:p w14:paraId="0D238830" w14:textId="38A53A64" w:rsidR="007D38F4" w:rsidRPr="00E33C4F" w:rsidRDefault="007D38F4" w:rsidP="007D38F4">
            <w:pPr>
              <w:rPr>
                <w:rFonts w:ascii="Calibri" w:eastAsia="Times New Roman" w:hAnsi="Calibri" w:cs="Calibri"/>
                <w:color w:val="000000"/>
              </w:rPr>
            </w:pPr>
            <w:r>
              <w:rPr>
                <w:rFonts w:ascii="Calibri" w:eastAsia="Times New Roman" w:hAnsi="Calibri" w:cs="Calibri"/>
                <w:color w:val="000000"/>
              </w:rPr>
              <w:t>All</w:t>
            </w:r>
          </w:p>
        </w:tc>
        <w:tc>
          <w:tcPr>
            <w:tcW w:w="3109" w:type="dxa"/>
            <w:noWrap/>
            <w:vAlign w:val="bottom"/>
          </w:tcPr>
          <w:p w14:paraId="272C49D8" w14:textId="6EC961EA" w:rsidR="007D38F4" w:rsidRPr="00E33C4F" w:rsidRDefault="007D38F4" w:rsidP="007D38F4">
            <w:r>
              <w:rPr>
                <w:rFonts w:ascii="Calibri" w:hAnsi="Calibri" w:cs="Calibri"/>
                <w:color w:val="000000"/>
              </w:rPr>
              <w:t xml:space="preserve">Year </w:t>
            </w:r>
            <w:r w:rsidR="004059A2">
              <w:rPr>
                <w:rFonts w:ascii="Calibri" w:hAnsi="Calibri" w:cs="Calibri"/>
                <w:color w:val="000000"/>
              </w:rPr>
              <w:t>t</w:t>
            </w:r>
            <w:r>
              <w:rPr>
                <w:rFonts w:ascii="Calibri" w:hAnsi="Calibri" w:cs="Calibri"/>
                <w:color w:val="000000"/>
              </w:rPr>
              <w:t>o</w:t>
            </w:r>
            <w:r w:rsidR="004059A2">
              <w:rPr>
                <w:rFonts w:ascii="Calibri" w:hAnsi="Calibri" w:cs="Calibri"/>
                <w:color w:val="000000"/>
              </w:rPr>
              <w:t xml:space="preserve"> Y</w:t>
            </w:r>
            <w:r>
              <w:rPr>
                <w:rFonts w:ascii="Calibri" w:hAnsi="Calibri" w:cs="Calibri"/>
                <w:color w:val="000000"/>
              </w:rPr>
              <w:t xml:space="preserve">ear Reports </w:t>
            </w:r>
            <w:r w:rsidR="004059A2">
              <w:rPr>
                <w:rFonts w:ascii="Calibri" w:hAnsi="Calibri" w:cs="Calibri"/>
                <w:color w:val="000000"/>
              </w:rPr>
              <w:t>alignment</w:t>
            </w:r>
            <w:r>
              <w:rPr>
                <w:rFonts w:ascii="Calibri" w:hAnsi="Calibri" w:cs="Calibri"/>
                <w:color w:val="000000"/>
              </w:rPr>
              <w:t xml:space="preserve"> is not displaying correct.</w:t>
            </w:r>
          </w:p>
        </w:tc>
      </w:tr>
      <w:tr w:rsidR="007D38F4" w:rsidRPr="00E33C4F" w14:paraId="25CC00C1" w14:textId="77777777" w:rsidTr="00857BE1">
        <w:trPr>
          <w:trHeight w:val="300"/>
        </w:trPr>
        <w:tc>
          <w:tcPr>
            <w:tcW w:w="1165" w:type="dxa"/>
            <w:noWrap/>
            <w:vAlign w:val="bottom"/>
          </w:tcPr>
          <w:p w14:paraId="17B4BD16" w14:textId="400E1268" w:rsidR="007D38F4" w:rsidRPr="00E33C4F" w:rsidRDefault="007D38F4" w:rsidP="007D38F4">
            <w:pPr>
              <w:rPr>
                <w:rFonts w:ascii="Calibri" w:eastAsia="Times New Roman" w:hAnsi="Calibri" w:cs="Calibri"/>
                <w:color w:val="000000"/>
              </w:rPr>
            </w:pPr>
            <w:r>
              <w:rPr>
                <w:rFonts w:ascii="Calibri" w:hAnsi="Calibri" w:cs="Calibri"/>
                <w:color w:val="000000"/>
              </w:rPr>
              <w:t>TK-8151</w:t>
            </w:r>
          </w:p>
        </w:tc>
        <w:tc>
          <w:tcPr>
            <w:tcW w:w="1440" w:type="dxa"/>
            <w:noWrap/>
            <w:vAlign w:val="bottom"/>
          </w:tcPr>
          <w:p w14:paraId="60EEC19B" w14:textId="76E4ED7B" w:rsidR="007D38F4" w:rsidRPr="00E33C4F" w:rsidRDefault="007D38F4" w:rsidP="007D38F4">
            <w:pPr>
              <w:rPr>
                <w:rFonts w:ascii="Calibri" w:eastAsia="Times New Roman" w:hAnsi="Calibri" w:cs="Calibri"/>
                <w:color w:val="000000"/>
              </w:rPr>
            </w:pPr>
            <w:r>
              <w:rPr>
                <w:rFonts w:ascii="Calibri" w:hAnsi="Calibri" w:cs="Calibri"/>
                <w:color w:val="000000"/>
              </w:rPr>
              <w:t>Email</w:t>
            </w:r>
          </w:p>
        </w:tc>
        <w:tc>
          <w:tcPr>
            <w:tcW w:w="3641" w:type="dxa"/>
            <w:noWrap/>
            <w:vAlign w:val="bottom"/>
          </w:tcPr>
          <w:p w14:paraId="42864A79" w14:textId="47776F62" w:rsidR="007D38F4" w:rsidRPr="00E33C4F" w:rsidRDefault="007D38F4" w:rsidP="007D38F4">
            <w:pPr>
              <w:rPr>
                <w:rFonts w:ascii="Calibri" w:eastAsia="Times New Roman" w:hAnsi="Calibri" w:cs="Calibri"/>
                <w:color w:val="000000"/>
              </w:rPr>
            </w:pPr>
            <w:r>
              <w:rPr>
                <w:rFonts w:ascii="Calibri" w:hAnsi="Calibri" w:cs="Calibri"/>
                <w:color w:val="000000"/>
              </w:rPr>
              <w:t>GALMLS - Greater Alabama MLS</w:t>
            </w:r>
          </w:p>
        </w:tc>
        <w:tc>
          <w:tcPr>
            <w:tcW w:w="3109" w:type="dxa"/>
            <w:noWrap/>
            <w:vAlign w:val="bottom"/>
          </w:tcPr>
          <w:p w14:paraId="34E3E4C4" w14:textId="4BF8EB6D" w:rsidR="007D38F4" w:rsidRPr="00E33C4F" w:rsidRDefault="007D38F4" w:rsidP="007D38F4">
            <w:r>
              <w:rPr>
                <w:rFonts w:ascii="Calibri" w:hAnsi="Calibri" w:cs="Calibri"/>
                <w:color w:val="000000"/>
              </w:rPr>
              <w:t>Corrections email does not allow images to be uploaded</w:t>
            </w:r>
          </w:p>
        </w:tc>
      </w:tr>
      <w:tr w:rsidR="007D38F4" w:rsidRPr="00E33C4F" w14:paraId="58C524FD" w14:textId="77777777" w:rsidTr="00857BE1">
        <w:trPr>
          <w:trHeight w:val="300"/>
        </w:trPr>
        <w:tc>
          <w:tcPr>
            <w:tcW w:w="1165" w:type="dxa"/>
            <w:noWrap/>
            <w:vAlign w:val="bottom"/>
          </w:tcPr>
          <w:p w14:paraId="1E45C5E1" w14:textId="276C92DC" w:rsidR="007D38F4" w:rsidRPr="00E33C4F" w:rsidRDefault="007D38F4" w:rsidP="007D38F4">
            <w:pPr>
              <w:rPr>
                <w:rFonts w:ascii="Calibri" w:eastAsia="Times New Roman" w:hAnsi="Calibri" w:cs="Calibri"/>
                <w:color w:val="000000"/>
              </w:rPr>
            </w:pPr>
            <w:r>
              <w:rPr>
                <w:rFonts w:ascii="Calibri" w:hAnsi="Calibri" w:cs="Calibri"/>
                <w:color w:val="000000"/>
              </w:rPr>
              <w:t>TK-7021</w:t>
            </w:r>
          </w:p>
        </w:tc>
        <w:tc>
          <w:tcPr>
            <w:tcW w:w="1440" w:type="dxa"/>
            <w:noWrap/>
            <w:vAlign w:val="bottom"/>
          </w:tcPr>
          <w:p w14:paraId="2487B390" w14:textId="0B4AC8BC" w:rsidR="007D38F4" w:rsidRPr="00E33C4F" w:rsidRDefault="007D38F4" w:rsidP="007D38F4">
            <w:pPr>
              <w:rPr>
                <w:rFonts w:ascii="Calibri" w:eastAsia="Times New Roman" w:hAnsi="Calibri" w:cs="Calibri"/>
                <w:color w:val="000000"/>
              </w:rPr>
            </w:pPr>
            <w:r>
              <w:rPr>
                <w:rFonts w:ascii="Calibri" w:hAnsi="Calibri" w:cs="Calibri"/>
                <w:color w:val="000000"/>
              </w:rPr>
              <w:t>CMA</w:t>
            </w:r>
          </w:p>
        </w:tc>
        <w:tc>
          <w:tcPr>
            <w:tcW w:w="3641" w:type="dxa"/>
            <w:noWrap/>
            <w:vAlign w:val="bottom"/>
          </w:tcPr>
          <w:p w14:paraId="0500692B" w14:textId="4F037A5C" w:rsidR="007D38F4" w:rsidRPr="00E33C4F" w:rsidRDefault="007D38F4" w:rsidP="007D38F4">
            <w:pPr>
              <w:rPr>
                <w:rFonts w:ascii="Calibri" w:eastAsia="Times New Roman" w:hAnsi="Calibri" w:cs="Calibri"/>
                <w:color w:val="000000"/>
              </w:rPr>
            </w:pPr>
            <w:r>
              <w:rPr>
                <w:rFonts w:ascii="Calibri" w:hAnsi="Calibri" w:cs="Calibri"/>
                <w:color w:val="000000"/>
              </w:rPr>
              <w:t>TCAOR - Tehama County AOR</w:t>
            </w:r>
          </w:p>
        </w:tc>
        <w:tc>
          <w:tcPr>
            <w:tcW w:w="3109" w:type="dxa"/>
            <w:noWrap/>
            <w:vAlign w:val="bottom"/>
          </w:tcPr>
          <w:p w14:paraId="7BCF3F87" w14:textId="0C07F7F6" w:rsidR="007D38F4" w:rsidRPr="00E33C4F" w:rsidRDefault="007D38F4" w:rsidP="007D38F4">
            <w:r>
              <w:rPr>
                <w:rFonts w:ascii="Calibri" w:hAnsi="Calibri" w:cs="Calibri"/>
                <w:color w:val="000000"/>
              </w:rPr>
              <w:t>Printing CMA Presentation in Firefox gives extra blank p</w:t>
            </w:r>
            <w:r w:rsidR="004059A2">
              <w:rPr>
                <w:rFonts w:ascii="Calibri" w:hAnsi="Calibri" w:cs="Calibri"/>
                <w:color w:val="000000"/>
              </w:rPr>
              <w:t>ages</w:t>
            </w:r>
          </w:p>
        </w:tc>
      </w:tr>
    </w:tbl>
    <w:p w14:paraId="12DE4EF7" w14:textId="4D2ADFD8" w:rsidR="008D0553" w:rsidRDefault="008D0553" w:rsidP="000302EC">
      <w:pPr>
        <w:spacing w:after="0" w:line="240" w:lineRule="auto"/>
        <w:rPr>
          <w:rFonts w:asciiTheme="majorHAnsi" w:eastAsiaTheme="majorEastAsia" w:hAnsiTheme="majorHAnsi" w:cstheme="majorBidi"/>
          <w:b/>
          <w:color w:val="FFFFFF" w:themeColor="background1"/>
          <w:sz w:val="40"/>
          <w:szCs w:val="32"/>
        </w:rPr>
      </w:pPr>
      <w:bookmarkStart w:id="9" w:name="_Toc29904595"/>
    </w:p>
    <w:bookmarkEnd w:id="7"/>
    <w:p w14:paraId="00DA5011" w14:textId="77777777" w:rsidR="008D0553" w:rsidRDefault="008D0553" w:rsidP="000302EC">
      <w:pPr>
        <w:spacing w:after="0" w:line="240" w:lineRule="auto"/>
        <w:rPr>
          <w:rFonts w:asciiTheme="majorHAnsi" w:eastAsiaTheme="majorEastAsia" w:hAnsiTheme="majorHAnsi" w:cstheme="majorBidi"/>
          <w:b/>
          <w:color w:val="FFFFFF" w:themeColor="background1"/>
          <w:sz w:val="40"/>
          <w:szCs w:val="32"/>
        </w:rPr>
      </w:pPr>
      <w:r>
        <w:rPr>
          <w:rFonts w:asciiTheme="majorHAnsi" w:eastAsiaTheme="majorEastAsia" w:hAnsiTheme="majorHAnsi" w:cstheme="majorBidi"/>
          <w:b/>
          <w:color w:val="FFFFFF" w:themeColor="background1"/>
          <w:sz w:val="40"/>
          <w:szCs w:val="32"/>
        </w:rPr>
        <w:br w:type="page"/>
      </w:r>
    </w:p>
    <w:p w14:paraId="6F3D9FEF" w14:textId="66061847" w:rsidR="00BA1C6E" w:rsidRDefault="008D0553" w:rsidP="000302EC">
      <w:pPr>
        <w:pStyle w:val="Heading1"/>
        <w:tabs>
          <w:tab w:val="center" w:pos="4680"/>
        </w:tabs>
        <w:spacing w:before="0" w:line="240" w:lineRule="auto"/>
        <w:jc w:val="left"/>
      </w:pPr>
      <w:r>
        <w:lastRenderedPageBreak/>
        <w:tab/>
      </w:r>
      <w:bookmarkStart w:id="10" w:name="_Toc108704937"/>
      <w:r w:rsidR="00BA1C6E">
        <w:t>MLS Customizations and Administration</w:t>
      </w:r>
      <w:bookmarkEnd w:id="9"/>
      <w:bookmarkEnd w:id="10"/>
    </w:p>
    <w:p w14:paraId="2A2D8DE2" w14:textId="3DC1CB94" w:rsidR="00BA1C6E" w:rsidRDefault="00BA1C6E" w:rsidP="000302EC">
      <w:pPr>
        <w:spacing w:after="0" w:line="240" w:lineRule="auto"/>
        <w:rPr>
          <w:b/>
        </w:rPr>
      </w:pPr>
      <w:r w:rsidRPr="00796394">
        <w:rPr>
          <w:b/>
        </w:rPr>
        <w:t>All options in this section are either configurable via MLS Administration controls or by your System Support Manager as noted.</w:t>
      </w:r>
    </w:p>
    <w:p w14:paraId="4EABC6C1" w14:textId="77777777" w:rsidR="000302EC" w:rsidRDefault="000302EC" w:rsidP="000302EC">
      <w:pPr>
        <w:spacing w:after="0" w:line="240" w:lineRule="auto"/>
        <w:rPr>
          <w:b/>
        </w:rPr>
      </w:pPr>
    </w:p>
    <w:p w14:paraId="69D39E9F" w14:textId="28FD859A" w:rsidR="006965B9" w:rsidRPr="004E53F9" w:rsidRDefault="66247366" w:rsidP="008D44F5">
      <w:pPr>
        <w:pStyle w:val="Heading2"/>
        <w:spacing w:before="0" w:line="360" w:lineRule="auto"/>
        <w:rPr>
          <w:color w:val="000000" w:themeColor="text1"/>
        </w:rPr>
      </w:pPr>
      <w:bookmarkStart w:id="11" w:name="_Toc108704938"/>
      <w:r w:rsidRPr="004E53F9">
        <w:rPr>
          <w:color w:val="000000" w:themeColor="text1"/>
        </w:rPr>
        <w:t xml:space="preserve">Admin </w:t>
      </w:r>
      <w:r w:rsidR="29AD750E" w:rsidRPr="004E53F9">
        <w:rPr>
          <w:color w:val="000000" w:themeColor="text1"/>
        </w:rPr>
        <w:t>–</w:t>
      </w:r>
      <w:r w:rsidR="00096041">
        <w:rPr>
          <w:color w:val="000000" w:themeColor="text1"/>
        </w:rPr>
        <w:t xml:space="preserve"> </w:t>
      </w:r>
      <w:r w:rsidR="00BC3067" w:rsidRPr="004E53F9">
        <w:rPr>
          <w:color w:val="000000" w:themeColor="text1"/>
        </w:rPr>
        <w:t xml:space="preserve">Broker Attribution </w:t>
      </w:r>
      <w:r w:rsidR="00096041">
        <w:rPr>
          <w:color w:val="000000" w:themeColor="text1"/>
        </w:rPr>
        <w:t>(</w:t>
      </w:r>
      <w:r w:rsidR="00DD4B1B" w:rsidRPr="004E53F9">
        <w:rPr>
          <w:color w:val="000000" w:themeColor="text1"/>
        </w:rPr>
        <w:t>NAR Mandate</w:t>
      </w:r>
      <w:r w:rsidR="00096041">
        <w:rPr>
          <w:color w:val="000000" w:themeColor="text1"/>
        </w:rPr>
        <w:t>)</w:t>
      </w:r>
      <w:bookmarkEnd w:id="11"/>
    </w:p>
    <w:p w14:paraId="14BE2DBC" w14:textId="5BE995EC" w:rsidR="0043378C" w:rsidRDefault="006965B9" w:rsidP="00854454">
      <w:pPr>
        <w:pStyle w:val="Heading3"/>
        <w:spacing w:before="0" w:line="240" w:lineRule="auto"/>
        <w:rPr>
          <w:color w:val="000000" w:themeColor="text1"/>
        </w:rPr>
      </w:pPr>
      <w:r w:rsidRPr="004E53F9">
        <w:rPr>
          <w:color w:val="000000" w:themeColor="text1"/>
        </w:rPr>
        <w:t xml:space="preserve">Action Item: </w:t>
      </w:r>
      <w:r w:rsidR="00747188" w:rsidRPr="004E53F9">
        <w:rPr>
          <w:color w:val="000000" w:themeColor="text1"/>
        </w:rPr>
        <w:t>If you need help with the RETS change contact your SSM</w:t>
      </w:r>
      <w:r w:rsidR="005D0B35">
        <w:rPr>
          <w:color w:val="000000" w:themeColor="text1"/>
        </w:rPr>
        <w:t xml:space="preserve"> (this will require a RETS refresh)</w:t>
      </w:r>
    </w:p>
    <w:p w14:paraId="2B295AF9" w14:textId="77777777" w:rsidR="00854454" w:rsidRPr="00854454" w:rsidRDefault="00854454" w:rsidP="00854454">
      <w:pPr>
        <w:spacing w:after="0" w:line="240" w:lineRule="auto"/>
      </w:pPr>
    </w:p>
    <w:p w14:paraId="6430BF41" w14:textId="0CCAB890" w:rsidR="00840406" w:rsidRPr="004E53F9" w:rsidRDefault="00840406" w:rsidP="00854454">
      <w:pPr>
        <w:shd w:val="clear" w:color="auto" w:fill="FFFFFF"/>
        <w:spacing w:after="0" w:line="240" w:lineRule="auto"/>
        <w:rPr>
          <w:rFonts w:eastAsia="Times New Roman" w:cstheme="minorHAnsi"/>
          <w:color w:val="000000" w:themeColor="text1"/>
        </w:rPr>
      </w:pPr>
      <w:bookmarkStart w:id="12" w:name="_Hlk79422094"/>
      <w:r w:rsidRPr="004E53F9">
        <w:rPr>
          <w:rFonts w:eastAsia="Times New Roman" w:cstheme="minorHAnsi"/>
          <w:color w:val="000000" w:themeColor="text1"/>
        </w:rPr>
        <w:t>In compliance with the NAR mandate for Broker Attribution, a new node has been added to the Preferences/System tree for “IDX/VOW Contact Info” in Paragon Professional. This addition will allow the broker to select a phone number </w:t>
      </w:r>
      <w:r w:rsidRPr="004E53F9">
        <w:rPr>
          <w:rFonts w:eastAsia="Times New Roman" w:cstheme="minorHAnsi"/>
          <w:b/>
          <w:bCs/>
          <w:color w:val="000000" w:themeColor="text1"/>
        </w:rPr>
        <w:t>or</w:t>
      </w:r>
      <w:r w:rsidRPr="004E53F9">
        <w:rPr>
          <w:rFonts w:eastAsia="Times New Roman" w:cstheme="minorHAnsi"/>
          <w:color w:val="000000" w:themeColor="text1"/>
        </w:rPr>
        <w:t xml:space="preserve"> email address to be displayed in listings that go out in IDX and VOW data feeds via RETS. </w:t>
      </w:r>
      <w:r w:rsidR="0063264E" w:rsidRPr="004E53F9">
        <w:rPr>
          <w:noProof/>
          <w:color w:val="000000" w:themeColor="text1"/>
        </w:rPr>
        <w:drawing>
          <wp:inline distT="0" distB="0" distL="0" distR="0" wp14:anchorId="5817325F" wp14:editId="2FC14EF4">
            <wp:extent cx="5572125" cy="2288977"/>
            <wp:effectExtent l="190500" t="190500" r="180975" b="18796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1"/>
                    <a:stretch>
                      <a:fillRect/>
                    </a:stretch>
                  </pic:blipFill>
                  <pic:spPr>
                    <a:xfrm>
                      <a:off x="0" y="0"/>
                      <a:ext cx="5608795" cy="2304041"/>
                    </a:xfrm>
                    <a:prstGeom prst="rect">
                      <a:avLst/>
                    </a:prstGeom>
                    <a:ln>
                      <a:noFill/>
                    </a:ln>
                    <a:effectLst>
                      <a:outerShdw blurRad="190500" algn="tl" rotWithShape="0">
                        <a:srgbClr val="000000">
                          <a:alpha val="70000"/>
                        </a:srgbClr>
                      </a:outerShdw>
                    </a:effectLst>
                  </pic:spPr>
                </pic:pic>
              </a:graphicData>
            </a:graphic>
          </wp:inline>
        </w:drawing>
      </w:r>
    </w:p>
    <w:p w14:paraId="53218C59" w14:textId="7E013F1D" w:rsidR="0063264E" w:rsidRPr="004E53F9" w:rsidRDefault="0063264E" w:rsidP="000302EC">
      <w:pPr>
        <w:shd w:val="clear" w:color="auto" w:fill="FFFFFF"/>
        <w:spacing w:after="0" w:line="240" w:lineRule="auto"/>
        <w:rPr>
          <w:rFonts w:eastAsia="Times New Roman" w:cstheme="minorHAnsi"/>
          <w:b/>
          <w:bCs/>
          <w:color w:val="000000" w:themeColor="text1"/>
          <w:sz w:val="18"/>
          <w:szCs w:val="18"/>
        </w:rPr>
      </w:pPr>
      <w:r w:rsidRPr="004E53F9">
        <w:rPr>
          <w:rFonts w:eastAsia="Times New Roman" w:cstheme="minorHAnsi"/>
          <w:b/>
          <w:bCs/>
          <w:color w:val="000000" w:themeColor="text1"/>
          <w:sz w:val="18"/>
          <w:szCs w:val="18"/>
        </w:rPr>
        <w:t>Figure 1: IDX/VOW Contact Info node</w:t>
      </w:r>
    </w:p>
    <w:p w14:paraId="10DF36F2" w14:textId="77777777" w:rsidR="00206618" w:rsidRPr="004E53F9" w:rsidRDefault="00206618" w:rsidP="000302EC">
      <w:pPr>
        <w:shd w:val="clear" w:color="auto" w:fill="FFFFFF"/>
        <w:spacing w:after="0" w:line="240" w:lineRule="auto"/>
        <w:rPr>
          <w:rFonts w:eastAsia="Times New Roman" w:cstheme="minorHAnsi"/>
          <w:b/>
          <w:bCs/>
          <w:color w:val="000000" w:themeColor="text1"/>
          <w:sz w:val="18"/>
          <w:szCs w:val="18"/>
        </w:rPr>
      </w:pPr>
    </w:p>
    <w:p w14:paraId="49120487" w14:textId="77777777" w:rsidR="0063264E" w:rsidRPr="004E53F9" w:rsidRDefault="0063264E" w:rsidP="000302EC">
      <w:pPr>
        <w:shd w:val="clear" w:color="auto" w:fill="FFFFFF"/>
        <w:spacing w:after="0" w:line="240" w:lineRule="auto"/>
        <w:rPr>
          <w:rFonts w:eastAsia="Times New Roman" w:cstheme="minorHAnsi"/>
          <w:b/>
          <w:bCs/>
          <w:color w:val="000000" w:themeColor="text1"/>
          <w:sz w:val="18"/>
          <w:szCs w:val="18"/>
        </w:rPr>
      </w:pPr>
    </w:p>
    <w:p w14:paraId="534492D9" w14:textId="6B6A8FF4" w:rsidR="0063264E" w:rsidRPr="004E53F9" w:rsidRDefault="0063264E" w:rsidP="000302EC">
      <w:pPr>
        <w:shd w:val="clear" w:color="auto" w:fill="FFFFFF"/>
        <w:spacing w:after="0" w:line="240" w:lineRule="auto"/>
        <w:rPr>
          <w:rFonts w:eastAsia="Times New Roman" w:cstheme="minorHAnsi"/>
          <w:color w:val="000000" w:themeColor="text1"/>
        </w:rPr>
      </w:pPr>
      <w:r w:rsidRPr="004E53F9">
        <w:rPr>
          <w:rFonts w:eastAsia="Times New Roman" w:cstheme="minorHAnsi"/>
          <w:color w:val="000000" w:themeColor="text1"/>
        </w:rPr>
        <w:t xml:space="preserve">A dropdown </w:t>
      </w:r>
      <w:r w:rsidR="00096041">
        <w:rPr>
          <w:rFonts w:eastAsia="Times New Roman" w:cstheme="minorHAnsi"/>
          <w:color w:val="000000" w:themeColor="text1"/>
        </w:rPr>
        <w:t>has been</w:t>
      </w:r>
      <w:r w:rsidRPr="004E53F9">
        <w:rPr>
          <w:rFonts w:eastAsia="Times New Roman" w:cstheme="minorHAnsi"/>
          <w:color w:val="000000" w:themeColor="text1"/>
        </w:rPr>
        <w:t xml:space="preserve"> added to the page labeled as ‘Attribution Contact</w:t>
      </w:r>
      <w:r w:rsidR="00092E9C" w:rsidRPr="004E53F9">
        <w:rPr>
          <w:rFonts w:eastAsia="Times New Roman" w:cstheme="minorHAnsi"/>
          <w:color w:val="000000" w:themeColor="text1"/>
        </w:rPr>
        <w:t>,</w:t>
      </w:r>
      <w:r w:rsidRPr="004E53F9">
        <w:rPr>
          <w:rFonts w:eastAsia="Times New Roman" w:cstheme="minorHAnsi"/>
          <w:color w:val="000000" w:themeColor="text1"/>
        </w:rPr>
        <w:t>’ thus allowing the broker to select from a list of phone numbers and emails. However, this field is optional, and the broker does not have to set a value. Only security level 5 and up will be able to populate this field and only one value can be selected. The dropdown list will include the following options:</w:t>
      </w:r>
    </w:p>
    <w:p w14:paraId="08C26694" w14:textId="77777777" w:rsidR="0063264E" w:rsidRPr="004E53F9" w:rsidRDefault="0063264E" w:rsidP="000302EC">
      <w:pPr>
        <w:numPr>
          <w:ilvl w:val="0"/>
          <w:numId w:val="45"/>
        </w:numPr>
        <w:shd w:val="clear" w:color="auto" w:fill="FFFFFF"/>
        <w:spacing w:after="0" w:line="240" w:lineRule="auto"/>
        <w:rPr>
          <w:rFonts w:eastAsia="Times New Roman" w:cstheme="minorHAnsi"/>
          <w:color w:val="000000" w:themeColor="text1"/>
        </w:rPr>
      </w:pPr>
      <w:r w:rsidRPr="004E53F9">
        <w:rPr>
          <w:rFonts w:eastAsia="Times New Roman" w:cstheme="minorHAnsi"/>
          <w:color w:val="000000" w:themeColor="text1"/>
        </w:rPr>
        <w:t>No value selected </w:t>
      </w:r>
    </w:p>
    <w:p w14:paraId="24E5E3C8" w14:textId="77777777" w:rsidR="0063264E" w:rsidRPr="004E53F9" w:rsidRDefault="0063264E" w:rsidP="000302EC">
      <w:pPr>
        <w:numPr>
          <w:ilvl w:val="0"/>
          <w:numId w:val="45"/>
        </w:numPr>
        <w:shd w:val="clear" w:color="auto" w:fill="FFFFFF"/>
        <w:spacing w:after="0" w:line="240" w:lineRule="auto"/>
        <w:rPr>
          <w:rFonts w:eastAsia="Times New Roman" w:cstheme="minorHAnsi"/>
          <w:color w:val="000000" w:themeColor="text1"/>
        </w:rPr>
      </w:pPr>
      <w:r w:rsidRPr="004E53F9">
        <w:rPr>
          <w:rFonts w:eastAsia="Times New Roman" w:cstheme="minorHAnsi"/>
          <w:color w:val="000000" w:themeColor="text1"/>
        </w:rPr>
        <w:t>Agent preferred phone </w:t>
      </w:r>
    </w:p>
    <w:p w14:paraId="226022FC" w14:textId="77777777" w:rsidR="0063264E" w:rsidRPr="004E53F9" w:rsidRDefault="0063264E" w:rsidP="000302EC">
      <w:pPr>
        <w:numPr>
          <w:ilvl w:val="0"/>
          <w:numId w:val="45"/>
        </w:numPr>
        <w:shd w:val="clear" w:color="auto" w:fill="FFFFFF"/>
        <w:spacing w:after="0" w:line="240" w:lineRule="auto"/>
        <w:rPr>
          <w:rFonts w:eastAsia="Times New Roman" w:cstheme="minorHAnsi"/>
          <w:color w:val="000000" w:themeColor="text1"/>
        </w:rPr>
      </w:pPr>
      <w:r w:rsidRPr="004E53F9">
        <w:rPr>
          <w:rFonts w:eastAsia="Times New Roman" w:cstheme="minorHAnsi"/>
          <w:color w:val="000000" w:themeColor="text1"/>
        </w:rPr>
        <w:t>Agent email</w:t>
      </w:r>
    </w:p>
    <w:p w14:paraId="5D2AE148" w14:textId="77777777" w:rsidR="0063264E" w:rsidRPr="004E53F9" w:rsidRDefault="0063264E" w:rsidP="000302EC">
      <w:pPr>
        <w:numPr>
          <w:ilvl w:val="0"/>
          <w:numId w:val="45"/>
        </w:numPr>
        <w:shd w:val="clear" w:color="auto" w:fill="FFFFFF"/>
        <w:spacing w:after="0" w:line="240" w:lineRule="auto"/>
        <w:rPr>
          <w:rFonts w:eastAsia="Times New Roman" w:cstheme="minorHAnsi"/>
          <w:color w:val="000000" w:themeColor="text1"/>
        </w:rPr>
      </w:pPr>
      <w:r w:rsidRPr="004E53F9">
        <w:rPr>
          <w:rFonts w:eastAsia="Times New Roman" w:cstheme="minorHAnsi"/>
          <w:color w:val="000000" w:themeColor="text1"/>
        </w:rPr>
        <w:t>Office broker preferred phone</w:t>
      </w:r>
    </w:p>
    <w:p w14:paraId="511168C9" w14:textId="77777777" w:rsidR="0063264E" w:rsidRPr="004E53F9" w:rsidRDefault="0063264E" w:rsidP="000302EC">
      <w:pPr>
        <w:numPr>
          <w:ilvl w:val="0"/>
          <w:numId w:val="45"/>
        </w:numPr>
        <w:shd w:val="clear" w:color="auto" w:fill="FFFFFF"/>
        <w:spacing w:after="0" w:line="240" w:lineRule="auto"/>
        <w:rPr>
          <w:rFonts w:eastAsia="Times New Roman" w:cstheme="minorHAnsi"/>
          <w:color w:val="000000" w:themeColor="text1"/>
        </w:rPr>
      </w:pPr>
      <w:r w:rsidRPr="004E53F9">
        <w:rPr>
          <w:rFonts w:eastAsia="Times New Roman" w:cstheme="minorHAnsi"/>
          <w:color w:val="000000" w:themeColor="text1"/>
        </w:rPr>
        <w:t>Office broker email</w:t>
      </w:r>
    </w:p>
    <w:p w14:paraId="23EDDADC" w14:textId="77777777" w:rsidR="0063264E" w:rsidRPr="004E53F9" w:rsidRDefault="0063264E" w:rsidP="000302EC">
      <w:pPr>
        <w:numPr>
          <w:ilvl w:val="0"/>
          <w:numId w:val="45"/>
        </w:numPr>
        <w:shd w:val="clear" w:color="auto" w:fill="FFFFFF"/>
        <w:spacing w:after="0" w:line="240" w:lineRule="auto"/>
        <w:rPr>
          <w:rFonts w:eastAsia="Times New Roman" w:cstheme="minorHAnsi"/>
          <w:color w:val="000000" w:themeColor="text1"/>
        </w:rPr>
      </w:pPr>
      <w:r w:rsidRPr="004E53F9">
        <w:rPr>
          <w:rFonts w:eastAsia="Times New Roman" w:cstheme="minorHAnsi"/>
          <w:color w:val="000000" w:themeColor="text1"/>
        </w:rPr>
        <w:t>Office phone #1 – 3</w:t>
      </w:r>
    </w:p>
    <w:p w14:paraId="76F1FCB7" w14:textId="77777777" w:rsidR="0063264E" w:rsidRPr="004E53F9" w:rsidRDefault="0063264E" w:rsidP="000302EC">
      <w:pPr>
        <w:numPr>
          <w:ilvl w:val="0"/>
          <w:numId w:val="45"/>
        </w:numPr>
        <w:shd w:val="clear" w:color="auto" w:fill="FFFFFF"/>
        <w:spacing w:after="0" w:line="240" w:lineRule="auto"/>
        <w:rPr>
          <w:rFonts w:eastAsia="Times New Roman" w:cstheme="minorHAnsi"/>
          <w:color w:val="000000" w:themeColor="text1"/>
        </w:rPr>
      </w:pPr>
      <w:r w:rsidRPr="004E53F9">
        <w:rPr>
          <w:rFonts w:eastAsia="Times New Roman" w:cstheme="minorHAnsi"/>
          <w:color w:val="000000" w:themeColor="text1"/>
        </w:rPr>
        <w:t>Office email</w:t>
      </w:r>
    </w:p>
    <w:p w14:paraId="3C78EDAB" w14:textId="5E4B9BAF" w:rsidR="00206618" w:rsidRDefault="00206618" w:rsidP="000302EC">
      <w:pPr>
        <w:spacing w:after="0" w:line="240" w:lineRule="auto"/>
        <w:rPr>
          <w:rFonts w:eastAsia="Times New Roman" w:cstheme="minorHAnsi"/>
          <w:color w:val="283C46"/>
        </w:rPr>
      </w:pPr>
      <w:r>
        <w:rPr>
          <w:rFonts w:eastAsia="Times New Roman" w:cstheme="minorHAnsi"/>
          <w:color w:val="283C46"/>
        </w:rPr>
        <w:br w:type="page"/>
      </w:r>
    </w:p>
    <w:p w14:paraId="06429643" w14:textId="77777777" w:rsidR="0063264E" w:rsidRPr="004E53F9" w:rsidRDefault="0063264E" w:rsidP="000302EC">
      <w:pPr>
        <w:shd w:val="clear" w:color="auto" w:fill="FFFFFF"/>
        <w:spacing w:after="0" w:line="240" w:lineRule="auto"/>
        <w:rPr>
          <w:rFonts w:eastAsia="Times New Roman" w:cstheme="minorHAnsi"/>
          <w:color w:val="000000" w:themeColor="text1"/>
        </w:rPr>
      </w:pPr>
      <w:r w:rsidRPr="004E53F9">
        <w:rPr>
          <w:rFonts w:eastAsia="Times New Roman" w:cstheme="minorHAnsi"/>
          <w:color w:val="000000" w:themeColor="text1"/>
        </w:rPr>
        <w:lastRenderedPageBreak/>
        <w:t>When any of the above options are not populated with data in Paragon, that option will not display in the dropdown list. If a broker is not assigned to the office, a message will appear indicating, “No broker is currently assigned to this office” and the two broker dropdown options will not appear in the list.</w:t>
      </w:r>
    </w:p>
    <w:p w14:paraId="0C101059" w14:textId="467EEBC2" w:rsidR="00A16E9F" w:rsidRPr="004E53F9" w:rsidRDefault="000168C9" w:rsidP="000302EC">
      <w:pPr>
        <w:shd w:val="clear" w:color="auto" w:fill="FFFFFF"/>
        <w:spacing w:after="0" w:line="240" w:lineRule="auto"/>
        <w:rPr>
          <w:rFonts w:eastAsia="Times New Roman" w:cstheme="minorHAnsi"/>
          <w:b/>
          <w:bCs/>
          <w:color w:val="000000" w:themeColor="text1"/>
          <w:sz w:val="18"/>
          <w:szCs w:val="18"/>
        </w:rPr>
      </w:pPr>
      <w:r w:rsidRPr="004E53F9">
        <w:rPr>
          <w:noProof/>
          <w:color w:val="000000" w:themeColor="text1"/>
        </w:rPr>
        <w:drawing>
          <wp:inline distT="0" distB="0" distL="0" distR="0" wp14:anchorId="2C4FDCED" wp14:editId="4AB1AE9A">
            <wp:extent cx="5334000" cy="3223765"/>
            <wp:effectExtent l="190500" t="190500" r="190500" b="18669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2"/>
                    <a:stretch>
                      <a:fillRect/>
                    </a:stretch>
                  </pic:blipFill>
                  <pic:spPr>
                    <a:xfrm>
                      <a:off x="0" y="0"/>
                      <a:ext cx="5341491" cy="3228293"/>
                    </a:xfrm>
                    <a:prstGeom prst="rect">
                      <a:avLst/>
                    </a:prstGeom>
                    <a:ln>
                      <a:noFill/>
                    </a:ln>
                    <a:effectLst>
                      <a:outerShdw blurRad="190500" algn="tl" rotWithShape="0">
                        <a:srgbClr val="000000">
                          <a:alpha val="70000"/>
                        </a:srgbClr>
                      </a:outerShdw>
                    </a:effectLst>
                  </pic:spPr>
                </pic:pic>
              </a:graphicData>
            </a:graphic>
          </wp:inline>
        </w:drawing>
      </w:r>
      <w:r w:rsidR="00A16E9F" w:rsidRPr="004E53F9">
        <w:rPr>
          <w:rFonts w:eastAsia="Times New Roman" w:cstheme="minorHAnsi"/>
          <w:b/>
          <w:bCs/>
          <w:color w:val="000000" w:themeColor="text1"/>
          <w:sz w:val="18"/>
          <w:szCs w:val="18"/>
        </w:rPr>
        <w:t xml:space="preserve"> Figure 2: No broker associated with the office</w:t>
      </w:r>
    </w:p>
    <w:p w14:paraId="22D8E7BF" w14:textId="77777777" w:rsidR="00206618" w:rsidRPr="004E53F9" w:rsidRDefault="00206618" w:rsidP="000302EC">
      <w:pPr>
        <w:shd w:val="clear" w:color="auto" w:fill="FFFFFF"/>
        <w:spacing w:after="0" w:line="240" w:lineRule="auto"/>
        <w:rPr>
          <w:rFonts w:eastAsia="Times New Roman" w:cstheme="minorHAnsi"/>
          <w:color w:val="000000" w:themeColor="text1"/>
        </w:rPr>
      </w:pPr>
    </w:p>
    <w:p w14:paraId="16AB5D21" w14:textId="1ADCC75C" w:rsidR="00A16E9F" w:rsidRPr="004E53F9" w:rsidRDefault="00A16E9F" w:rsidP="000302EC">
      <w:pPr>
        <w:shd w:val="clear" w:color="auto" w:fill="FFFFFF"/>
        <w:spacing w:after="0" w:line="240" w:lineRule="auto"/>
        <w:rPr>
          <w:rFonts w:eastAsia="Times New Roman" w:cstheme="minorHAnsi"/>
          <w:color w:val="000000" w:themeColor="text1"/>
        </w:rPr>
      </w:pPr>
      <w:r w:rsidRPr="004E53F9">
        <w:rPr>
          <w:rFonts w:eastAsia="Times New Roman" w:cstheme="minorHAnsi"/>
          <w:color w:val="000000" w:themeColor="text1"/>
        </w:rPr>
        <w:t>When the broker is assigned to multiple offices, each office will appear with a separate dropdown. The broker will have the ability to set a different value for each office.</w:t>
      </w:r>
      <w:r w:rsidR="004F3A40" w:rsidRPr="004E53F9">
        <w:rPr>
          <w:noProof/>
          <w:color w:val="000000" w:themeColor="text1"/>
        </w:rPr>
        <w:t xml:space="preserve"> </w:t>
      </w:r>
      <w:r w:rsidR="004F3A40" w:rsidRPr="004E53F9">
        <w:rPr>
          <w:noProof/>
          <w:color w:val="000000" w:themeColor="text1"/>
        </w:rPr>
        <w:drawing>
          <wp:inline distT="0" distB="0" distL="0" distR="0" wp14:anchorId="719D4730" wp14:editId="0EB917B0">
            <wp:extent cx="5372100" cy="2577575"/>
            <wp:effectExtent l="190500" t="190500" r="190500" b="184785"/>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3"/>
                    <a:stretch>
                      <a:fillRect/>
                    </a:stretch>
                  </pic:blipFill>
                  <pic:spPr>
                    <a:xfrm>
                      <a:off x="0" y="0"/>
                      <a:ext cx="5389214" cy="2585786"/>
                    </a:xfrm>
                    <a:prstGeom prst="rect">
                      <a:avLst/>
                    </a:prstGeom>
                    <a:ln>
                      <a:noFill/>
                    </a:ln>
                    <a:effectLst>
                      <a:outerShdw blurRad="190500" algn="tl" rotWithShape="0">
                        <a:srgbClr val="000000">
                          <a:alpha val="70000"/>
                        </a:srgbClr>
                      </a:outerShdw>
                    </a:effectLst>
                  </pic:spPr>
                </pic:pic>
              </a:graphicData>
            </a:graphic>
          </wp:inline>
        </w:drawing>
      </w:r>
    </w:p>
    <w:p w14:paraId="1C1921B3" w14:textId="72216E69" w:rsidR="004F3A40" w:rsidRPr="004E53F9" w:rsidRDefault="004F3A40" w:rsidP="000302EC">
      <w:pPr>
        <w:shd w:val="clear" w:color="auto" w:fill="FFFFFF"/>
        <w:spacing w:after="0" w:line="240" w:lineRule="auto"/>
        <w:rPr>
          <w:rFonts w:eastAsia="Times New Roman" w:cstheme="minorHAnsi"/>
          <w:b/>
          <w:bCs/>
          <w:color w:val="000000" w:themeColor="text1"/>
          <w:sz w:val="18"/>
          <w:szCs w:val="18"/>
        </w:rPr>
      </w:pPr>
      <w:r w:rsidRPr="004E53F9">
        <w:rPr>
          <w:rFonts w:eastAsia="Times New Roman" w:cstheme="minorHAnsi"/>
          <w:b/>
          <w:bCs/>
          <w:color w:val="000000" w:themeColor="text1"/>
          <w:sz w:val="18"/>
          <w:szCs w:val="18"/>
        </w:rPr>
        <w:t xml:space="preserve">Figure 3: Multiple </w:t>
      </w:r>
      <w:r w:rsidR="00096041">
        <w:rPr>
          <w:rFonts w:eastAsia="Times New Roman" w:cstheme="minorHAnsi"/>
          <w:b/>
          <w:bCs/>
          <w:color w:val="000000" w:themeColor="text1"/>
          <w:sz w:val="18"/>
          <w:szCs w:val="18"/>
        </w:rPr>
        <w:t>O</w:t>
      </w:r>
      <w:r w:rsidRPr="004E53F9">
        <w:rPr>
          <w:rFonts w:eastAsia="Times New Roman" w:cstheme="minorHAnsi"/>
          <w:b/>
          <w:bCs/>
          <w:color w:val="000000" w:themeColor="text1"/>
          <w:sz w:val="18"/>
          <w:szCs w:val="18"/>
        </w:rPr>
        <w:t>ffices</w:t>
      </w:r>
    </w:p>
    <w:p w14:paraId="0B2E9A23" w14:textId="77777777" w:rsidR="004F3A40" w:rsidRPr="004E53F9" w:rsidRDefault="004F3A40" w:rsidP="000302EC">
      <w:pPr>
        <w:shd w:val="clear" w:color="auto" w:fill="FFFFFF"/>
        <w:spacing w:after="0" w:line="240" w:lineRule="auto"/>
        <w:rPr>
          <w:rFonts w:eastAsia="Times New Roman" w:cstheme="minorHAnsi"/>
          <w:color w:val="000000" w:themeColor="text1"/>
        </w:rPr>
      </w:pPr>
    </w:p>
    <w:p w14:paraId="0EE4899F" w14:textId="1BDC7B22" w:rsidR="00CA25BA" w:rsidRDefault="004F3A40" w:rsidP="000302EC">
      <w:pPr>
        <w:shd w:val="clear" w:color="auto" w:fill="FFFFFF"/>
        <w:spacing w:after="0" w:line="240" w:lineRule="auto"/>
        <w:rPr>
          <w:rFonts w:eastAsia="Times New Roman" w:cstheme="minorHAnsi"/>
          <w:color w:val="283C46"/>
        </w:rPr>
      </w:pPr>
      <w:r w:rsidRPr="00EC6E1B">
        <w:rPr>
          <w:rFonts w:eastAsia="Times New Roman" w:cstheme="minorHAnsi"/>
          <w:color w:val="283C46"/>
        </w:rPr>
        <w:lastRenderedPageBreak/>
        <w:t xml:space="preserve">The </w:t>
      </w:r>
      <w:r>
        <w:rPr>
          <w:rFonts w:eastAsia="Times New Roman" w:cstheme="minorHAnsi"/>
          <w:color w:val="283C46"/>
        </w:rPr>
        <w:t>“N</w:t>
      </w:r>
      <w:r w:rsidRPr="00EC6E1B">
        <w:rPr>
          <w:rFonts w:eastAsia="Times New Roman" w:cstheme="minorHAnsi"/>
          <w:color w:val="283C46"/>
        </w:rPr>
        <w:t xml:space="preserve">o </w:t>
      </w:r>
      <w:r>
        <w:rPr>
          <w:rFonts w:eastAsia="Times New Roman" w:cstheme="minorHAnsi"/>
          <w:color w:val="283C46"/>
        </w:rPr>
        <w:t>V</w:t>
      </w:r>
      <w:r w:rsidRPr="00EC6E1B">
        <w:rPr>
          <w:rFonts w:eastAsia="Times New Roman" w:cstheme="minorHAnsi"/>
          <w:color w:val="283C46"/>
        </w:rPr>
        <w:t xml:space="preserve">alue </w:t>
      </w:r>
      <w:r>
        <w:rPr>
          <w:rFonts w:eastAsia="Times New Roman" w:cstheme="minorHAnsi"/>
          <w:color w:val="283C46"/>
        </w:rPr>
        <w:t>S</w:t>
      </w:r>
      <w:r w:rsidRPr="00EC6E1B">
        <w:rPr>
          <w:rFonts w:eastAsia="Times New Roman" w:cstheme="minorHAnsi"/>
          <w:color w:val="283C46"/>
        </w:rPr>
        <w:t>elected</w:t>
      </w:r>
      <w:r w:rsidR="00092E9C">
        <w:rPr>
          <w:rFonts w:eastAsia="Times New Roman" w:cstheme="minorHAnsi"/>
          <w:color w:val="283C46"/>
        </w:rPr>
        <w:t>,</w:t>
      </w:r>
      <w:r>
        <w:rPr>
          <w:rFonts w:eastAsia="Times New Roman" w:cstheme="minorHAnsi"/>
          <w:color w:val="283C46"/>
        </w:rPr>
        <w:t>”</w:t>
      </w:r>
      <w:r w:rsidRPr="00EC6E1B">
        <w:rPr>
          <w:rFonts w:eastAsia="Times New Roman" w:cstheme="minorHAnsi"/>
          <w:color w:val="283C46"/>
        </w:rPr>
        <w:t xml:space="preserve"> which is equivalent to not having selected an option, will be the default. As per the mandate, the Listing Participant must select the value and therefore, Black Knight is not allowed to pre-select for the Broker/MLS. Once a real value is selected by the broker, the actual phone number or email address will get appended to </w:t>
      </w:r>
      <w:r w:rsidR="00096041">
        <w:rPr>
          <w:rFonts w:eastAsia="Times New Roman" w:cstheme="minorHAnsi"/>
          <w:color w:val="283C46"/>
        </w:rPr>
        <w:t xml:space="preserve">the Listing fields for </w:t>
      </w:r>
      <w:r w:rsidRPr="00EC6E1B">
        <w:rPr>
          <w:rFonts w:eastAsia="Times New Roman" w:cstheme="minorHAnsi"/>
          <w:color w:val="283C46"/>
        </w:rPr>
        <w:t>outbound IDX and VOW listing data feeds</w:t>
      </w:r>
      <w:r w:rsidR="00096041">
        <w:rPr>
          <w:rFonts w:eastAsia="Times New Roman" w:cstheme="minorHAnsi"/>
          <w:color w:val="283C46"/>
        </w:rPr>
        <w:t xml:space="preserve"> that the MLS has chosen to add them to</w:t>
      </w:r>
      <w:r w:rsidRPr="00EC6E1B">
        <w:rPr>
          <w:rFonts w:eastAsia="Times New Roman" w:cstheme="minorHAnsi"/>
          <w:color w:val="283C46"/>
        </w:rPr>
        <w:t xml:space="preserve">. The field will be labeled as, ‘AttribContact’ in the data </w:t>
      </w:r>
      <w:r w:rsidR="004661D6" w:rsidRPr="00EC6E1B">
        <w:rPr>
          <w:rFonts w:eastAsia="Times New Roman" w:cstheme="minorHAnsi"/>
          <w:color w:val="283C46"/>
        </w:rPr>
        <w:t>feed</w:t>
      </w:r>
      <w:r w:rsidR="004661D6">
        <w:rPr>
          <w:rFonts w:eastAsia="Times New Roman" w:cstheme="minorHAnsi"/>
          <w:color w:val="283C46"/>
        </w:rPr>
        <w:t>.</w:t>
      </w:r>
      <w:r w:rsidRPr="00AC5803">
        <w:rPr>
          <w:rFonts w:eastAsia="Times New Roman" w:cstheme="minorHAnsi"/>
          <w:color w:val="283C46"/>
        </w:rPr>
        <w:t xml:space="preserve"> </w:t>
      </w:r>
      <w:r w:rsidR="00CA25BA">
        <w:rPr>
          <w:rFonts w:eastAsia="Times New Roman" w:cstheme="minorHAnsi"/>
          <w:color w:val="283C46"/>
        </w:rPr>
        <w:t>This screenshot illustrates that setup:</w:t>
      </w:r>
    </w:p>
    <w:p w14:paraId="70804724" w14:textId="77777777" w:rsidR="00CA25BA" w:rsidRDefault="00CA25BA" w:rsidP="000302EC">
      <w:pPr>
        <w:shd w:val="clear" w:color="auto" w:fill="FFFFFF"/>
        <w:spacing w:after="0" w:line="240" w:lineRule="auto"/>
        <w:rPr>
          <w:rFonts w:eastAsia="Times New Roman" w:cstheme="minorHAnsi"/>
          <w:color w:val="283C46"/>
        </w:rPr>
      </w:pPr>
    </w:p>
    <w:p w14:paraId="25E4A132" w14:textId="04361AA1" w:rsidR="00AC5803" w:rsidRDefault="00AC5803" w:rsidP="000302EC">
      <w:pPr>
        <w:shd w:val="clear" w:color="auto" w:fill="FFFFFF"/>
        <w:spacing w:after="0" w:line="240" w:lineRule="auto"/>
        <w:rPr>
          <w:rFonts w:eastAsia="Times New Roman" w:cstheme="minorHAnsi"/>
          <w:color w:val="283C46"/>
        </w:rPr>
      </w:pPr>
    </w:p>
    <w:p w14:paraId="00438E4D" w14:textId="4F08B2C3" w:rsidR="00FA4C3A" w:rsidRDefault="00311908" w:rsidP="000302EC">
      <w:pPr>
        <w:shd w:val="clear" w:color="auto" w:fill="FFFFFF"/>
        <w:spacing w:after="0" w:line="240" w:lineRule="auto"/>
      </w:pPr>
      <w:r>
        <w:rPr>
          <w:noProof/>
        </w:rPr>
        <w:drawing>
          <wp:inline distT="0" distB="0" distL="0" distR="0" wp14:anchorId="5841CE7D" wp14:editId="569583BA">
            <wp:extent cx="5451524" cy="3848100"/>
            <wp:effectExtent l="190500" t="190500" r="187325" b="19050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4"/>
                    <a:stretch>
                      <a:fillRect/>
                    </a:stretch>
                  </pic:blipFill>
                  <pic:spPr>
                    <a:xfrm>
                      <a:off x="0" y="0"/>
                      <a:ext cx="5454296" cy="3850057"/>
                    </a:xfrm>
                    <a:prstGeom prst="rect">
                      <a:avLst/>
                    </a:prstGeom>
                    <a:ln>
                      <a:noFill/>
                    </a:ln>
                    <a:effectLst>
                      <a:outerShdw blurRad="190500" algn="tl" rotWithShape="0">
                        <a:srgbClr val="000000">
                          <a:alpha val="70000"/>
                        </a:srgbClr>
                      </a:outerShdw>
                    </a:effectLst>
                  </pic:spPr>
                </pic:pic>
              </a:graphicData>
            </a:graphic>
          </wp:inline>
        </w:drawing>
      </w:r>
      <w:r w:rsidR="00FA4C3A" w:rsidRPr="00FA4C3A">
        <w:rPr>
          <w:rFonts w:eastAsia="Times New Roman" w:cstheme="minorHAnsi"/>
          <w:b/>
          <w:bCs/>
          <w:color w:val="283C46"/>
          <w:sz w:val="18"/>
          <w:szCs w:val="18"/>
        </w:rPr>
        <w:t xml:space="preserve"> </w:t>
      </w:r>
      <w:r w:rsidR="00FA4C3A" w:rsidRPr="002A18E2">
        <w:rPr>
          <w:rFonts w:eastAsia="Times New Roman" w:cstheme="minorHAnsi"/>
          <w:b/>
          <w:bCs/>
          <w:color w:val="283C46"/>
          <w:sz w:val="18"/>
          <w:szCs w:val="18"/>
        </w:rPr>
        <w:t xml:space="preserve">Figure </w:t>
      </w:r>
      <w:r w:rsidR="00FA4C3A">
        <w:rPr>
          <w:rFonts w:eastAsia="Times New Roman" w:cstheme="minorHAnsi"/>
          <w:b/>
          <w:bCs/>
          <w:color w:val="283C46"/>
          <w:sz w:val="18"/>
          <w:szCs w:val="18"/>
        </w:rPr>
        <w:t>4</w:t>
      </w:r>
      <w:r w:rsidR="00FA4C3A" w:rsidRPr="002A18E2">
        <w:rPr>
          <w:rFonts w:eastAsia="Times New Roman" w:cstheme="minorHAnsi"/>
          <w:b/>
          <w:bCs/>
          <w:color w:val="283C46"/>
          <w:sz w:val="18"/>
          <w:szCs w:val="18"/>
        </w:rPr>
        <w:t>:</w:t>
      </w:r>
      <w:r w:rsidR="00FA4C3A">
        <w:rPr>
          <w:rFonts w:eastAsia="Times New Roman" w:cstheme="minorHAnsi"/>
          <w:b/>
          <w:bCs/>
          <w:color w:val="283C46"/>
          <w:sz w:val="18"/>
          <w:szCs w:val="18"/>
        </w:rPr>
        <w:t xml:space="preserve"> Sample</w:t>
      </w:r>
      <w:r w:rsidR="00FA4C3A" w:rsidRPr="002A18E2">
        <w:rPr>
          <w:rFonts w:eastAsia="Times New Roman" w:cstheme="minorHAnsi"/>
          <w:b/>
          <w:bCs/>
          <w:color w:val="283C46"/>
          <w:sz w:val="18"/>
          <w:szCs w:val="18"/>
        </w:rPr>
        <w:t xml:space="preserve"> </w:t>
      </w:r>
      <w:r w:rsidR="00FA4C3A">
        <w:rPr>
          <w:rFonts w:eastAsia="Times New Roman" w:cstheme="minorHAnsi"/>
          <w:b/>
          <w:bCs/>
          <w:color w:val="283C46"/>
          <w:sz w:val="18"/>
          <w:szCs w:val="18"/>
        </w:rPr>
        <w:t>RETS Profile</w:t>
      </w:r>
    </w:p>
    <w:p w14:paraId="15DBD67B" w14:textId="3AB6D971" w:rsidR="004F3A40" w:rsidRDefault="004F3A40" w:rsidP="000302EC">
      <w:pPr>
        <w:shd w:val="clear" w:color="auto" w:fill="FFFFFF"/>
        <w:spacing w:after="0" w:line="240" w:lineRule="auto"/>
        <w:rPr>
          <w:rFonts w:eastAsia="Times New Roman" w:cstheme="minorHAnsi"/>
          <w:color w:val="283C46"/>
        </w:rPr>
      </w:pPr>
    </w:p>
    <w:p w14:paraId="523E863F" w14:textId="0D894760" w:rsidR="00296BE2" w:rsidRDefault="00513D99" w:rsidP="000302EC">
      <w:pPr>
        <w:spacing w:after="0" w:line="240" w:lineRule="auto"/>
        <w:rPr>
          <w:noProof/>
        </w:rPr>
      </w:pPr>
      <w:r>
        <w:rPr>
          <w:noProof/>
        </w:rPr>
        <w:br w:type="page"/>
      </w:r>
    </w:p>
    <w:p w14:paraId="6FED98F4" w14:textId="77777777" w:rsidR="007D16F0" w:rsidRPr="00816596" w:rsidRDefault="007D16F0" w:rsidP="007D16F0">
      <w:pPr>
        <w:pStyle w:val="Heading2"/>
        <w:spacing w:before="0" w:line="240" w:lineRule="auto"/>
        <w:rPr>
          <w:color w:val="000000" w:themeColor="text1"/>
        </w:rPr>
      </w:pPr>
      <w:bookmarkStart w:id="13" w:name="_Toc108704939"/>
      <w:bookmarkEnd w:id="12"/>
      <w:r w:rsidRPr="00816596">
        <w:rPr>
          <w:color w:val="000000" w:themeColor="text1"/>
        </w:rPr>
        <w:lastRenderedPageBreak/>
        <w:t>Statistical Reporting – Add Zero Volume filter to Year-to-Year Report</w:t>
      </w:r>
      <w:bookmarkEnd w:id="13"/>
    </w:p>
    <w:p w14:paraId="0911AE79" w14:textId="77777777" w:rsidR="007D16F0" w:rsidRPr="00816596" w:rsidRDefault="007D16F0" w:rsidP="007D16F0">
      <w:pPr>
        <w:spacing w:after="0" w:line="240" w:lineRule="auto"/>
        <w:rPr>
          <w:color w:val="000000" w:themeColor="text1"/>
        </w:rPr>
      </w:pPr>
    </w:p>
    <w:p w14:paraId="065F05BE" w14:textId="02D34D2E" w:rsidR="007D16F0" w:rsidRDefault="007D16F0" w:rsidP="007D16F0">
      <w:pPr>
        <w:spacing w:after="0" w:line="240" w:lineRule="auto"/>
        <w:rPr>
          <w:color w:val="000000" w:themeColor="text1"/>
        </w:rPr>
      </w:pPr>
      <w:r w:rsidRPr="00816596">
        <w:rPr>
          <w:rStyle w:val="normaltextrun"/>
          <w:rFonts w:ascii="Calibri" w:hAnsi="Calibri" w:cs="Calibri"/>
          <w:color w:val="000000" w:themeColor="text1"/>
          <w:shd w:val="clear" w:color="auto" w:fill="FFFFFF"/>
        </w:rPr>
        <w:t xml:space="preserve">The Year-to-Year report now respects the Include </w:t>
      </w:r>
      <w:r w:rsidR="00827419">
        <w:rPr>
          <w:rStyle w:val="normaltextrun"/>
          <w:rFonts w:ascii="Calibri" w:hAnsi="Calibri" w:cs="Calibri"/>
          <w:color w:val="000000" w:themeColor="text1"/>
          <w:shd w:val="clear" w:color="auto" w:fill="FFFFFF"/>
        </w:rPr>
        <w:t>w/</w:t>
      </w:r>
      <w:r w:rsidR="00827419" w:rsidRPr="00816596">
        <w:rPr>
          <w:rStyle w:val="normaltextrun"/>
          <w:rFonts w:ascii="Calibri" w:hAnsi="Calibri" w:cs="Calibri"/>
          <w:color w:val="000000" w:themeColor="text1"/>
          <w:shd w:val="clear" w:color="auto" w:fill="FFFFFF"/>
        </w:rPr>
        <w:t xml:space="preserve"> </w:t>
      </w:r>
      <w:r w:rsidRPr="00816596">
        <w:rPr>
          <w:rStyle w:val="normaltextrun"/>
          <w:rFonts w:ascii="Calibri" w:hAnsi="Calibri" w:cs="Calibri"/>
          <w:color w:val="000000" w:themeColor="text1"/>
          <w:shd w:val="clear" w:color="auto" w:fill="FFFFFF"/>
        </w:rPr>
        <w:t>Zero Volume filter. When selected, the report includes all results. When unselected, the report will exclude sections where all columns are zeroes.</w:t>
      </w:r>
      <w:r w:rsidRPr="00816596">
        <w:rPr>
          <w:color w:val="000000" w:themeColor="text1"/>
        </w:rPr>
        <w:t xml:space="preserve"> </w:t>
      </w:r>
      <w:r w:rsidR="001C61A8">
        <w:rPr>
          <w:color w:val="000000" w:themeColor="text1"/>
        </w:rPr>
        <w:t xml:space="preserve">The filter will be added to </w:t>
      </w:r>
      <w:r w:rsidR="00410360">
        <w:rPr>
          <w:color w:val="000000" w:themeColor="text1"/>
        </w:rPr>
        <w:t xml:space="preserve">the </w:t>
      </w:r>
      <w:r w:rsidR="00783E5E">
        <w:rPr>
          <w:color w:val="000000" w:themeColor="text1"/>
        </w:rPr>
        <w:t>report and</w:t>
      </w:r>
      <w:r w:rsidR="00410360">
        <w:rPr>
          <w:color w:val="000000" w:themeColor="text1"/>
        </w:rPr>
        <w:t xml:space="preserve"> selected by default. This will ensure the report runs as it currently does</w:t>
      </w:r>
      <w:r w:rsidR="006E4866">
        <w:rPr>
          <w:color w:val="000000" w:themeColor="text1"/>
        </w:rPr>
        <w:t>, returning all results</w:t>
      </w:r>
      <w:r w:rsidR="00410360">
        <w:rPr>
          <w:color w:val="000000" w:themeColor="text1"/>
        </w:rPr>
        <w:t>.</w:t>
      </w:r>
      <w:r w:rsidR="00B90E2B">
        <w:rPr>
          <w:color w:val="000000" w:themeColor="text1"/>
        </w:rPr>
        <w:t xml:space="preserve"> Users can uncheck the filter in the </w:t>
      </w:r>
      <w:r w:rsidR="006E4866">
        <w:rPr>
          <w:color w:val="000000" w:themeColor="text1"/>
        </w:rPr>
        <w:t>search criteria to exclude sections where all columns are zeroes.</w:t>
      </w:r>
    </w:p>
    <w:p w14:paraId="066BFCD4" w14:textId="77777777" w:rsidR="007D16F0" w:rsidRDefault="007D16F0" w:rsidP="007D16F0">
      <w:pPr>
        <w:spacing w:after="0" w:line="240" w:lineRule="auto"/>
        <w:rPr>
          <w:color w:val="000000" w:themeColor="text1"/>
        </w:rPr>
      </w:pPr>
    </w:p>
    <w:p w14:paraId="77CF0A55" w14:textId="69B2FBF5" w:rsidR="007D16F0" w:rsidRDefault="007D16F0" w:rsidP="007D16F0">
      <w:r>
        <w:rPr>
          <w:b/>
          <w:bCs/>
        </w:rPr>
        <w:t>Action Item:</w:t>
      </w:r>
      <w:r>
        <w:t xml:space="preserve"> </w:t>
      </w:r>
      <w:r w:rsidR="001C61A8">
        <w:t>N/A</w:t>
      </w:r>
    </w:p>
    <w:p w14:paraId="5CCC5D5B" w14:textId="77777777" w:rsidR="007D16F0" w:rsidRPr="00816596" w:rsidRDefault="007D16F0" w:rsidP="007D16F0">
      <w:pPr>
        <w:spacing w:after="0" w:line="240" w:lineRule="auto"/>
        <w:rPr>
          <w:color w:val="000000" w:themeColor="text1"/>
        </w:rPr>
      </w:pPr>
      <w:r w:rsidRPr="00816596">
        <w:rPr>
          <w:noProof/>
          <w:color w:val="000000" w:themeColor="text1"/>
        </w:rPr>
        <w:drawing>
          <wp:inline distT="0" distB="0" distL="0" distR="0" wp14:anchorId="05D531E1" wp14:editId="5EE74A58">
            <wp:extent cx="5677616" cy="5489575"/>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1010" cy="5492857"/>
                    </a:xfrm>
                    <a:prstGeom prst="rect">
                      <a:avLst/>
                    </a:prstGeom>
                    <a:noFill/>
                    <a:ln>
                      <a:noFill/>
                    </a:ln>
                  </pic:spPr>
                </pic:pic>
              </a:graphicData>
            </a:graphic>
          </wp:inline>
        </w:drawing>
      </w:r>
      <w:r w:rsidRPr="00816596">
        <w:rPr>
          <w:color w:val="000000" w:themeColor="text1"/>
        </w:rPr>
        <w:t xml:space="preserve"> </w:t>
      </w:r>
    </w:p>
    <w:p w14:paraId="27265D47" w14:textId="77777777" w:rsidR="007D16F0" w:rsidRPr="00816596" w:rsidRDefault="007D16F0" w:rsidP="007D16F0">
      <w:pPr>
        <w:spacing w:after="0" w:line="240" w:lineRule="auto"/>
        <w:rPr>
          <w:color w:val="000000" w:themeColor="text1"/>
        </w:rPr>
      </w:pPr>
      <w:r w:rsidRPr="00816596">
        <w:rPr>
          <w:noProof/>
          <w:color w:val="000000" w:themeColor="text1"/>
        </w:rPr>
        <w:lastRenderedPageBreak/>
        <w:drawing>
          <wp:inline distT="0" distB="0" distL="0" distR="0" wp14:anchorId="6A1C085A" wp14:editId="50796499">
            <wp:extent cx="5943600" cy="5734685"/>
            <wp:effectExtent l="0" t="0" r="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734685"/>
                    </a:xfrm>
                    <a:prstGeom prst="rect">
                      <a:avLst/>
                    </a:prstGeom>
                    <a:noFill/>
                    <a:ln>
                      <a:noFill/>
                    </a:ln>
                  </pic:spPr>
                </pic:pic>
              </a:graphicData>
            </a:graphic>
          </wp:inline>
        </w:drawing>
      </w:r>
      <w:r w:rsidRPr="00816596">
        <w:rPr>
          <w:color w:val="000000" w:themeColor="text1"/>
        </w:rPr>
        <w:t xml:space="preserve"> </w:t>
      </w:r>
    </w:p>
    <w:p w14:paraId="06435EA9" w14:textId="77777777" w:rsidR="007D16F0" w:rsidRDefault="007D16F0">
      <w:pPr>
        <w:rPr>
          <w:rFonts w:asciiTheme="majorHAnsi" w:eastAsiaTheme="majorEastAsia" w:hAnsiTheme="majorHAnsi" w:cstheme="majorBidi"/>
          <w:b/>
          <w:sz w:val="32"/>
          <w:szCs w:val="26"/>
        </w:rPr>
      </w:pPr>
      <w:r>
        <w:br w:type="page"/>
      </w:r>
    </w:p>
    <w:p w14:paraId="72751448" w14:textId="62A8F171" w:rsidR="007C7D03" w:rsidRDefault="00385EF0" w:rsidP="008D44F5">
      <w:pPr>
        <w:pStyle w:val="Heading2"/>
        <w:spacing w:before="0" w:line="360" w:lineRule="auto"/>
        <w:rPr>
          <w:i/>
          <w:iCs/>
        </w:rPr>
      </w:pPr>
      <w:bookmarkStart w:id="14" w:name="_Toc108704940"/>
      <w:r>
        <w:lastRenderedPageBreak/>
        <w:t>Admin –</w:t>
      </w:r>
      <w:r w:rsidR="00D62183">
        <w:t xml:space="preserve"> Add # Branches and Member of Board to Firms Grid</w:t>
      </w:r>
      <w:bookmarkEnd w:id="14"/>
    </w:p>
    <w:p w14:paraId="7695B548" w14:textId="0B42D550" w:rsidR="00BD201B" w:rsidRDefault="00BD201B" w:rsidP="008D44F5">
      <w:pPr>
        <w:pStyle w:val="Heading3"/>
        <w:spacing w:before="0" w:line="360" w:lineRule="auto"/>
      </w:pPr>
      <w:r>
        <w:t>Action Item: N/A</w:t>
      </w:r>
    </w:p>
    <w:p w14:paraId="132B9BEE" w14:textId="77777777" w:rsidR="00305644" w:rsidRPr="00305644" w:rsidRDefault="00305644" w:rsidP="000302EC">
      <w:pPr>
        <w:spacing w:after="0" w:line="240" w:lineRule="auto"/>
        <w:textAlignment w:val="baseline"/>
        <w:rPr>
          <w:rFonts w:ascii="Segoe UI" w:eastAsia="Times New Roman" w:hAnsi="Segoe UI" w:cs="Segoe UI"/>
          <w:sz w:val="18"/>
          <w:szCs w:val="18"/>
        </w:rPr>
      </w:pPr>
      <w:r w:rsidRPr="00305644">
        <w:rPr>
          <w:rFonts w:ascii="Calibri" w:eastAsia="Times New Roman" w:hAnsi="Calibri" w:cs="Calibri"/>
        </w:rPr>
        <w:t>From Admin &gt; Maintain &gt; Firms, the grid now includes a column for # Branches, and the office Member of Board (when Boards are enabled). The Boards filter is also available in the Firms toolbar. </w:t>
      </w:r>
    </w:p>
    <w:p w14:paraId="0B09BC86" w14:textId="77777777" w:rsidR="00305644" w:rsidRPr="00305644" w:rsidRDefault="00305644" w:rsidP="000302EC">
      <w:pPr>
        <w:spacing w:after="0" w:line="240" w:lineRule="auto"/>
        <w:textAlignment w:val="baseline"/>
        <w:rPr>
          <w:rFonts w:ascii="Segoe UI" w:eastAsia="Times New Roman" w:hAnsi="Segoe UI" w:cs="Segoe UI"/>
          <w:sz w:val="18"/>
          <w:szCs w:val="18"/>
        </w:rPr>
      </w:pPr>
      <w:r w:rsidRPr="00305644">
        <w:rPr>
          <w:rFonts w:ascii="Calibri" w:eastAsia="Times New Roman" w:hAnsi="Calibri" w:cs="Calibri"/>
        </w:rPr>
        <w:t>The # Branches link opens a modal with the main office and branch information </w:t>
      </w:r>
    </w:p>
    <w:p w14:paraId="1C146269" w14:textId="35CCF2DA" w:rsidR="006A5835" w:rsidRDefault="00305644" w:rsidP="000302EC">
      <w:pPr>
        <w:spacing w:after="0" w:line="240" w:lineRule="auto"/>
        <w:rPr>
          <w:rFonts w:ascii="Calibri" w:eastAsia="Times New Roman" w:hAnsi="Calibri" w:cs="Times New Roman"/>
        </w:rPr>
      </w:pPr>
      <w:r>
        <w:rPr>
          <w:rFonts w:ascii="Calibri" w:hAnsi="Calibri"/>
          <w:noProof/>
        </w:rPr>
        <w:drawing>
          <wp:inline distT="0" distB="0" distL="0" distR="0" wp14:anchorId="128D68BE" wp14:editId="5EB82326">
            <wp:extent cx="5943600" cy="1695567"/>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695567"/>
                    </a:xfrm>
                    <a:prstGeom prst="rect">
                      <a:avLst/>
                    </a:prstGeom>
                    <a:noFill/>
                    <a:ln>
                      <a:noFill/>
                    </a:ln>
                  </pic:spPr>
                </pic:pic>
              </a:graphicData>
            </a:graphic>
          </wp:inline>
        </w:drawing>
      </w:r>
    </w:p>
    <w:p w14:paraId="1E35655F" w14:textId="6A7AD16E" w:rsidR="00715F41" w:rsidRDefault="00305644" w:rsidP="000302EC">
      <w:pPr>
        <w:spacing w:after="0" w:line="240" w:lineRule="auto"/>
        <w:rPr>
          <w:rFonts w:ascii="Calibri" w:eastAsia="Times New Roman" w:hAnsi="Calibri" w:cs="Times New Roman"/>
        </w:rPr>
      </w:pPr>
      <w:r>
        <w:rPr>
          <w:rFonts w:ascii="Calibri" w:hAnsi="Calibri"/>
          <w:noProof/>
        </w:rPr>
        <w:drawing>
          <wp:inline distT="0" distB="0" distL="0" distR="0" wp14:anchorId="0CC05C37" wp14:editId="1B721B05">
            <wp:extent cx="5943600" cy="4011018"/>
            <wp:effectExtent l="0" t="0" r="0" b="8890"/>
            <wp:docPr id="34" name="Picture 3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011018"/>
                    </a:xfrm>
                    <a:prstGeom prst="rect">
                      <a:avLst/>
                    </a:prstGeom>
                    <a:noFill/>
                    <a:ln>
                      <a:noFill/>
                    </a:ln>
                  </pic:spPr>
                </pic:pic>
              </a:graphicData>
            </a:graphic>
          </wp:inline>
        </w:drawing>
      </w:r>
    </w:p>
    <w:p w14:paraId="04C15C21" w14:textId="77777777" w:rsidR="00715F41" w:rsidRDefault="00715F41" w:rsidP="000302EC">
      <w:pPr>
        <w:spacing w:after="0" w:line="240" w:lineRule="auto"/>
        <w:rPr>
          <w:rFonts w:ascii="Calibri" w:eastAsia="Times New Roman" w:hAnsi="Calibri" w:cs="Times New Roman"/>
        </w:rPr>
      </w:pPr>
      <w:r>
        <w:rPr>
          <w:rFonts w:ascii="Calibri" w:eastAsia="Times New Roman" w:hAnsi="Calibri" w:cs="Times New Roman"/>
        </w:rPr>
        <w:br w:type="page"/>
      </w:r>
    </w:p>
    <w:p w14:paraId="3BBA4AF5" w14:textId="0A76754C" w:rsidR="00663684" w:rsidRDefault="00663684" w:rsidP="008D44F5">
      <w:pPr>
        <w:pStyle w:val="Heading2"/>
        <w:spacing w:before="0" w:line="360" w:lineRule="auto"/>
        <w:rPr>
          <w:i/>
          <w:iCs/>
        </w:rPr>
      </w:pPr>
      <w:bookmarkStart w:id="15" w:name="_Toc108704941"/>
      <w:r>
        <w:lastRenderedPageBreak/>
        <w:t>Admin – RETS/WebAPI – Add PasswordModDate</w:t>
      </w:r>
      <w:bookmarkEnd w:id="15"/>
    </w:p>
    <w:p w14:paraId="74DA60A2" w14:textId="7107F9B8" w:rsidR="00663684" w:rsidRDefault="00663684" w:rsidP="008D44F5">
      <w:pPr>
        <w:pStyle w:val="Heading3"/>
        <w:spacing w:before="0" w:line="240" w:lineRule="auto"/>
      </w:pPr>
      <w:r>
        <w:t xml:space="preserve">Action Item: Please </w:t>
      </w:r>
      <w:r w:rsidR="00A70CEB">
        <w:t>Contact your SSM if you wish to have this field added to a RETS or WebAPI feed.</w:t>
      </w:r>
      <w:r w:rsidR="00841A69">
        <w:t xml:space="preserve"> (A RETS refresh will be required)</w:t>
      </w:r>
    </w:p>
    <w:p w14:paraId="7FC8EB03" w14:textId="77777777" w:rsidR="00715F41" w:rsidRPr="00715F41" w:rsidRDefault="00715F41" w:rsidP="000302EC">
      <w:pPr>
        <w:spacing w:after="0" w:line="240" w:lineRule="auto"/>
      </w:pPr>
    </w:p>
    <w:p w14:paraId="09395297" w14:textId="5A143BA9" w:rsidR="002B0233" w:rsidRDefault="009478D8" w:rsidP="000302EC">
      <w:pPr>
        <w:spacing w:after="0" w:line="240" w:lineRule="auto"/>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To </w:t>
      </w:r>
      <w:r w:rsidR="0072569E">
        <w:rPr>
          <w:rStyle w:val="normaltextrun"/>
          <w:rFonts w:ascii="Calibri" w:hAnsi="Calibri" w:cs="Calibri"/>
          <w:color w:val="000000"/>
          <w:shd w:val="clear" w:color="auto" w:fill="FFFFFF"/>
        </w:rPr>
        <w:t>assist</w:t>
      </w:r>
      <w:r>
        <w:rPr>
          <w:rStyle w:val="normaltextrun"/>
          <w:rFonts w:ascii="Calibri" w:hAnsi="Calibri" w:cs="Calibri"/>
          <w:color w:val="000000"/>
          <w:shd w:val="clear" w:color="auto" w:fill="FFFFFF"/>
        </w:rPr>
        <w:t xml:space="preserve"> our customers </w:t>
      </w:r>
      <w:r w:rsidR="0072569E">
        <w:rPr>
          <w:rStyle w:val="normaltextrun"/>
          <w:rFonts w:ascii="Calibri" w:hAnsi="Calibri" w:cs="Calibri"/>
          <w:color w:val="000000"/>
          <w:shd w:val="clear" w:color="auto" w:fill="FFFFFF"/>
        </w:rPr>
        <w:t xml:space="preserve">who use RETS for Membership imports, this change helps </w:t>
      </w:r>
      <w:r w:rsidR="004661D6">
        <w:rPr>
          <w:rStyle w:val="normaltextrun"/>
          <w:rFonts w:ascii="Calibri" w:hAnsi="Calibri" w:cs="Calibri"/>
          <w:color w:val="000000"/>
          <w:shd w:val="clear" w:color="auto" w:fill="FFFFFF"/>
        </w:rPr>
        <w:t>to identify</w:t>
      </w:r>
      <w:r w:rsidR="0072569E">
        <w:rPr>
          <w:rStyle w:val="normaltextrun"/>
          <w:rFonts w:ascii="Calibri" w:hAnsi="Calibri" w:cs="Calibri"/>
          <w:color w:val="000000"/>
          <w:shd w:val="clear" w:color="auto" w:fill="FFFFFF"/>
        </w:rPr>
        <w:t xml:space="preserve"> agent records where only </w:t>
      </w:r>
      <w:r>
        <w:rPr>
          <w:rStyle w:val="normaltextrun"/>
          <w:rFonts w:ascii="Calibri" w:hAnsi="Calibri" w:cs="Calibri"/>
          <w:color w:val="000000"/>
          <w:shd w:val="clear" w:color="auto" w:fill="FFFFFF"/>
        </w:rPr>
        <w:t xml:space="preserve">passwords </w:t>
      </w:r>
      <w:r w:rsidR="0072569E">
        <w:rPr>
          <w:rStyle w:val="normaltextrun"/>
          <w:rFonts w:ascii="Calibri" w:hAnsi="Calibri" w:cs="Calibri"/>
          <w:color w:val="000000"/>
          <w:shd w:val="clear" w:color="auto" w:fill="FFFFFF"/>
        </w:rPr>
        <w:t>updates were made. A</w:t>
      </w:r>
      <w:r>
        <w:rPr>
          <w:rStyle w:val="normaltextrun"/>
          <w:rFonts w:ascii="Calibri" w:hAnsi="Calibri" w:cs="Calibri"/>
          <w:color w:val="000000"/>
          <w:shd w:val="clear" w:color="auto" w:fill="FFFFFF"/>
        </w:rPr>
        <w:t xml:space="preserve"> new field, PasswordModDate, has been added to the user table. This field will be automatically populated any time </w:t>
      </w:r>
      <w:r w:rsidR="00DF554D">
        <w:rPr>
          <w:rStyle w:val="normaltextrun"/>
          <w:rFonts w:ascii="Calibri" w:hAnsi="Calibri" w:cs="Calibri"/>
          <w:color w:val="000000"/>
          <w:shd w:val="clear" w:color="auto" w:fill="FFFFFF"/>
        </w:rPr>
        <w:t>an</w:t>
      </w:r>
      <w:r>
        <w:rPr>
          <w:rStyle w:val="normaltextrun"/>
          <w:rFonts w:ascii="Calibri" w:hAnsi="Calibri" w:cs="Calibri"/>
          <w:color w:val="000000"/>
          <w:shd w:val="clear" w:color="auto" w:fill="FFFFFF"/>
        </w:rPr>
        <w:t xml:space="preserve"> </w:t>
      </w:r>
      <w:r w:rsidR="00C14893">
        <w:rPr>
          <w:rStyle w:val="normaltextrun"/>
          <w:rFonts w:ascii="Calibri" w:hAnsi="Calibri" w:cs="Calibri"/>
          <w:color w:val="000000"/>
          <w:shd w:val="clear" w:color="auto" w:fill="FFFFFF"/>
        </w:rPr>
        <w:t>agent</w:t>
      </w:r>
      <w:r>
        <w:rPr>
          <w:rStyle w:val="normaltextrun"/>
          <w:rFonts w:ascii="Calibri" w:hAnsi="Calibri" w:cs="Calibri"/>
          <w:color w:val="000000"/>
          <w:shd w:val="clear" w:color="auto" w:fill="FFFFFF"/>
        </w:rPr>
        <w:t>’s password is updated in Paragon</w:t>
      </w:r>
      <w:r w:rsidR="00796E8C">
        <w:rPr>
          <w:rStyle w:val="normaltextrun"/>
          <w:rFonts w:ascii="Calibri" w:hAnsi="Calibri" w:cs="Calibri"/>
          <w:color w:val="000000"/>
          <w:shd w:val="clear" w:color="auto" w:fill="FFFFFF"/>
        </w:rPr>
        <w:t xml:space="preserve">. </w:t>
      </w:r>
    </w:p>
    <w:p w14:paraId="7C13D3D2" w14:textId="5313995A" w:rsidR="0072569E" w:rsidRDefault="0072569E" w:rsidP="000302EC">
      <w:pPr>
        <w:spacing w:after="0" w:line="240" w:lineRule="auto"/>
        <w:rPr>
          <w:rStyle w:val="normaltextrun"/>
          <w:rFonts w:ascii="Calibri" w:hAnsi="Calibri" w:cs="Calibri"/>
          <w:color w:val="000000"/>
          <w:shd w:val="clear" w:color="auto" w:fill="FFFFFF"/>
        </w:rPr>
      </w:pPr>
    </w:p>
    <w:p w14:paraId="56CC94CE" w14:textId="5389DC89" w:rsidR="000302EC" w:rsidRDefault="00854454" w:rsidP="000302EC">
      <w:pPr>
        <w:spacing w:after="0" w:line="240" w:lineRule="auto"/>
        <w:rPr>
          <w:rFonts w:ascii="Calibri" w:eastAsia="Times New Roman" w:hAnsi="Calibri" w:cs="Times New Roman"/>
        </w:rPr>
      </w:pPr>
      <w:r>
        <w:rPr>
          <w:noProof/>
        </w:rPr>
        <w:drawing>
          <wp:inline distT="0" distB="0" distL="0" distR="0" wp14:anchorId="060837B3" wp14:editId="6677BE8A">
            <wp:extent cx="5943600" cy="1774825"/>
            <wp:effectExtent l="190500" t="190500" r="190500" b="18732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943600" cy="1774825"/>
                    </a:xfrm>
                    <a:prstGeom prst="rect">
                      <a:avLst/>
                    </a:prstGeom>
                    <a:ln>
                      <a:noFill/>
                    </a:ln>
                    <a:effectLst>
                      <a:outerShdw blurRad="190500" algn="tl" rotWithShape="0">
                        <a:srgbClr val="000000">
                          <a:alpha val="70000"/>
                        </a:srgbClr>
                      </a:outerShdw>
                    </a:effectLst>
                  </pic:spPr>
                </pic:pic>
              </a:graphicData>
            </a:graphic>
          </wp:inline>
        </w:drawing>
      </w:r>
    </w:p>
    <w:p w14:paraId="7206BF27" w14:textId="77777777" w:rsidR="002B0233" w:rsidRDefault="002B0233" w:rsidP="000302EC">
      <w:pPr>
        <w:spacing w:after="0" w:line="240" w:lineRule="auto"/>
        <w:rPr>
          <w:rFonts w:ascii="Calibri" w:eastAsia="Times New Roman" w:hAnsi="Calibri" w:cs="Times New Roman"/>
        </w:rPr>
      </w:pPr>
    </w:p>
    <w:p w14:paraId="59BA58C5" w14:textId="58990CC9" w:rsidR="008D44F5" w:rsidRPr="008D44F5" w:rsidRDefault="002B0233" w:rsidP="008D44F5">
      <w:pPr>
        <w:pStyle w:val="Heading2"/>
        <w:spacing w:before="0" w:line="360" w:lineRule="auto"/>
      </w:pPr>
      <w:bookmarkStart w:id="16" w:name="_Toc108704942"/>
      <w:r w:rsidRPr="004E53F9">
        <w:rPr>
          <w:color w:val="000000" w:themeColor="text1"/>
        </w:rPr>
        <w:t>Admin –</w:t>
      </w:r>
      <w:r w:rsidR="00841A69">
        <w:rPr>
          <w:color w:val="000000" w:themeColor="text1"/>
        </w:rPr>
        <w:t xml:space="preserve"> </w:t>
      </w:r>
      <w:r>
        <w:rPr>
          <w:color w:val="000000" w:themeColor="text1"/>
        </w:rPr>
        <w:t>Listing Maintenance Menu Option</w:t>
      </w:r>
      <w:r w:rsidR="005B44CF">
        <w:rPr>
          <w:color w:val="000000" w:themeColor="text1"/>
        </w:rPr>
        <w:t xml:space="preserve"> </w:t>
      </w:r>
      <w:r w:rsidR="00E14EE4">
        <w:rPr>
          <w:color w:val="000000" w:themeColor="text1"/>
        </w:rPr>
        <w:t xml:space="preserve">- </w:t>
      </w:r>
      <w:r w:rsidR="005B44CF">
        <w:rPr>
          <w:color w:val="000000" w:themeColor="text1"/>
        </w:rPr>
        <w:t>Paragon Connect</w:t>
      </w:r>
      <w:bookmarkEnd w:id="16"/>
    </w:p>
    <w:p w14:paraId="3F278AB5" w14:textId="57588C18" w:rsidR="002B0233" w:rsidRDefault="002B0233" w:rsidP="008D44F5">
      <w:pPr>
        <w:pStyle w:val="Heading3"/>
        <w:spacing w:before="0" w:line="240" w:lineRule="auto"/>
        <w:rPr>
          <w:color w:val="000000" w:themeColor="text1"/>
        </w:rPr>
      </w:pPr>
      <w:r w:rsidRPr="004E53F9">
        <w:rPr>
          <w:color w:val="000000" w:themeColor="text1"/>
        </w:rPr>
        <w:t xml:space="preserve">Action Item: </w:t>
      </w:r>
      <w:r>
        <w:rPr>
          <w:color w:val="000000" w:themeColor="text1"/>
        </w:rPr>
        <w:t>Contact your SSM if you would like to turn on this option</w:t>
      </w:r>
    </w:p>
    <w:p w14:paraId="7B0359F2" w14:textId="77777777" w:rsidR="002B0233" w:rsidRPr="002B0233" w:rsidRDefault="002B0233" w:rsidP="008D44F5">
      <w:pPr>
        <w:spacing w:after="0" w:line="240" w:lineRule="auto"/>
      </w:pPr>
    </w:p>
    <w:p w14:paraId="4F151EF0" w14:textId="591E6045" w:rsidR="00E14EE4" w:rsidRDefault="002B0233" w:rsidP="000302EC">
      <w:pPr>
        <w:pStyle w:val="BodyText"/>
        <w:ind w:right="777"/>
        <w:rPr>
          <w:rFonts w:ascii="Calibri" w:eastAsia="Calibri" w:hAnsi="Calibri" w:cs="Calibri"/>
        </w:rPr>
      </w:pPr>
      <w:r w:rsidRPr="2C3F3A71">
        <w:rPr>
          <w:rFonts w:ascii="Calibri" w:eastAsia="Calibri" w:hAnsi="Calibri" w:cs="Calibri"/>
        </w:rPr>
        <w:t xml:space="preserve">This release includes the beginning work for a new Listing Maintenance </w:t>
      </w:r>
      <w:r w:rsidR="00841A69">
        <w:rPr>
          <w:rFonts w:ascii="Calibri" w:eastAsia="Calibri" w:hAnsi="Calibri" w:cs="Calibri"/>
        </w:rPr>
        <w:t>feature</w:t>
      </w:r>
      <w:r w:rsidRPr="2C3F3A71">
        <w:rPr>
          <w:rFonts w:ascii="Calibri" w:eastAsia="Calibri" w:hAnsi="Calibri" w:cs="Calibri"/>
        </w:rPr>
        <w:t xml:space="preserve"> within Paragon Connect. </w:t>
      </w:r>
      <w:r w:rsidR="00271530">
        <w:rPr>
          <w:rFonts w:ascii="Calibri" w:eastAsia="Calibri" w:hAnsi="Calibri" w:cs="Calibri"/>
        </w:rPr>
        <w:t>Currently agents</w:t>
      </w:r>
      <w:r w:rsidR="005204BC">
        <w:rPr>
          <w:rFonts w:ascii="Calibri" w:eastAsia="Calibri" w:hAnsi="Calibri" w:cs="Calibri"/>
        </w:rPr>
        <w:t xml:space="preserve"> do</w:t>
      </w:r>
      <w:r w:rsidR="00271530">
        <w:rPr>
          <w:rFonts w:ascii="Calibri" w:eastAsia="Calibri" w:hAnsi="Calibri" w:cs="Calibri"/>
        </w:rPr>
        <w:t xml:space="preserve"> have </w:t>
      </w:r>
      <w:r w:rsidR="00E14EE4">
        <w:rPr>
          <w:rFonts w:ascii="Calibri" w:eastAsia="Calibri" w:hAnsi="Calibri" w:cs="Calibri"/>
        </w:rPr>
        <w:t>the</w:t>
      </w:r>
      <w:r w:rsidRPr="2C3F3A71">
        <w:rPr>
          <w:rFonts w:ascii="Calibri" w:eastAsia="Calibri" w:hAnsi="Calibri" w:cs="Calibri"/>
        </w:rPr>
        <w:t xml:space="preserve"> ability to edit existing listings</w:t>
      </w:r>
      <w:r w:rsidR="005204BC">
        <w:rPr>
          <w:rFonts w:ascii="Calibri" w:eastAsia="Calibri" w:hAnsi="Calibri" w:cs="Calibri"/>
        </w:rPr>
        <w:t xml:space="preserve">. With </w:t>
      </w:r>
      <w:r w:rsidRPr="2C3F3A71">
        <w:rPr>
          <w:rFonts w:ascii="Calibri" w:eastAsia="Calibri" w:hAnsi="Calibri" w:cs="Calibri"/>
        </w:rPr>
        <w:t xml:space="preserve">this new feature </w:t>
      </w:r>
      <w:r w:rsidR="005204BC">
        <w:rPr>
          <w:rFonts w:ascii="Calibri" w:eastAsia="Calibri" w:hAnsi="Calibri" w:cs="Calibri"/>
        </w:rPr>
        <w:t xml:space="preserve">it </w:t>
      </w:r>
      <w:r w:rsidRPr="2C3F3A71">
        <w:rPr>
          <w:rFonts w:ascii="Calibri" w:eastAsia="Calibri" w:hAnsi="Calibri" w:cs="Calibri"/>
        </w:rPr>
        <w:t xml:space="preserve">gives </w:t>
      </w:r>
      <w:r w:rsidR="00F75FAA">
        <w:rPr>
          <w:rFonts w:ascii="Calibri" w:eastAsia="Calibri" w:hAnsi="Calibri" w:cs="Calibri"/>
        </w:rPr>
        <w:t xml:space="preserve">them </w:t>
      </w:r>
      <w:r w:rsidRPr="2C3F3A71">
        <w:rPr>
          <w:rFonts w:ascii="Calibri" w:eastAsia="Calibri" w:hAnsi="Calibri" w:cs="Calibri"/>
        </w:rPr>
        <w:t xml:space="preserve">the ability to start a brand-new listing and continue to edit it until it is ready to be published as a complete, live listing. </w:t>
      </w:r>
    </w:p>
    <w:p w14:paraId="6B0128B4" w14:textId="25E44A70" w:rsidR="002B0233" w:rsidRDefault="002B0233" w:rsidP="000302EC">
      <w:pPr>
        <w:pStyle w:val="BodyText"/>
        <w:ind w:right="777"/>
        <w:rPr>
          <w:rFonts w:ascii="Calibri" w:eastAsia="Calibri" w:hAnsi="Calibri" w:cs="Calibri"/>
        </w:rPr>
      </w:pPr>
      <w:r w:rsidRPr="2C3F3A71">
        <w:rPr>
          <w:rFonts w:ascii="Calibri" w:eastAsia="Calibri" w:hAnsi="Calibri" w:cs="Calibri"/>
        </w:rPr>
        <w:t xml:space="preserve">This new feature also provides </w:t>
      </w:r>
      <w:r w:rsidR="008D44F5">
        <w:rPr>
          <w:rFonts w:ascii="Calibri" w:eastAsia="Calibri" w:hAnsi="Calibri" w:cs="Calibri"/>
        </w:rPr>
        <w:t>the agent</w:t>
      </w:r>
      <w:r w:rsidRPr="2C3F3A71">
        <w:rPr>
          <w:rFonts w:ascii="Calibri" w:eastAsia="Calibri" w:hAnsi="Calibri" w:cs="Calibri"/>
        </w:rPr>
        <w:t xml:space="preserve"> a place to access all the published and unpublished listings they have permission to maintain. </w:t>
      </w:r>
    </w:p>
    <w:p w14:paraId="41C920D7" w14:textId="691F2DCC" w:rsidR="00205DB2" w:rsidRDefault="002B0233" w:rsidP="000302EC">
      <w:pPr>
        <w:pStyle w:val="BodyText"/>
        <w:ind w:right="777"/>
        <w:rPr>
          <w:rFonts w:ascii="Calibri" w:eastAsia="Calibri" w:hAnsi="Calibri" w:cs="Calibri"/>
        </w:rPr>
      </w:pPr>
      <w:r w:rsidRPr="2C3F3A71">
        <w:rPr>
          <w:rFonts w:ascii="Calibri" w:eastAsia="Calibri" w:hAnsi="Calibri" w:cs="Calibri"/>
        </w:rPr>
        <w:t xml:space="preserve">This new feature will be </w:t>
      </w:r>
      <w:r w:rsidRPr="00A03254">
        <w:rPr>
          <w:rFonts w:ascii="Calibri" w:eastAsia="Calibri" w:hAnsi="Calibri" w:cs="Calibri"/>
          <w:b/>
          <w:bCs/>
        </w:rPr>
        <w:t>disabled</w:t>
      </w:r>
      <w:r w:rsidRPr="2C3F3A71">
        <w:rPr>
          <w:rFonts w:ascii="Calibri" w:eastAsia="Calibri" w:hAnsi="Calibri" w:cs="Calibri"/>
        </w:rPr>
        <w:t xml:space="preserve"> by default for all customer systems and can be enabled upon request by your SSM. </w:t>
      </w:r>
      <w:r w:rsidR="00BD54F9">
        <w:rPr>
          <w:rFonts w:ascii="Calibri" w:eastAsia="Calibri" w:hAnsi="Calibri" w:cs="Calibri"/>
        </w:rPr>
        <w:t>It</w:t>
      </w:r>
      <w:r w:rsidRPr="2C3F3A71">
        <w:rPr>
          <w:rFonts w:ascii="Calibri" w:eastAsia="Calibri" w:hAnsi="Calibri" w:cs="Calibri"/>
        </w:rPr>
        <w:t xml:space="preserve"> can be enabled by </w:t>
      </w:r>
      <w:r w:rsidR="00A03254">
        <w:rPr>
          <w:rFonts w:ascii="Calibri" w:eastAsia="Calibri" w:hAnsi="Calibri" w:cs="Calibri"/>
        </w:rPr>
        <w:t>s</w:t>
      </w:r>
      <w:r w:rsidRPr="2C3F3A71">
        <w:rPr>
          <w:rFonts w:ascii="Calibri" w:eastAsia="Calibri" w:hAnsi="Calibri" w:cs="Calibri"/>
        </w:rPr>
        <w:t xml:space="preserve">ecurity </w:t>
      </w:r>
      <w:r w:rsidR="00A03254">
        <w:rPr>
          <w:rFonts w:ascii="Calibri" w:eastAsia="Calibri" w:hAnsi="Calibri" w:cs="Calibri"/>
        </w:rPr>
        <w:t>l</w:t>
      </w:r>
      <w:r w:rsidRPr="2C3F3A71">
        <w:rPr>
          <w:rFonts w:ascii="Calibri" w:eastAsia="Calibri" w:hAnsi="Calibri" w:cs="Calibri"/>
        </w:rPr>
        <w:t xml:space="preserve">evel allowing MLS Staff the ability to </w:t>
      </w:r>
      <w:r w:rsidR="00EE7F77" w:rsidRPr="2C3F3A71">
        <w:rPr>
          <w:rFonts w:ascii="Calibri" w:eastAsia="Calibri" w:hAnsi="Calibri" w:cs="Calibri"/>
        </w:rPr>
        <w:t>evaluate</w:t>
      </w:r>
      <w:r w:rsidRPr="2C3F3A71">
        <w:rPr>
          <w:rFonts w:ascii="Calibri" w:eastAsia="Calibri" w:hAnsi="Calibri" w:cs="Calibri"/>
        </w:rPr>
        <w:t xml:space="preserve"> before turning it on for all levels of </w:t>
      </w:r>
      <w:r w:rsidR="00CF4CF8">
        <w:rPr>
          <w:rFonts w:ascii="Calibri" w:eastAsia="Calibri" w:hAnsi="Calibri" w:cs="Calibri"/>
        </w:rPr>
        <w:t>users</w:t>
      </w:r>
      <w:r w:rsidRPr="2C3F3A71">
        <w:rPr>
          <w:rFonts w:ascii="Calibri" w:eastAsia="Calibri" w:hAnsi="Calibri" w:cs="Calibri"/>
        </w:rPr>
        <w:t>.</w:t>
      </w:r>
      <w:r>
        <w:rPr>
          <w:rFonts w:ascii="Calibri" w:eastAsia="Calibri" w:hAnsi="Calibri" w:cs="Calibri"/>
        </w:rPr>
        <w:t xml:space="preserve"> For a </w:t>
      </w:r>
      <w:r w:rsidR="00A03254">
        <w:rPr>
          <w:rFonts w:ascii="Calibri" w:eastAsia="Calibri" w:hAnsi="Calibri" w:cs="Calibri"/>
        </w:rPr>
        <w:t xml:space="preserve">summary of the current functionality </w:t>
      </w:r>
      <w:hyperlink w:anchor="_Paragon_Connect_Optional" w:history="1">
        <w:r w:rsidR="00FA642C" w:rsidRPr="00271530">
          <w:rPr>
            <w:rStyle w:val="Hyperlink"/>
            <w:rFonts w:ascii="Calibri" w:eastAsia="Calibri" w:hAnsi="Calibri" w:cs="Calibri"/>
          </w:rPr>
          <w:t>click here</w:t>
        </w:r>
      </w:hyperlink>
      <w:r w:rsidR="00FA642C">
        <w:rPr>
          <w:rFonts w:ascii="Calibri" w:eastAsia="Calibri" w:hAnsi="Calibri" w:cs="Calibri"/>
        </w:rPr>
        <w:t>.</w:t>
      </w:r>
      <w:r w:rsidRPr="2C3F3A71">
        <w:rPr>
          <w:rFonts w:ascii="Calibri" w:eastAsia="Calibri" w:hAnsi="Calibri" w:cs="Calibri"/>
        </w:rPr>
        <w:t xml:space="preserve"> </w:t>
      </w:r>
    </w:p>
    <w:p w14:paraId="26837143" w14:textId="4E522E5A" w:rsidR="002B0233" w:rsidRDefault="002B0233" w:rsidP="000302EC">
      <w:pPr>
        <w:pStyle w:val="BodyText"/>
        <w:ind w:right="777"/>
        <w:rPr>
          <w:rFonts w:ascii="Calibri" w:eastAsia="Calibri" w:hAnsi="Calibri" w:cs="Calibri"/>
        </w:rPr>
      </w:pPr>
      <w:r w:rsidRPr="2C3F3A71">
        <w:rPr>
          <w:rFonts w:ascii="Calibri" w:eastAsia="Calibri" w:hAnsi="Calibri" w:cs="Calibri"/>
        </w:rPr>
        <w:t>Additional features like Auto-tax fill and Cloning will be available in future releases.</w:t>
      </w:r>
    </w:p>
    <w:p w14:paraId="1B9CD229" w14:textId="447CBC4E" w:rsidR="002B0233" w:rsidRPr="00716647" w:rsidRDefault="002B0233" w:rsidP="000302EC">
      <w:pPr>
        <w:spacing w:after="0" w:line="240" w:lineRule="auto"/>
        <w:rPr>
          <w:noProof/>
        </w:rPr>
      </w:pPr>
    </w:p>
    <w:p w14:paraId="7FE7954E" w14:textId="7722182F" w:rsidR="004F1007" w:rsidRDefault="004F1007" w:rsidP="000302EC">
      <w:pPr>
        <w:spacing w:after="0" w:line="240" w:lineRule="auto"/>
        <w:rPr>
          <w:rFonts w:ascii="Calibri" w:eastAsia="Times New Roman" w:hAnsi="Calibri" w:cs="Times New Roman"/>
        </w:rPr>
      </w:pPr>
      <w:r>
        <w:rPr>
          <w:rFonts w:ascii="Calibri" w:eastAsia="Times New Roman" w:hAnsi="Calibri" w:cs="Times New Roman"/>
        </w:rPr>
        <w:br w:type="page"/>
      </w:r>
    </w:p>
    <w:p w14:paraId="5C4BBCD3" w14:textId="197289A1" w:rsidR="003D10F4" w:rsidRDefault="001D4CAB" w:rsidP="000302EC">
      <w:pPr>
        <w:pStyle w:val="Heading1"/>
        <w:spacing w:before="0" w:line="240" w:lineRule="auto"/>
      </w:pPr>
      <w:bookmarkStart w:id="17" w:name="_Toc23422525"/>
      <w:bookmarkStart w:id="18" w:name="_Toc23838814"/>
      <w:bookmarkStart w:id="19" w:name="_Toc29904572"/>
      <w:bookmarkStart w:id="20" w:name="_Toc108704943"/>
      <w:r w:rsidRPr="001D4CAB">
        <w:lastRenderedPageBreak/>
        <w:t>Agent Level Changes</w:t>
      </w:r>
      <w:bookmarkEnd w:id="17"/>
      <w:bookmarkEnd w:id="18"/>
      <w:bookmarkEnd w:id="19"/>
      <w:bookmarkEnd w:id="20"/>
    </w:p>
    <w:p w14:paraId="3A17420F" w14:textId="7C341A19" w:rsidR="00C218AD" w:rsidRDefault="001D4CAB" w:rsidP="000302EC">
      <w:pPr>
        <w:spacing w:after="0" w:line="240" w:lineRule="auto"/>
        <w:rPr>
          <w:b/>
        </w:rPr>
      </w:pPr>
      <w:r w:rsidRPr="001D4CAB">
        <w:rPr>
          <w:b/>
        </w:rPr>
        <w:t>The following section contains changes that are active system wide and available to users based on their assigned security levels.</w:t>
      </w:r>
    </w:p>
    <w:p w14:paraId="75DA28D1" w14:textId="77777777" w:rsidR="00940445" w:rsidRPr="006F233E" w:rsidRDefault="00940445" w:rsidP="000302EC">
      <w:pPr>
        <w:spacing w:after="0" w:line="240" w:lineRule="auto"/>
        <w:rPr>
          <w:b/>
        </w:rPr>
      </w:pPr>
    </w:p>
    <w:p w14:paraId="48C32102" w14:textId="60F0AAF7" w:rsidR="00206618" w:rsidRDefault="00206618" w:rsidP="000302EC">
      <w:pPr>
        <w:pStyle w:val="Heading2"/>
        <w:spacing w:before="0" w:line="240" w:lineRule="auto"/>
      </w:pPr>
      <w:bookmarkStart w:id="21" w:name="_Toc108704944"/>
      <w:r>
        <w:t>Broker Attribution – NAR Mandate</w:t>
      </w:r>
      <w:bookmarkEnd w:id="21"/>
    </w:p>
    <w:p w14:paraId="51351E17" w14:textId="77777777" w:rsidR="008C0AFE" w:rsidRDefault="008C0AFE" w:rsidP="000302EC">
      <w:pPr>
        <w:shd w:val="clear" w:color="auto" w:fill="FFFFFF"/>
        <w:spacing w:after="0" w:line="240" w:lineRule="auto"/>
        <w:rPr>
          <w:rFonts w:eastAsia="Times New Roman" w:cstheme="minorHAnsi"/>
          <w:color w:val="000000" w:themeColor="text1"/>
        </w:rPr>
      </w:pPr>
    </w:p>
    <w:p w14:paraId="34CB6492" w14:textId="54B224A8" w:rsidR="00206618" w:rsidRPr="00816596" w:rsidRDefault="00206618" w:rsidP="000302EC">
      <w:pPr>
        <w:shd w:val="clear" w:color="auto" w:fill="FFFFFF"/>
        <w:spacing w:after="0" w:line="240" w:lineRule="auto"/>
        <w:rPr>
          <w:rFonts w:eastAsia="Times New Roman" w:cstheme="minorHAnsi"/>
          <w:color w:val="000000" w:themeColor="text1"/>
        </w:rPr>
      </w:pPr>
      <w:r w:rsidRPr="00816596">
        <w:rPr>
          <w:rFonts w:eastAsia="Times New Roman" w:cstheme="minorHAnsi"/>
          <w:color w:val="000000" w:themeColor="text1"/>
        </w:rPr>
        <w:t>In compliance with the NAR mandate for Broker Attribution, a new node has been added to the Preferences/System tree for “IDX/VOW Contact Info” in Paragon Professional. This addition will allow the broker to select a phone number </w:t>
      </w:r>
      <w:r w:rsidRPr="00816596">
        <w:rPr>
          <w:rFonts w:eastAsia="Times New Roman" w:cstheme="minorHAnsi"/>
          <w:b/>
          <w:bCs/>
          <w:color w:val="000000" w:themeColor="text1"/>
        </w:rPr>
        <w:t>or</w:t>
      </w:r>
      <w:r w:rsidRPr="00816596">
        <w:rPr>
          <w:rFonts w:eastAsia="Times New Roman" w:cstheme="minorHAnsi"/>
          <w:color w:val="000000" w:themeColor="text1"/>
        </w:rPr>
        <w:t xml:space="preserve"> email address to be displayed in listings that go out in IDX and VOW data feeds via RETS. </w:t>
      </w:r>
      <w:r w:rsidRPr="00816596">
        <w:rPr>
          <w:noProof/>
          <w:color w:val="000000" w:themeColor="text1"/>
        </w:rPr>
        <w:drawing>
          <wp:inline distT="0" distB="0" distL="0" distR="0" wp14:anchorId="1F78A151" wp14:editId="71D16EDF">
            <wp:extent cx="5572125" cy="2288977"/>
            <wp:effectExtent l="190500" t="190500" r="180975" b="18796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1"/>
                    <a:stretch>
                      <a:fillRect/>
                    </a:stretch>
                  </pic:blipFill>
                  <pic:spPr>
                    <a:xfrm>
                      <a:off x="0" y="0"/>
                      <a:ext cx="5608795" cy="2304041"/>
                    </a:xfrm>
                    <a:prstGeom prst="rect">
                      <a:avLst/>
                    </a:prstGeom>
                    <a:ln>
                      <a:noFill/>
                    </a:ln>
                    <a:effectLst>
                      <a:outerShdw blurRad="190500" algn="tl" rotWithShape="0">
                        <a:srgbClr val="000000">
                          <a:alpha val="70000"/>
                        </a:srgbClr>
                      </a:outerShdw>
                    </a:effectLst>
                  </pic:spPr>
                </pic:pic>
              </a:graphicData>
            </a:graphic>
          </wp:inline>
        </w:drawing>
      </w:r>
    </w:p>
    <w:p w14:paraId="79DDF8B3" w14:textId="77777777" w:rsidR="00206618" w:rsidRPr="00816596" w:rsidRDefault="00206618" w:rsidP="000302EC">
      <w:pPr>
        <w:shd w:val="clear" w:color="auto" w:fill="FFFFFF"/>
        <w:spacing w:after="0" w:line="240" w:lineRule="auto"/>
        <w:rPr>
          <w:rFonts w:eastAsia="Times New Roman" w:cstheme="minorHAnsi"/>
          <w:b/>
          <w:bCs/>
          <w:color w:val="000000" w:themeColor="text1"/>
          <w:sz w:val="18"/>
          <w:szCs w:val="18"/>
        </w:rPr>
      </w:pPr>
      <w:r w:rsidRPr="00816596">
        <w:rPr>
          <w:rFonts w:eastAsia="Times New Roman" w:cstheme="minorHAnsi"/>
          <w:b/>
          <w:bCs/>
          <w:color w:val="000000" w:themeColor="text1"/>
          <w:sz w:val="18"/>
          <w:szCs w:val="18"/>
        </w:rPr>
        <w:t>Figure 1: IDX/VOW Contact Info node</w:t>
      </w:r>
    </w:p>
    <w:p w14:paraId="539AD131" w14:textId="77777777" w:rsidR="00206618" w:rsidRPr="00816596" w:rsidRDefault="00206618" w:rsidP="000302EC">
      <w:pPr>
        <w:shd w:val="clear" w:color="auto" w:fill="FFFFFF"/>
        <w:spacing w:after="0" w:line="240" w:lineRule="auto"/>
        <w:rPr>
          <w:rFonts w:eastAsia="Times New Roman" w:cstheme="minorHAnsi"/>
          <w:b/>
          <w:bCs/>
          <w:color w:val="000000" w:themeColor="text1"/>
          <w:sz w:val="18"/>
          <w:szCs w:val="18"/>
        </w:rPr>
      </w:pPr>
    </w:p>
    <w:p w14:paraId="75582515" w14:textId="77777777" w:rsidR="00206618" w:rsidRPr="00816596" w:rsidRDefault="00206618" w:rsidP="000302EC">
      <w:pPr>
        <w:shd w:val="clear" w:color="auto" w:fill="FFFFFF"/>
        <w:spacing w:after="0" w:line="240" w:lineRule="auto"/>
        <w:rPr>
          <w:rFonts w:eastAsia="Times New Roman" w:cstheme="minorHAnsi"/>
          <w:b/>
          <w:bCs/>
          <w:color w:val="000000" w:themeColor="text1"/>
          <w:sz w:val="18"/>
          <w:szCs w:val="18"/>
        </w:rPr>
      </w:pPr>
    </w:p>
    <w:p w14:paraId="51938021" w14:textId="281D9535" w:rsidR="00206618" w:rsidRPr="00816596" w:rsidRDefault="00206618" w:rsidP="000302EC">
      <w:pPr>
        <w:shd w:val="clear" w:color="auto" w:fill="FFFFFF"/>
        <w:spacing w:after="0" w:line="240" w:lineRule="auto"/>
        <w:rPr>
          <w:rFonts w:eastAsia="Times New Roman" w:cstheme="minorHAnsi"/>
          <w:color w:val="000000" w:themeColor="text1"/>
        </w:rPr>
      </w:pPr>
      <w:r w:rsidRPr="00816596">
        <w:rPr>
          <w:rFonts w:eastAsia="Times New Roman" w:cstheme="minorHAnsi"/>
          <w:color w:val="000000" w:themeColor="text1"/>
        </w:rPr>
        <w:t>A dropdown will be added to the page labeled as ‘Attribution Contact</w:t>
      </w:r>
      <w:r w:rsidR="00092E9C" w:rsidRPr="00816596">
        <w:rPr>
          <w:rFonts w:eastAsia="Times New Roman" w:cstheme="minorHAnsi"/>
          <w:color w:val="000000" w:themeColor="text1"/>
        </w:rPr>
        <w:t>,</w:t>
      </w:r>
      <w:r w:rsidRPr="00816596">
        <w:rPr>
          <w:rFonts w:eastAsia="Times New Roman" w:cstheme="minorHAnsi"/>
          <w:color w:val="000000" w:themeColor="text1"/>
        </w:rPr>
        <w:t>’ thus allowing the broker to select from a list of phone numbers and emails. However, this field is optional, and the broker does not have to set a value. Only security level 5 and up will be able to populate this field and only one value can be selected. The dropdown list will include the following options:</w:t>
      </w:r>
    </w:p>
    <w:p w14:paraId="22A7423D" w14:textId="77777777" w:rsidR="00206618" w:rsidRPr="00816596" w:rsidRDefault="00206618" w:rsidP="000302EC">
      <w:pPr>
        <w:numPr>
          <w:ilvl w:val="0"/>
          <w:numId w:val="45"/>
        </w:numPr>
        <w:shd w:val="clear" w:color="auto" w:fill="FFFFFF"/>
        <w:spacing w:after="0" w:line="240" w:lineRule="auto"/>
        <w:rPr>
          <w:rFonts w:eastAsia="Times New Roman" w:cstheme="minorHAnsi"/>
          <w:color w:val="000000" w:themeColor="text1"/>
        </w:rPr>
      </w:pPr>
      <w:r w:rsidRPr="00816596">
        <w:rPr>
          <w:rFonts w:eastAsia="Times New Roman" w:cstheme="minorHAnsi"/>
          <w:color w:val="000000" w:themeColor="text1"/>
        </w:rPr>
        <w:t>No value selected </w:t>
      </w:r>
    </w:p>
    <w:p w14:paraId="05A4E63F" w14:textId="77777777" w:rsidR="00206618" w:rsidRPr="00816596" w:rsidRDefault="00206618" w:rsidP="000302EC">
      <w:pPr>
        <w:numPr>
          <w:ilvl w:val="0"/>
          <w:numId w:val="45"/>
        </w:numPr>
        <w:shd w:val="clear" w:color="auto" w:fill="FFFFFF"/>
        <w:spacing w:after="0" w:line="240" w:lineRule="auto"/>
        <w:rPr>
          <w:rFonts w:eastAsia="Times New Roman" w:cstheme="minorHAnsi"/>
          <w:color w:val="000000" w:themeColor="text1"/>
        </w:rPr>
      </w:pPr>
      <w:r w:rsidRPr="00816596">
        <w:rPr>
          <w:rFonts w:eastAsia="Times New Roman" w:cstheme="minorHAnsi"/>
          <w:color w:val="000000" w:themeColor="text1"/>
        </w:rPr>
        <w:t>Agent preferred phone </w:t>
      </w:r>
    </w:p>
    <w:p w14:paraId="2221A853" w14:textId="77777777" w:rsidR="00206618" w:rsidRPr="00816596" w:rsidRDefault="00206618" w:rsidP="000302EC">
      <w:pPr>
        <w:numPr>
          <w:ilvl w:val="0"/>
          <w:numId w:val="45"/>
        </w:numPr>
        <w:shd w:val="clear" w:color="auto" w:fill="FFFFFF"/>
        <w:spacing w:after="0" w:line="240" w:lineRule="auto"/>
        <w:rPr>
          <w:rFonts w:eastAsia="Times New Roman" w:cstheme="minorHAnsi"/>
          <w:color w:val="000000" w:themeColor="text1"/>
        </w:rPr>
      </w:pPr>
      <w:r w:rsidRPr="00816596">
        <w:rPr>
          <w:rFonts w:eastAsia="Times New Roman" w:cstheme="minorHAnsi"/>
          <w:color w:val="000000" w:themeColor="text1"/>
        </w:rPr>
        <w:t>Agent email</w:t>
      </w:r>
    </w:p>
    <w:p w14:paraId="00433CCA" w14:textId="77777777" w:rsidR="00206618" w:rsidRPr="00816596" w:rsidRDefault="00206618" w:rsidP="000302EC">
      <w:pPr>
        <w:numPr>
          <w:ilvl w:val="0"/>
          <w:numId w:val="45"/>
        </w:numPr>
        <w:shd w:val="clear" w:color="auto" w:fill="FFFFFF"/>
        <w:spacing w:after="0" w:line="240" w:lineRule="auto"/>
        <w:rPr>
          <w:rFonts w:eastAsia="Times New Roman" w:cstheme="minorHAnsi"/>
          <w:color w:val="000000" w:themeColor="text1"/>
        </w:rPr>
      </w:pPr>
      <w:r w:rsidRPr="00816596">
        <w:rPr>
          <w:rFonts w:eastAsia="Times New Roman" w:cstheme="minorHAnsi"/>
          <w:color w:val="000000" w:themeColor="text1"/>
        </w:rPr>
        <w:t>Office broker preferred phone</w:t>
      </w:r>
    </w:p>
    <w:p w14:paraId="2E7FD38C" w14:textId="77777777" w:rsidR="00206618" w:rsidRPr="00816596" w:rsidRDefault="00206618" w:rsidP="000302EC">
      <w:pPr>
        <w:numPr>
          <w:ilvl w:val="0"/>
          <w:numId w:val="45"/>
        </w:numPr>
        <w:shd w:val="clear" w:color="auto" w:fill="FFFFFF"/>
        <w:spacing w:after="0" w:line="240" w:lineRule="auto"/>
        <w:rPr>
          <w:rFonts w:eastAsia="Times New Roman" w:cstheme="minorHAnsi"/>
          <w:color w:val="000000" w:themeColor="text1"/>
        </w:rPr>
      </w:pPr>
      <w:r w:rsidRPr="00816596">
        <w:rPr>
          <w:rFonts w:eastAsia="Times New Roman" w:cstheme="minorHAnsi"/>
          <w:color w:val="000000" w:themeColor="text1"/>
        </w:rPr>
        <w:t>Office broker email</w:t>
      </w:r>
    </w:p>
    <w:p w14:paraId="78E3643F" w14:textId="77777777" w:rsidR="00206618" w:rsidRPr="00816596" w:rsidRDefault="00206618" w:rsidP="000302EC">
      <w:pPr>
        <w:numPr>
          <w:ilvl w:val="0"/>
          <w:numId w:val="45"/>
        </w:numPr>
        <w:shd w:val="clear" w:color="auto" w:fill="FFFFFF"/>
        <w:spacing w:after="0" w:line="240" w:lineRule="auto"/>
        <w:rPr>
          <w:rFonts w:eastAsia="Times New Roman" w:cstheme="minorHAnsi"/>
          <w:color w:val="000000" w:themeColor="text1"/>
        </w:rPr>
      </w:pPr>
      <w:r w:rsidRPr="00816596">
        <w:rPr>
          <w:rFonts w:eastAsia="Times New Roman" w:cstheme="minorHAnsi"/>
          <w:color w:val="000000" w:themeColor="text1"/>
        </w:rPr>
        <w:t>Office phone #1 – 3</w:t>
      </w:r>
    </w:p>
    <w:p w14:paraId="4689AA90" w14:textId="77777777" w:rsidR="00206618" w:rsidRPr="00816596" w:rsidRDefault="00206618" w:rsidP="000302EC">
      <w:pPr>
        <w:numPr>
          <w:ilvl w:val="0"/>
          <w:numId w:val="45"/>
        </w:numPr>
        <w:shd w:val="clear" w:color="auto" w:fill="FFFFFF"/>
        <w:spacing w:after="0" w:line="240" w:lineRule="auto"/>
        <w:rPr>
          <w:rFonts w:eastAsia="Times New Roman" w:cstheme="minorHAnsi"/>
          <w:color w:val="000000" w:themeColor="text1"/>
        </w:rPr>
      </w:pPr>
      <w:r w:rsidRPr="00816596">
        <w:rPr>
          <w:rFonts w:eastAsia="Times New Roman" w:cstheme="minorHAnsi"/>
          <w:color w:val="000000" w:themeColor="text1"/>
        </w:rPr>
        <w:t>Office email</w:t>
      </w:r>
    </w:p>
    <w:p w14:paraId="2A6142E3" w14:textId="77777777" w:rsidR="00206618" w:rsidRPr="00816596" w:rsidRDefault="00206618" w:rsidP="000302EC">
      <w:pPr>
        <w:spacing w:after="0" w:line="240" w:lineRule="auto"/>
        <w:rPr>
          <w:rFonts w:eastAsia="Times New Roman" w:cstheme="minorHAnsi"/>
          <w:color w:val="000000" w:themeColor="text1"/>
        </w:rPr>
      </w:pPr>
      <w:r w:rsidRPr="00816596">
        <w:rPr>
          <w:rFonts w:eastAsia="Times New Roman" w:cstheme="minorHAnsi"/>
          <w:color w:val="000000" w:themeColor="text1"/>
        </w:rPr>
        <w:br w:type="page"/>
      </w:r>
    </w:p>
    <w:p w14:paraId="704FB981" w14:textId="77777777" w:rsidR="00206618" w:rsidRPr="00816596" w:rsidRDefault="00206618" w:rsidP="000302EC">
      <w:pPr>
        <w:shd w:val="clear" w:color="auto" w:fill="FFFFFF"/>
        <w:spacing w:after="0" w:line="240" w:lineRule="auto"/>
        <w:rPr>
          <w:rFonts w:eastAsia="Times New Roman" w:cstheme="minorHAnsi"/>
          <w:color w:val="000000" w:themeColor="text1"/>
        </w:rPr>
      </w:pPr>
      <w:r w:rsidRPr="00816596">
        <w:rPr>
          <w:rFonts w:eastAsia="Times New Roman" w:cstheme="minorHAnsi"/>
          <w:color w:val="000000" w:themeColor="text1"/>
        </w:rPr>
        <w:lastRenderedPageBreak/>
        <w:t>When any of the above options are not populated with data in Paragon, that option will not display in the dropdown list. If a broker is not assigned to the office, a message will appear indicating, “No broker is currently assigned to this office” and the two broker dropdown options will not appear in the list.</w:t>
      </w:r>
    </w:p>
    <w:p w14:paraId="3D8C8F29" w14:textId="77777777" w:rsidR="00206618" w:rsidRPr="00816596" w:rsidRDefault="00206618" w:rsidP="000302EC">
      <w:pPr>
        <w:shd w:val="clear" w:color="auto" w:fill="FFFFFF"/>
        <w:spacing w:after="0" w:line="240" w:lineRule="auto"/>
        <w:rPr>
          <w:rFonts w:eastAsia="Times New Roman" w:cstheme="minorHAnsi"/>
          <w:b/>
          <w:bCs/>
          <w:color w:val="000000" w:themeColor="text1"/>
          <w:sz w:val="18"/>
          <w:szCs w:val="18"/>
        </w:rPr>
      </w:pPr>
      <w:r w:rsidRPr="00816596">
        <w:rPr>
          <w:noProof/>
          <w:color w:val="000000" w:themeColor="text1"/>
        </w:rPr>
        <w:drawing>
          <wp:inline distT="0" distB="0" distL="0" distR="0" wp14:anchorId="0A976809" wp14:editId="6D7EE108">
            <wp:extent cx="5334000" cy="3223765"/>
            <wp:effectExtent l="190500" t="190500" r="190500" b="186690"/>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2"/>
                    <a:stretch>
                      <a:fillRect/>
                    </a:stretch>
                  </pic:blipFill>
                  <pic:spPr>
                    <a:xfrm>
                      <a:off x="0" y="0"/>
                      <a:ext cx="5341491" cy="3228293"/>
                    </a:xfrm>
                    <a:prstGeom prst="rect">
                      <a:avLst/>
                    </a:prstGeom>
                    <a:ln>
                      <a:noFill/>
                    </a:ln>
                    <a:effectLst>
                      <a:outerShdw blurRad="190500" algn="tl" rotWithShape="0">
                        <a:srgbClr val="000000">
                          <a:alpha val="70000"/>
                        </a:srgbClr>
                      </a:outerShdw>
                    </a:effectLst>
                  </pic:spPr>
                </pic:pic>
              </a:graphicData>
            </a:graphic>
          </wp:inline>
        </w:drawing>
      </w:r>
      <w:r w:rsidRPr="00816596">
        <w:rPr>
          <w:rFonts w:eastAsia="Times New Roman" w:cstheme="minorHAnsi"/>
          <w:b/>
          <w:bCs/>
          <w:color w:val="000000" w:themeColor="text1"/>
          <w:sz w:val="18"/>
          <w:szCs w:val="18"/>
        </w:rPr>
        <w:t xml:space="preserve"> Figure 2: No broker associated with the office</w:t>
      </w:r>
    </w:p>
    <w:p w14:paraId="545CF721" w14:textId="77777777" w:rsidR="00206618" w:rsidRPr="00816596" w:rsidRDefault="00206618" w:rsidP="000302EC">
      <w:pPr>
        <w:shd w:val="clear" w:color="auto" w:fill="FFFFFF"/>
        <w:spacing w:after="0" w:line="240" w:lineRule="auto"/>
        <w:rPr>
          <w:rFonts w:eastAsia="Times New Roman" w:cstheme="minorHAnsi"/>
          <w:color w:val="000000" w:themeColor="text1"/>
        </w:rPr>
      </w:pPr>
    </w:p>
    <w:p w14:paraId="0D8181A9" w14:textId="77777777" w:rsidR="00206618" w:rsidRPr="00816596" w:rsidRDefault="00206618" w:rsidP="000302EC">
      <w:pPr>
        <w:shd w:val="clear" w:color="auto" w:fill="FFFFFF"/>
        <w:spacing w:after="0" w:line="240" w:lineRule="auto"/>
        <w:rPr>
          <w:rFonts w:eastAsia="Times New Roman" w:cstheme="minorHAnsi"/>
          <w:color w:val="000000" w:themeColor="text1"/>
        </w:rPr>
      </w:pPr>
      <w:r w:rsidRPr="00816596">
        <w:rPr>
          <w:rFonts w:eastAsia="Times New Roman" w:cstheme="minorHAnsi"/>
          <w:color w:val="000000" w:themeColor="text1"/>
        </w:rPr>
        <w:t>When the broker is assigned to multiple offices, each office will appear with a separate dropdown. The broker will have the ability to set a different value for each office.</w:t>
      </w:r>
      <w:r w:rsidRPr="00816596">
        <w:rPr>
          <w:noProof/>
          <w:color w:val="000000" w:themeColor="text1"/>
        </w:rPr>
        <w:t xml:space="preserve"> </w:t>
      </w:r>
      <w:r w:rsidRPr="00816596">
        <w:rPr>
          <w:noProof/>
          <w:color w:val="000000" w:themeColor="text1"/>
        </w:rPr>
        <w:drawing>
          <wp:inline distT="0" distB="0" distL="0" distR="0" wp14:anchorId="378BDFDA" wp14:editId="0C177010">
            <wp:extent cx="5372100" cy="2577575"/>
            <wp:effectExtent l="190500" t="190500" r="190500" b="184785"/>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3"/>
                    <a:stretch>
                      <a:fillRect/>
                    </a:stretch>
                  </pic:blipFill>
                  <pic:spPr>
                    <a:xfrm>
                      <a:off x="0" y="0"/>
                      <a:ext cx="5389214" cy="2585786"/>
                    </a:xfrm>
                    <a:prstGeom prst="rect">
                      <a:avLst/>
                    </a:prstGeom>
                    <a:ln>
                      <a:noFill/>
                    </a:ln>
                    <a:effectLst>
                      <a:outerShdw blurRad="190500" algn="tl" rotWithShape="0">
                        <a:srgbClr val="000000">
                          <a:alpha val="70000"/>
                        </a:srgbClr>
                      </a:outerShdw>
                    </a:effectLst>
                  </pic:spPr>
                </pic:pic>
              </a:graphicData>
            </a:graphic>
          </wp:inline>
        </w:drawing>
      </w:r>
    </w:p>
    <w:p w14:paraId="3C57ED9D" w14:textId="77777777" w:rsidR="00206618" w:rsidRPr="00816596" w:rsidRDefault="00206618" w:rsidP="000302EC">
      <w:pPr>
        <w:shd w:val="clear" w:color="auto" w:fill="FFFFFF"/>
        <w:spacing w:after="0" w:line="240" w:lineRule="auto"/>
        <w:rPr>
          <w:rFonts w:eastAsia="Times New Roman" w:cstheme="minorHAnsi"/>
          <w:b/>
          <w:bCs/>
          <w:color w:val="000000" w:themeColor="text1"/>
          <w:sz w:val="18"/>
          <w:szCs w:val="18"/>
        </w:rPr>
      </w:pPr>
      <w:r w:rsidRPr="00816596">
        <w:rPr>
          <w:rFonts w:eastAsia="Times New Roman" w:cstheme="minorHAnsi"/>
          <w:b/>
          <w:bCs/>
          <w:color w:val="000000" w:themeColor="text1"/>
          <w:sz w:val="18"/>
          <w:szCs w:val="18"/>
        </w:rPr>
        <w:t>Figure 3: Multiple offices</w:t>
      </w:r>
    </w:p>
    <w:p w14:paraId="144362E0" w14:textId="77777777" w:rsidR="00206618" w:rsidRPr="00816596" w:rsidRDefault="00206618" w:rsidP="000302EC">
      <w:pPr>
        <w:shd w:val="clear" w:color="auto" w:fill="FFFFFF"/>
        <w:spacing w:after="0" w:line="240" w:lineRule="auto"/>
        <w:rPr>
          <w:rFonts w:eastAsia="Times New Roman" w:cstheme="minorHAnsi"/>
          <w:color w:val="000000" w:themeColor="text1"/>
        </w:rPr>
      </w:pPr>
    </w:p>
    <w:p w14:paraId="53F407E5" w14:textId="2BBCFF49" w:rsidR="00251E03" w:rsidRPr="00816596" w:rsidRDefault="00206618" w:rsidP="000302EC">
      <w:pPr>
        <w:shd w:val="clear" w:color="auto" w:fill="FFFFFF"/>
        <w:spacing w:after="0" w:line="240" w:lineRule="auto"/>
        <w:rPr>
          <w:rFonts w:eastAsia="Times New Roman" w:cstheme="minorHAnsi"/>
          <w:color w:val="000000" w:themeColor="text1"/>
        </w:rPr>
      </w:pPr>
      <w:r w:rsidRPr="00816596">
        <w:rPr>
          <w:rFonts w:eastAsia="Times New Roman" w:cstheme="minorHAnsi"/>
          <w:color w:val="000000" w:themeColor="text1"/>
        </w:rPr>
        <w:lastRenderedPageBreak/>
        <w:t>The “No Value Selected</w:t>
      </w:r>
      <w:r w:rsidR="00092E9C" w:rsidRPr="00816596">
        <w:rPr>
          <w:rFonts w:eastAsia="Times New Roman" w:cstheme="minorHAnsi"/>
          <w:color w:val="000000" w:themeColor="text1"/>
        </w:rPr>
        <w:t>,</w:t>
      </w:r>
      <w:r w:rsidRPr="00816596">
        <w:rPr>
          <w:rFonts w:eastAsia="Times New Roman" w:cstheme="minorHAnsi"/>
          <w:color w:val="000000" w:themeColor="text1"/>
        </w:rPr>
        <w:t xml:space="preserve">” which is equivalent to not having selected an option, will be the default. As per the mandate, the Listing Participant must select the value and therefore, Black Knight is not allowed to pre-select for the Broker/MLS. Once a value is selected by the broker, the actual phone number or email address will get appended to outbound IDX and VOW listing data feeds. The field will be labeled as, ‘AttribContact’ in the data feed. </w:t>
      </w:r>
    </w:p>
    <w:p w14:paraId="7834DFBF" w14:textId="6A1D64FB" w:rsidR="00206618" w:rsidRDefault="00206618" w:rsidP="000302EC">
      <w:pPr>
        <w:shd w:val="clear" w:color="auto" w:fill="FFFFFF"/>
        <w:spacing w:after="0" w:line="240" w:lineRule="auto"/>
        <w:rPr>
          <w:color w:val="000000" w:themeColor="text1"/>
        </w:rPr>
      </w:pPr>
    </w:p>
    <w:p w14:paraId="3A498E73" w14:textId="17AB8A53" w:rsidR="001842CB" w:rsidRPr="00816596" w:rsidRDefault="001842CB" w:rsidP="000302EC">
      <w:pPr>
        <w:spacing w:after="0" w:line="240" w:lineRule="auto"/>
        <w:rPr>
          <w:color w:val="000000" w:themeColor="text1"/>
        </w:rPr>
      </w:pPr>
    </w:p>
    <w:p w14:paraId="0E43A3B8" w14:textId="4A4FB5E5" w:rsidR="00A63B15" w:rsidRPr="00816596" w:rsidRDefault="00A63B15" w:rsidP="000302EC">
      <w:pPr>
        <w:pStyle w:val="Heading2"/>
        <w:spacing w:before="0" w:line="240" w:lineRule="auto"/>
        <w:rPr>
          <w:color w:val="000000" w:themeColor="text1"/>
        </w:rPr>
      </w:pPr>
      <w:bookmarkStart w:id="22" w:name="_Toc108704945"/>
      <w:r w:rsidRPr="00816596">
        <w:rPr>
          <w:color w:val="000000" w:themeColor="text1"/>
        </w:rPr>
        <w:t xml:space="preserve">Statistical Reporting – Add Zero Volume filter to </w:t>
      </w:r>
      <w:r w:rsidR="00796495" w:rsidRPr="00816596">
        <w:rPr>
          <w:color w:val="000000" w:themeColor="text1"/>
        </w:rPr>
        <w:t>Year-to-Year</w:t>
      </w:r>
      <w:r w:rsidRPr="00816596">
        <w:rPr>
          <w:color w:val="000000" w:themeColor="text1"/>
        </w:rPr>
        <w:t xml:space="preserve"> Report</w:t>
      </w:r>
      <w:bookmarkEnd w:id="22"/>
    </w:p>
    <w:p w14:paraId="283FB330" w14:textId="77777777" w:rsidR="00B82534" w:rsidRPr="00816596" w:rsidRDefault="00B82534" w:rsidP="000302EC">
      <w:pPr>
        <w:spacing w:after="0" w:line="240" w:lineRule="auto"/>
        <w:rPr>
          <w:color w:val="000000" w:themeColor="text1"/>
        </w:rPr>
      </w:pPr>
    </w:p>
    <w:p w14:paraId="2E7A131E" w14:textId="2C7E9049" w:rsidR="00F26EC7" w:rsidRDefault="00B82534" w:rsidP="000302EC">
      <w:pPr>
        <w:spacing w:after="0" w:line="240" w:lineRule="auto"/>
        <w:rPr>
          <w:color w:val="000000" w:themeColor="text1"/>
        </w:rPr>
      </w:pPr>
      <w:r w:rsidRPr="00816596">
        <w:rPr>
          <w:rStyle w:val="normaltextrun"/>
          <w:rFonts w:ascii="Calibri" w:hAnsi="Calibri" w:cs="Calibri"/>
          <w:color w:val="000000" w:themeColor="text1"/>
          <w:shd w:val="clear" w:color="auto" w:fill="FFFFFF"/>
        </w:rPr>
        <w:t xml:space="preserve">The </w:t>
      </w:r>
      <w:r w:rsidR="00796495" w:rsidRPr="00816596">
        <w:rPr>
          <w:rStyle w:val="normaltextrun"/>
          <w:rFonts w:ascii="Calibri" w:hAnsi="Calibri" w:cs="Calibri"/>
          <w:color w:val="000000" w:themeColor="text1"/>
          <w:shd w:val="clear" w:color="auto" w:fill="FFFFFF"/>
        </w:rPr>
        <w:t>Year-to-Year</w:t>
      </w:r>
      <w:r w:rsidRPr="00816596">
        <w:rPr>
          <w:rStyle w:val="normaltextrun"/>
          <w:rFonts w:ascii="Calibri" w:hAnsi="Calibri" w:cs="Calibri"/>
          <w:color w:val="000000" w:themeColor="text1"/>
          <w:shd w:val="clear" w:color="auto" w:fill="FFFFFF"/>
        </w:rPr>
        <w:t xml:space="preserve"> report now respects the Include with Zero Volume filter. When selected, the report includes all results. When unselected, the report will exclude sections where all columns are zeroes.</w:t>
      </w:r>
      <w:r w:rsidRPr="00816596">
        <w:rPr>
          <w:color w:val="000000" w:themeColor="text1"/>
        </w:rPr>
        <w:t xml:space="preserve"> </w:t>
      </w:r>
    </w:p>
    <w:p w14:paraId="0FF3F1DA" w14:textId="459CE13F" w:rsidR="00A00ABA" w:rsidRPr="00816596" w:rsidRDefault="00A00ABA" w:rsidP="000302EC">
      <w:pPr>
        <w:spacing w:after="0" w:line="240" w:lineRule="auto"/>
        <w:rPr>
          <w:color w:val="000000" w:themeColor="text1"/>
        </w:rPr>
      </w:pPr>
      <w:r w:rsidRPr="00816596">
        <w:rPr>
          <w:noProof/>
          <w:color w:val="000000" w:themeColor="text1"/>
        </w:rPr>
        <w:drawing>
          <wp:inline distT="0" distB="0" distL="0" distR="0" wp14:anchorId="4CCCE891" wp14:editId="2406581A">
            <wp:extent cx="5677616" cy="5489575"/>
            <wp:effectExtent l="0" t="0" r="0" b="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1010" cy="5492857"/>
                    </a:xfrm>
                    <a:prstGeom prst="rect">
                      <a:avLst/>
                    </a:prstGeom>
                    <a:noFill/>
                    <a:ln>
                      <a:noFill/>
                    </a:ln>
                  </pic:spPr>
                </pic:pic>
              </a:graphicData>
            </a:graphic>
          </wp:inline>
        </w:drawing>
      </w:r>
      <w:r w:rsidRPr="00816596">
        <w:rPr>
          <w:color w:val="000000" w:themeColor="text1"/>
        </w:rPr>
        <w:t xml:space="preserve"> </w:t>
      </w:r>
    </w:p>
    <w:p w14:paraId="473FA047" w14:textId="6F40F8B8" w:rsidR="00FF542E" w:rsidRPr="00816596" w:rsidRDefault="00A00ABA" w:rsidP="000302EC">
      <w:pPr>
        <w:spacing w:after="0" w:line="240" w:lineRule="auto"/>
        <w:rPr>
          <w:color w:val="000000" w:themeColor="text1"/>
        </w:rPr>
      </w:pPr>
      <w:r w:rsidRPr="00816596">
        <w:rPr>
          <w:noProof/>
          <w:color w:val="000000" w:themeColor="text1"/>
        </w:rPr>
        <w:lastRenderedPageBreak/>
        <w:drawing>
          <wp:inline distT="0" distB="0" distL="0" distR="0" wp14:anchorId="6A933549" wp14:editId="33BD726D">
            <wp:extent cx="5943600" cy="5734685"/>
            <wp:effectExtent l="0" t="0" r="0" b="0"/>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734685"/>
                    </a:xfrm>
                    <a:prstGeom prst="rect">
                      <a:avLst/>
                    </a:prstGeom>
                    <a:noFill/>
                    <a:ln>
                      <a:noFill/>
                    </a:ln>
                  </pic:spPr>
                </pic:pic>
              </a:graphicData>
            </a:graphic>
          </wp:inline>
        </w:drawing>
      </w:r>
      <w:r w:rsidRPr="00816596">
        <w:rPr>
          <w:color w:val="000000" w:themeColor="text1"/>
        </w:rPr>
        <w:t xml:space="preserve"> </w:t>
      </w:r>
    </w:p>
    <w:p w14:paraId="0B1C0D2B" w14:textId="77777777" w:rsidR="00B924F3" w:rsidRPr="00B924F3" w:rsidRDefault="00B924F3" w:rsidP="00B924F3">
      <w:pPr>
        <w:pStyle w:val="BodyText"/>
        <w:ind w:right="777"/>
        <w:rPr>
          <w:rFonts w:asciiTheme="minorHAnsi" w:eastAsia="Calibri" w:hAnsiTheme="minorHAnsi" w:cstheme="minorHAnsi"/>
          <w:sz w:val="22"/>
          <w:szCs w:val="22"/>
        </w:rPr>
      </w:pPr>
      <w:r w:rsidRPr="00B924F3">
        <w:rPr>
          <w:rFonts w:asciiTheme="minorHAnsi" w:hAnsiTheme="minorHAnsi" w:cstheme="minorHAnsi"/>
          <w:b/>
          <w:bCs/>
          <w:color w:val="000000" w:themeColor="text1"/>
          <w:sz w:val="22"/>
          <w:szCs w:val="22"/>
        </w:rPr>
        <w:t>Please note:</w:t>
      </w:r>
      <w:r w:rsidRPr="00B924F3">
        <w:rPr>
          <w:rFonts w:asciiTheme="minorHAnsi" w:hAnsiTheme="minorHAnsi" w:cstheme="minorHAnsi"/>
          <w:color w:val="000000" w:themeColor="text1"/>
          <w:sz w:val="22"/>
          <w:szCs w:val="22"/>
        </w:rPr>
        <w:t xml:space="preserve"> </w:t>
      </w:r>
      <w:r w:rsidRPr="00B924F3">
        <w:rPr>
          <w:rFonts w:asciiTheme="minorHAnsi" w:eastAsia="Calibri" w:hAnsiTheme="minorHAnsi" w:cstheme="minorHAnsi"/>
          <w:sz w:val="22"/>
          <w:szCs w:val="22"/>
        </w:rPr>
        <w:t>If your association/MLS has turned this feature on, you will be able to use this function.</w:t>
      </w:r>
    </w:p>
    <w:p w14:paraId="2A92B011" w14:textId="4E31F267" w:rsidR="00FF542E" w:rsidRPr="00816596" w:rsidRDefault="00FF542E" w:rsidP="000302EC">
      <w:pPr>
        <w:spacing w:after="0" w:line="240" w:lineRule="auto"/>
        <w:rPr>
          <w:color w:val="000000" w:themeColor="text1"/>
        </w:rPr>
      </w:pPr>
      <w:r w:rsidRPr="00816596">
        <w:rPr>
          <w:color w:val="000000" w:themeColor="text1"/>
        </w:rPr>
        <w:br w:type="page"/>
      </w:r>
    </w:p>
    <w:p w14:paraId="6EF4A0DA" w14:textId="7EF4D578" w:rsidR="00AF7F45" w:rsidRPr="00816596" w:rsidRDefault="00AF7F45" w:rsidP="000302EC">
      <w:pPr>
        <w:pStyle w:val="Heading2"/>
        <w:spacing w:before="0" w:line="240" w:lineRule="auto"/>
        <w:rPr>
          <w:color w:val="000000" w:themeColor="text1"/>
        </w:rPr>
      </w:pPr>
      <w:bookmarkStart w:id="23" w:name="_Toc108704946"/>
      <w:r w:rsidRPr="00816596">
        <w:rPr>
          <w:color w:val="000000" w:themeColor="text1"/>
        </w:rPr>
        <w:lastRenderedPageBreak/>
        <w:t>Statistical Reporting – Enhance Month End Report to use location filters</w:t>
      </w:r>
      <w:bookmarkEnd w:id="23"/>
    </w:p>
    <w:p w14:paraId="39CBBBF7" w14:textId="280BFAB0" w:rsidR="00AF7F45" w:rsidRPr="00816596" w:rsidRDefault="00AF7F45" w:rsidP="004A5CB2">
      <w:pPr>
        <w:pStyle w:val="Heading3"/>
        <w:spacing w:before="0" w:line="240" w:lineRule="auto"/>
        <w:rPr>
          <w:rStyle w:val="eop"/>
          <w:rFonts w:ascii="Calibri" w:hAnsi="Calibri" w:cs="Calibri"/>
          <w:color w:val="000000" w:themeColor="text1"/>
          <w:sz w:val="22"/>
          <w:szCs w:val="22"/>
          <w:shd w:val="clear" w:color="auto" w:fill="FFFFFF"/>
        </w:rPr>
      </w:pPr>
      <w:r w:rsidRPr="00816596">
        <w:rPr>
          <w:color w:val="000000" w:themeColor="text1"/>
        </w:rPr>
        <w:t xml:space="preserve">Action Item: </w:t>
      </w:r>
      <w:r w:rsidR="0020621D" w:rsidRPr="00816596">
        <w:rPr>
          <w:rStyle w:val="normaltextrun"/>
          <w:rFonts w:ascii="Calibri" w:hAnsi="Calibri" w:cs="Calibri"/>
          <w:color w:val="000000" w:themeColor="text1"/>
          <w:sz w:val="22"/>
          <w:szCs w:val="22"/>
          <w:shd w:val="clear" w:color="auto" w:fill="FFFFFF"/>
        </w:rPr>
        <w:t>Location filters (State, City, etc.) can be added to the Primary Criteria container from the Customize Search button in the Month End report toolbar.</w:t>
      </w:r>
      <w:r w:rsidR="0020621D" w:rsidRPr="00816596">
        <w:rPr>
          <w:rStyle w:val="eop"/>
          <w:rFonts w:ascii="Calibri" w:hAnsi="Calibri" w:cs="Calibri"/>
          <w:color w:val="000000" w:themeColor="text1"/>
          <w:sz w:val="22"/>
          <w:szCs w:val="22"/>
          <w:shd w:val="clear" w:color="auto" w:fill="FFFFFF"/>
        </w:rPr>
        <w:t> </w:t>
      </w:r>
    </w:p>
    <w:p w14:paraId="6E9CFB5D" w14:textId="77777777" w:rsidR="00FF542E" w:rsidRPr="00816596" w:rsidRDefault="00FF542E" w:rsidP="000302EC">
      <w:pPr>
        <w:spacing w:after="0" w:line="240" w:lineRule="auto"/>
        <w:rPr>
          <w:color w:val="000000" w:themeColor="text1"/>
        </w:rPr>
      </w:pPr>
    </w:p>
    <w:p w14:paraId="77112123" w14:textId="3ECCF0BE" w:rsidR="00FF542E" w:rsidRPr="00816596" w:rsidRDefault="00FF542E" w:rsidP="000302EC">
      <w:pPr>
        <w:spacing w:after="0" w:line="240" w:lineRule="auto"/>
        <w:rPr>
          <w:color w:val="000000" w:themeColor="text1"/>
        </w:rPr>
      </w:pPr>
      <w:r w:rsidRPr="00816596">
        <w:rPr>
          <w:rStyle w:val="normaltextrun"/>
          <w:rFonts w:ascii="Calibri" w:hAnsi="Calibri" w:cs="Calibri"/>
          <w:color w:val="000000" w:themeColor="text1"/>
          <w:shd w:val="clear" w:color="auto" w:fill="FFFFFF"/>
        </w:rPr>
        <w:t>The Month End statistical report now respects any location filters selected in the Primary Criteria container. Previously, locations could be added but the report only returned results for all locations</w:t>
      </w:r>
      <w:r w:rsidR="00D21AC7" w:rsidRPr="00816596">
        <w:rPr>
          <w:rStyle w:val="normaltextrun"/>
          <w:rFonts w:ascii="Calibri" w:hAnsi="Calibri" w:cs="Calibri"/>
          <w:color w:val="000000" w:themeColor="text1"/>
          <w:shd w:val="clear" w:color="auto" w:fill="FFFFFF"/>
        </w:rPr>
        <w:t>.</w:t>
      </w:r>
      <w:r w:rsidR="00D21AC7" w:rsidRPr="00816596">
        <w:rPr>
          <w:rStyle w:val="eop"/>
          <w:rFonts w:ascii="Calibri" w:hAnsi="Calibri" w:cs="Calibri"/>
          <w:color w:val="000000" w:themeColor="text1"/>
          <w:shd w:val="clear" w:color="auto" w:fill="FFFFFF"/>
        </w:rPr>
        <w:t xml:space="preserve"> </w:t>
      </w:r>
    </w:p>
    <w:p w14:paraId="2B75E0B5" w14:textId="77777777" w:rsidR="00B924F3" w:rsidRDefault="00FF542E" w:rsidP="000302EC">
      <w:pPr>
        <w:spacing w:after="0" w:line="240" w:lineRule="auto"/>
      </w:pPr>
      <w:r>
        <w:rPr>
          <w:noProof/>
        </w:rPr>
        <w:drawing>
          <wp:inline distT="0" distB="0" distL="0" distR="0" wp14:anchorId="11FC4639" wp14:editId="53CDD157">
            <wp:extent cx="5943600" cy="2734945"/>
            <wp:effectExtent l="0" t="0" r="0" b="8255"/>
            <wp:docPr id="42" name="Picture 4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 email&#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734945"/>
                    </a:xfrm>
                    <a:prstGeom prst="rect">
                      <a:avLst/>
                    </a:prstGeom>
                    <a:noFill/>
                    <a:ln>
                      <a:noFill/>
                    </a:ln>
                  </pic:spPr>
                </pic:pic>
              </a:graphicData>
            </a:graphic>
          </wp:inline>
        </w:drawing>
      </w:r>
      <w:r>
        <w:t xml:space="preserve"> </w:t>
      </w:r>
    </w:p>
    <w:p w14:paraId="20B6108E" w14:textId="77777777" w:rsidR="00B924F3" w:rsidRPr="00B924F3" w:rsidRDefault="00B924F3" w:rsidP="00B924F3">
      <w:pPr>
        <w:pStyle w:val="BodyText"/>
        <w:ind w:right="777"/>
        <w:rPr>
          <w:rFonts w:asciiTheme="minorHAnsi" w:eastAsia="Calibri" w:hAnsiTheme="minorHAnsi" w:cstheme="minorHAnsi"/>
          <w:sz w:val="22"/>
          <w:szCs w:val="22"/>
        </w:rPr>
      </w:pPr>
      <w:r w:rsidRPr="00B924F3">
        <w:rPr>
          <w:rFonts w:asciiTheme="minorHAnsi" w:hAnsiTheme="minorHAnsi" w:cstheme="minorHAnsi"/>
          <w:b/>
          <w:bCs/>
          <w:color w:val="000000" w:themeColor="text1"/>
          <w:sz w:val="22"/>
          <w:szCs w:val="22"/>
        </w:rPr>
        <w:t>Please note:</w:t>
      </w:r>
      <w:r w:rsidRPr="00B924F3">
        <w:rPr>
          <w:rFonts w:asciiTheme="minorHAnsi" w:hAnsiTheme="minorHAnsi" w:cstheme="minorHAnsi"/>
          <w:color w:val="000000" w:themeColor="text1"/>
          <w:sz w:val="22"/>
          <w:szCs w:val="22"/>
        </w:rPr>
        <w:t xml:space="preserve"> </w:t>
      </w:r>
      <w:r w:rsidRPr="00B924F3">
        <w:rPr>
          <w:rFonts w:asciiTheme="minorHAnsi" w:eastAsia="Calibri" w:hAnsiTheme="minorHAnsi" w:cstheme="minorHAnsi"/>
          <w:sz w:val="22"/>
          <w:szCs w:val="22"/>
        </w:rPr>
        <w:t>If your association/MLS has turned this feature on, you will be able to use this function.</w:t>
      </w:r>
    </w:p>
    <w:p w14:paraId="0E11C862" w14:textId="5A6D3ACE" w:rsidR="009B10C5" w:rsidRPr="00B924F3" w:rsidRDefault="005E1374" w:rsidP="000302EC">
      <w:pPr>
        <w:spacing w:after="0" w:line="240" w:lineRule="auto"/>
        <w:rPr>
          <w:rFonts w:cstheme="minorHAnsi"/>
        </w:rPr>
      </w:pPr>
      <w:r w:rsidRPr="00B924F3">
        <w:rPr>
          <w:rFonts w:cstheme="minorHAnsi"/>
        </w:rPr>
        <w:br w:type="page"/>
      </w:r>
    </w:p>
    <w:p w14:paraId="4D6F78E2" w14:textId="04697FDE" w:rsidR="00B6372B" w:rsidRDefault="00B6372B" w:rsidP="000302EC">
      <w:pPr>
        <w:pStyle w:val="Heading1"/>
        <w:spacing w:before="0" w:line="240" w:lineRule="auto"/>
      </w:pPr>
      <w:bookmarkStart w:id="24" w:name="_Toc108704947"/>
      <w:bookmarkStart w:id="25" w:name="_Hlk62206926"/>
      <w:r>
        <w:lastRenderedPageBreak/>
        <w:t>Collaboration Center</w:t>
      </w:r>
      <w:bookmarkEnd w:id="24"/>
    </w:p>
    <w:p w14:paraId="487D41C7" w14:textId="04375D63" w:rsidR="00B6372B" w:rsidRDefault="00B6372B" w:rsidP="000302EC">
      <w:pPr>
        <w:spacing w:after="0" w:line="240" w:lineRule="auto"/>
        <w:rPr>
          <w:b/>
        </w:rPr>
      </w:pPr>
      <w:r w:rsidRPr="00796394">
        <w:rPr>
          <w:b/>
        </w:rPr>
        <w:t>All options in this section are either configurable via MLS Administration controls or by your System Support Manager as noted.</w:t>
      </w:r>
    </w:p>
    <w:p w14:paraId="5B0664A6" w14:textId="77777777" w:rsidR="00A418B4" w:rsidRDefault="00A418B4" w:rsidP="000302EC">
      <w:pPr>
        <w:spacing w:after="0" w:line="240" w:lineRule="auto"/>
        <w:rPr>
          <w:b/>
        </w:rPr>
      </w:pPr>
    </w:p>
    <w:p w14:paraId="11FFAD27" w14:textId="77777777" w:rsidR="000C758C" w:rsidRDefault="000C758C" w:rsidP="000302EC">
      <w:pPr>
        <w:pStyle w:val="Heading2"/>
        <w:spacing w:before="0" w:line="240" w:lineRule="auto"/>
      </w:pPr>
      <w:bookmarkStart w:id="26" w:name="_Toc106892595"/>
      <w:bookmarkStart w:id="27" w:name="_Toc108704948"/>
      <w:bookmarkStart w:id="28" w:name="_Hlk80618120"/>
      <w:bookmarkStart w:id="29" w:name="_Toc29904616"/>
      <w:bookmarkEnd w:id="25"/>
      <w:r>
        <w:t>Removal of SHOW COMMUNITY REPORT Button</w:t>
      </w:r>
      <w:bookmarkEnd w:id="26"/>
      <w:bookmarkEnd w:id="27"/>
    </w:p>
    <w:p w14:paraId="58C13401" w14:textId="0511BB73" w:rsidR="008C0AFE" w:rsidRDefault="008C0AFE" w:rsidP="000302EC">
      <w:pPr>
        <w:spacing w:after="0" w:line="240" w:lineRule="auto"/>
      </w:pPr>
    </w:p>
    <w:p w14:paraId="29777A0E" w14:textId="16DBE1B7" w:rsidR="000C758C" w:rsidRPr="00122029" w:rsidRDefault="000C758C" w:rsidP="000302EC">
      <w:pPr>
        <w:spacing w:after="0" w:line="240" w:lineRule="auto"/>
      </w:pPr>
      <w:r>
        <w:t>Previously, CollabLink and Collab Center displayed a SHOW COMMUNITY REPORT.</w:t>
      </w:r>
      <w:r w:rsidR="00CF4CF8">
        <w:t xml:space="preserve"> </w:t>
      </w:r>
      <w:r w:rsidR="00787EC7">
        <w:t>Consumers</w:t>
      </w:r>
      <w:r w:rsidR="00393B40">
        <w:t xml:space="preserve"> </w:t>
      </w:r>
      <w:r>
        <w:t>would have to click the button to view the report. The button has been removed and the report will automatically display when the user clicks the COMMUNITY REPORTS tab OR scrolls to the bottom of the detail view.</w:t>
      </w:r>
    </w:p>
    <w:p w14:paraId="67922CB9" w14:textId="78625A7B" w:rsidR="000C758C" w:rsidRDefault="000C758C" w:rsidP="000302EC">
      <w:pPr>
        <w:pStyle w:val="Heading3"/>
        <w:spacing w:before="0" w:line="240" w:lineRule="auto"/>
        <w:rPr>
          <w:noProof/>
        </w:rPr>
      </w:pPr>
    </w:p>
    <w:p w14:paraId="6DCA938A" w14:textId="703624EE" w:rsidR="000C758C" w:rsidRDefault="00351F52" w:rsidP="000302EC">
      <w:pPr>
        <w:pStyle w:val="Heading3"/>
        <w:spacing w:before="0" w:line="240" w:lineRule="auto"/>
        <w:rPr>
          <w:noProof/>
        </w:rPr>
      </w:pPr>
      <w:r>
        <w:rPr>
          <w:noProof/>
        </w:rPr>
        <w:drawing>
          <wp:anchor distT="0" distB="0" distL="114300" distR="114300" simplePos="0" relativeHeight="251658240" behindDoc="0" locked="0" layoutInCell="1" allowOverlap="1" wp14:anchorId="5EB9EB00" wp14:editId="1CAC8FD2">
            <wp:simplePos x="0" y="0"/>
            <wp:positionH relativeFrom="column">
              <wp:posOffset>133350</wp:posOffset>
            </wp:positionH>
            <wp:positionV relativeFrom="paragraph">
              <wp:posOffset>100330</wp:posOffset>
            </wp:positionV>
            <wp:extent cx="4752626" cy="1740090"/>
            <wp:effectExtent l="190500" t="190500" r="181610" b="184150"/>
            <wp:wrapSquare wrapText="bothSides"/>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752626" cy="17400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F8B0946" w14:textId="04F7553E" w:rsidR="000C758C" w:rsidRDefault="000C758C" w:rsidP="000302EC">
      <w:pPr>
        <w:pStyle w:val="Heading3"/>
        <w:spacing w:before="0" w:line="240" w:lineRule="auto"/>
        <w:rPr>
          <w:noProof/>
        </w:rPr>
      </w:pPr>
    </w:p>
    <w:p w14:paraId="63EF8AE2" w14:textId="69C4EDA5" w:rsidR="000C758C" w:rsidRDefault="000C758C" w:rsidP="000302EC">
      <w:pPr>
        <w:spacing w:after="0" w:line="240" w:lineRule="auto"/>
      </w:pPr>
    </w:p>
    <w:p w14:paraId="77AFF2BD" w14:textId="0A324FB6" w:rsidR="000C758C" w:rsidRDefault="000C758C" w:rsidP="000302EC">
      <w:pPr>
        <w:spacing w:after="0" w:line="240" w:lineRule="auto"/>
      </w:pPr>
    </w:p>
    <w:p w14:paraId="3400396B" w14:textId="434CE30C" w:rsidR="000C758C" w:rsidRDefault="000C758C" w:rsidP="000302EC">
      <w:pPr>
        <w:spacing w:after="0" w:line="240" w:lineRule="auto"/>
      </w:pPr>
    </w:p>
    <w:p w14:paraId="07A781FC" w14:textId="745B41F3" w:rsidR="000C758C" w:rsidRDefault="006F67DF" w:rsidP="000302EC">
      <w:pPr>
        <w:spacing w:after="0" w:line="240" w:lineRule="auto"/>
      </w:pPr>
      <w:r>
        <w:rPr>
          <w:noProof/>
        </w:rPr>
        <w:drawing>
          <wp:anchor distT="0" distB="0" distL="114300" distR="114300" simplePos="0" relativeHeight="251658241" behindDoc="0" locked="0" layoutInCell="1" allowOverlap="1" wp14:anchorId="4FC2938D" wp14:editId="1E178BB1">
            <wp:simplePos x="0" y="0"/>
            <wp:positionH relativeFrom="column">
              <wp:posOffset>1596390</wp:posOffset>
            </wp:positionH>
            <wp:positionV relativeFrom="paragraph">
              <wp:posOffset>456565</wp:posOffset>
            </wp:positionV>
            <wp:extent cx="4758690" cy="3206750"/>
            <wp:effectExtent l="190500" t="190500" r="194310" b="184150"/>
            <wp:wrapSquare wrapText="bothSides"/>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758690" cy="32067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4032584B" w14:textId="77777777" w:rsidR="000C758C" w:rsidRDefault="000C758C" w:rsidP="000302EC">
      <w:pPr>
        <w:spacing w:after="0" w:line="240" w:lineRule="auto"/>
      </w:pPr>
    </w:p>
    <w:p w14:paraId="6672147A" w14:textId="77777777" w:rsidR="000C758C" w:rsidRDefault="000C758C" w:rsidP="000302EC">
      <w:pPr>
        <w:spacing w:after="0" w:line="240" w:lineRule="auto"/>
      </w:pPr>
    </w:p>
    <w:p w14:paraId="4188875A" w14:textId="77777777" w:rsidR="000C758C" w:rsidRDefault="000C758C" w:rsidP="000302EC">
      <w:pPr>
        <w:spacing w:after="0" w:line="240" w:lineRule="auto"/>
      </w:pPr>
    </w:p>
    <w:p w14:paraId="2DBD6B47" w14:textId="77777777" w:rsidR="000C758C" w:rsidRDefault="000C758C" w:rsidP="000302EC">
      <w:pPr>
        <w:spacing w:after="0" w:line="240" w:lineRule="auto"/>
      </w:pPr>
    </w:p>
    <w:p w14:paraId="56C945A1" w14:textId="64F5829E" w:rsidR="000C758C" w:rsidRDefault="000C758C" w:rsidP="000302EC">
      <w:pPr>
        <w:spacing w:after="0" w:line="240" w:lineRule="auto"/>
      </w:pPr>
    </w:p>
    <w:p w14:paraId="39A0C609" w14:textId="01A3B6C6" w:rsidR="00A418B4" w:rsidRDefault="00A418B4" w:rsidP="000302EC">
      <w:pPr>
        <w:spacing w:after="0" w:line="240" w:lineRule="auto"/>
      </w:pPr>
    </w:p>
    <w:p w14:paraId="00A7741E" w14:textId="331E607E" w:rsidR="00A418B4" w:rsidRDefault="00A418B4" w:rsidP="000302EC">
      <w:pPr>
        <w:spacing w:after="0" w:line="240" w:lineRule="auto"/>
      </w:pPr>
    </w:p>
    <w:p w14:paraId="2F688C97" w14:textId="58E63AA2" w:rsidR="00A418B4" w:rsidRDefault="00A418B4" w:rsidP="000302EC">
      <w:pPr>
        <w:spacing w:after="0" w:line="240" w:lineRule="auto"/>
      </w:pPr>
    </w:p>
    <w:p w14:paraId="13643CC5" w14:textId="077C208B" w:rsidR="00A418B4" w:rsidRDefault="00A418B4" w:rsidP="000302EC">
      <w:pPr>
        <w:spacing w:after="0" w:line="240" w:lineRule="auto"/>
      </w:pPr>
    </w:p>
    <w:p w14:paraId="3FF93935" w14:textId="57146F62" w:rsidR="00A418B4" w:rsidRDefault="00A418B4" w:rsidP="000302EC">
      <w:pPr>
        <w:spacing w:after="0" w:line="240" w:lineRule="auto"/>
      </w:pPr>
    </w:p>
    <w:p w14:paraId="4601E73B" w14:textId="52109A19" w:rsidR="00A418B4" w:rsidRDefault="00A418B4" w:rsidP="000302EC">
      <w:pPr>
        <w:spacing w:after="0" w:line="240" w:lineRule="auto"/>
      </w:pPr>
    </w:p>
    <w:p w14:paraId="61F49EDA" w14:textId="007EEF02" w:rsidR="00A418B4" w:rsidRDefault="00A418B4" w:rsidP="000302EC">
      <w:pPr>
        <w:spacing w:after="0" w:line="240" w:lineRule="auto"/>
      </w:pPr>
    </w:p>
    <w:p w14:paraId="20A3E317" w14:textId="77777777" w:rsidR="00A418B4" w:rsidRDefault="00A418B4" w:rsidP="000302EC">
      <w:pPr>
        <w:spacing w:after="0" w:line="240" w:lineRule="auto"/>
      </w:pPr>
    </w:p>
    <w:p w14:paraId="02810C3B" w14:textId="77777777" w:rsidR="000C758C" w:rsidRDefault="000C758C" w:rsidP="000302EC">
      <w:pPr>
        <w:spacing w:after="0" w:line="240" w:lineRule="auto"/>
      </w:pPr>
    </w:p>
    <w:p w14:paraId="2BBEE5A3" w14:textId="77777777" w:rsidR="000C758C" w:rsidRDefault="000C758C" w:rsidP="000302EC">
      <w:pPr>
        <w:spacing w:after="0" w:line="240" w:lineRule="auto"/>
      </w:pPr>
    </w:p>
    <w:p w14:paraId="557C6C84" w14:textId="77777777" w:rsidR="000C758C" w:rsidRDefault="000C758C" w:rsidP="000302EC">
      <w:pPr>
        <w:spacing w:after="0" w:line="240" w:lineRule="auto"/>
      </w:pPr>
    </w:p>
    <w:p w14:paraId="215BEDAE" w14:textId="06F4F092" w:rsidR="008C0AFE" w:rsidRDefault="008C0AFE">
      <w:r>
        <w:br w:type="page"/>
      </w:r>
    </w:p>
    <w:p w14:paraId="4B1AFFC5" w14:textId="4DE4BC56" w:rsidR="00867C73" w:rsidRDefault="00867C73" w:rsidP="000302EC">
      <w:pPr>
        <w:pStyle w:val="Heading1"/>
        <w:spacing w:before="0" w:line="240" w:lineRule="auto"/>
      </w:pPr>
      <w:bookmarkStart w:id="30" w:name="_Toc108704949"/>
      <w:bookmarkEnd w:id="28"/>
      <w:r>
        <w:lastRenderedPageBreak/>
        <w:t>Paragon Connect</w:t>
      </w:r>
      <w:bookmarkEnd w:id="29"/>
      <w:bookmarkEnd w:id="30"/>
    </w:p>
    <w:p w14:paraId="65D30B9F" w14:textId="4A4BA825" w:rsidR="00867C73" w:rsidRDefault="00867C73" w:rsidP="000302EC">
      <w:pPr>
        <w:spacing w:after="0" w:line="240" w:lineRule="auto"/>
        <w:rPr>
          <w:b/>
        </w:rPr>
      </w:pPr>
      <w:r w:rsidRPr="00796394">
        <w:rPr>
          <w:b/>
        </w:rPr>
        <w:t>All options in this section are either configurable via MLS Administration controls or by your System Support Manager as noted.</w:t>
      </w:r>
    </w:p>
    <w:p w14:paraId="537E8106" w14:textId="77777777" w:rsidR="00A418B4" w:rsidRDefault="00A418B4" w:rsidP="000302EC">
      <w:pPr>
        <w:spacing w:after="0" w:line="240" w:lineRule="auto"/>
        <w:rPr>
          <w:b/>
        </w:rPr>
      </w:pPr>
    </w:p>
    <w:p w14:paraId="29E1FE2B" w14:textId="67D54E6B" w:rsidR="006A6665" w:rsidRDefault="00A83D3C" w:rsidP="000302EC">
      <w:pPr>
        <w:pStyle w:val="Heading2"/>
        <w:spacing w:before="0" w:line="240" w:lineRule="auto"/>
      </w:pPr>
      <w:bookmarkStart w:id="31" w:name="_Toc108704950"/>
      <w:r>
        <w:t xml:space="preserve">New </w:t>
      </w:r>
      <w:r w:rsidR="00C568C9">
        <w:t>Hotsheet</w:t>
      </w:r>
      <w:bookmarkEnd w:id="31"/>
      <w:r w:rsidR="00C568C9">
        <w:t xml:space="preserve"> </w:t>
      </w:r>
    </w:p>
    <w:p w14:paraId="0FFBF728" w14:textId="77777777" w:rsidR="00A83D3C" w:rsidRDefault="00A83D3C" w:rsidP="000302EC">
      <w:pPr>
        <w:pStyle w:val="BodyText"/>
        <w:ind w:right="777"/>
        <w:rPr>
          <w:rFonts w:asciiTheme="minorHAnsi" w:hAnsiTheme="minorHAnsi" w:cstheme="minorHAnsi"/>
          <w:color w:val="1B1B1B"/>
          <w:sz w:val="22"/>
          <w:szCs w:val="22"/>
        </w:rPr>
      </w:pPr>
      <w:bookmarkStart w:id="32" w:name="_Toc23253864"/>
      <w:bookmarkStart w:id="33" w:name="_Toc23253942"/>
      <w:bookmarkStart w:id="34" w:name="_Toc23422578"/>
      <w:bookmarkStart w:id="35" w:name="_Toc23838869"/>
      <w:bookmarkStart w:id="36" w:name="_Toc24462032"/>
      <w:bookmarkStart w:id="37" w:name="_Toc24621188"/>
      <w:bookmarkStart w:id="38" w:name="_Toc24624155"/>
    </w:p>
    <w:p w14:paraId="763424D1" w14:textId="7D1587A5" w:rsidR="004906A9" w:rsidRDefault="004906A9" w:rsidP="000302EC">
      <w:pPr>
        <w:pStyle w:val="BodyText"/>
        <w:ind w:right="777"/>
        <w:rPr>
          <w:rFonts w:asciiTheme="minorHAnsi" w:hAnsiTheme="minorHAnsi" w:cstheme="minorHAnsi"/>
          <w:color w:val="1B1B1B"/>
          <w:sz w:val="22"/>
          <w:szCs w:val="22"/>
        </w:rPr>
      </w:pPr>
      <w:r w:rsidRPr="00A2567C">
        <w:rPr>
          <w:rFonts w:asciiTheme="minorHAnsi" w:hAnsiTheme="minorHAnsi" w:cstheme="minorHAnsi"/>
          <w:color w:val="1B1B1B"/>
          <w:sz w:val="22"/>
          <w:szCs w:val="22"/>
        </w:rPr>
        <w:t xml:space="preserve">The </w:t>
      </w:r>
      <w:r>
        <w:rPr>
          <w:rFonts w:asciiTheme="minorHAnsi" w:hAnsiTheme="minorHAnsi" w:cstheme="minorHAnsi"/>
          <w:color w:val="1B1B1B"/>
          <w:sz w:val="22"/>
          <w:szCs w:val="22"/>
        </w:rPr>
        <w:t>H</w:t>
      </w:r>
      <w:r w:rsidRPr="00A2567C">
        <w:rPr>
          <w:rFonts w:asciiTheme="minorHAnsi" w:hAnsiTheme="minorHAnsi" w:cstheme="minorHAnsi"/>
          <w:color w:val="1B1B1B"/>
          <w:sz w:val="22"/>
          <w:szCs w:val="22"/>
        </w:rPr>
        <w:t>otsheet search in Paragon Connect has been completely remodeled and upgraded in the 5.90 release</w:t>
      </w:r>
      <w:r w:rsidR="00D21AC7" w:rsidRPr="00A2567C">
        <w:rPr>
          <w:rFonts w:asciiTheme="minorHAnsi" w:hAnsiTheme="minorHAnsi" w:cstheme="minorHAnsi"/>
          <w:color w:val="1B1B1B"/>
          <w:sz w:val="22"/>
          <w:szCs w:val="22"/>
        </w:rPr>
        <w:t xml:space="preserve">. </w:t>
      </w:r>
      <w:r w:rsidRPr="00A2567C">
        <w:rPr>
          <w:rFonts w:asciiTheme="minorHAnsi" w:hAnsiTheme="minorHAnsi" w:cstheme="minorHAnsi"/>
          <w:color w:val="1B1B1B"/>
          <w:sz w:val="22"/>
          <w:szCs w:val="22"/>
        </w:rPr>
        <w:t xml:space="preserve">This search now includes additional functionality </w:t>
      </w:r>
      <w:r>
        <w:rPr>
          <w:rFonts w:asciiTheme="minorHAnsi" w:hAnsiTheme="minorHAnsi" w:cstheme="minorHAnsi"/>
          <w:color w:val="1B1B1B"/>
          <w:sz w:val="22"/>
          <w:szCs w:val="22"/>
        </w:rPr>
        <w:t>that makes it fully in</w:t>
      </w:r>
      <w:r w:rsidRPr="00A2567C">
        <w:rPr>
          <w:rFonts w:asciiTheme="minorHAnsi" w:hAnsiTheme="minorHAnsi" w:cstheme="minorHAnsi"/>
          <w:color w:val="1B1B1B"/>
          <w:sz w:val="22"/>
          <w:szCs w:val="22"/>
        </w:rPr>
        <w:t xml:space="preserve"> sync with Paragon Pro</w:t>
      </w:r>
      <w:r>
        <w:rPr>
          <w:rFonts w:asciiTheme="minorHAnsi" w:hAnsiTheme="minorHAnsi" w:cstheme="minorHAnsi"/>
          <w:color w:val="1B1B1B"/>
          <w:sz w:val="22"/>
          <w:szCs w:val="22"/>
        </w:rPr>
        <w:t>fessional</w:t>
      </w:r>
      <w:r w:rsidR="00796E8C" w:rsidRPr="00A2567C">
        <w:rPr>
          <w:rFonts w:asciiTheme="minorHAnsi" w:hAnsiTheme="minorHAnsi" w:cstheme="minorHAnsi"/>
          <w:color w:val="1B1B1B"/>
          <w:sz w:val="22"/>
          <w:szCs w:val="22"/>
        </w:rPr>
        <w:t xml:space="preserve">. </w:t>
      </w:r>
      <w:r w:rsidRPr="00A2567C">
        <w:rPr>
          <w:rFonts w:asciiTheme="minorHAnsi" w:hAnsiTheme="minorHAnsi" w:cstheme="minorHAnsi"/>
          <w:color w:val="1B1B1B"/>
          <w:sz w:val="22"/>
          <w:szCs w:val="22"/>
        </w:rPr>
        <w:t xml:space="preserve">In addition to the new functionality, this module has </w:t>
      </w:r>
      <w:r>
        <w:rPr>
          <w:rFonts w:asciiTheme="minorHAnsi" w:hAnsiTheme="minorHAnsi" w:cstheme="minorHAnsi"/>
          <w:color w:val="1B1B1B"/>
          <w:sz w:val="22"/>
          <w:szCs w:val="22"/>
        </w:rPr>
        <w:t>been</w:t>
      </w:r>
      <w:r w:rsidRPr="00A2567C">
        <w:rPr>
          <w:rFonts w:asciiTheme="minorHAnsi" w:hAnsiTheme="minorHAnsi" w:cstheme="minorHAnsi"/>
          <w:color w:val="1B1B1B"/>
          <w:sz w:val="22"/>
          <w:szCs w:val="22"/>
        </w:rPr>
        <w:t xml:space="preserve"> migrated into our React/Inferno code base</w:t>
      </w:r>
      <w:r w:rsidR="00D21AC7" w:rsidRPr="00A2567C">
        <w:rPr>
          <w:rFonts w:asciiTheme="minorHAnsi" w:hAnsiTheme="minorHAnsi" w:cstheme="minorHAnsi"/>
          <w:color w:val="1B1B1B"/>
          <w:sz w:val="22"/>
          <w:szCs w:val="22"/>
        </w:rPr>
        <w:t xml:space="preserve">. </w:t>
      </w:r>
      <w:r w:rsidRPr="00A2567C">
        <w:rPr>
          <w:rFonts w:asciiTheme="minorHAnsi" w:hAnsiTheme="minorHAnsi" w:cstheme="minorHAnsi"/>
          <w:color w:val="1B1B1B"/>
          <w:sz w:val="22"/>
          <w:szCs w:val="22"/>
        </w:rPr>
        <w:t>It even includes a few new features not found in Paragon Pro</w:t>
      </w:r>
      <w:r>
        <w:rPr>
          <w:rFonts w:asciiTheme="minorHAnsi" w:hAnsiTheme="minorHAnsi" w:cstheme="minorHAnsi"/>
          <w:color w:val="1B1B1B"/>
          <w:sz w:val="22"/>
          <w:szCs w:val="22"/>
        </w:rPr>
        <w:t>fessional</w:t>
      </w:r>
      <w:r w:rsidR="00D21AC7" w:rsidRPr="00A2567C">
        <w:rPr>
          <w:rFonts w:asciiTheme="minorHAnsi" w:hAnsiTheme="minorHAnsi" w:cstheme="minorHAnsi"/>
          <w:color w:val="1B1B1B"/>
          <w:sz w:val="22"/>
          <w:szCs w:val="22"/>
        </w:rPr>
        <w:t xml:space="preserve">. </w:t>
      </w:r>
      <w:r w:rsidRPr="00A2567C">
        <w:rPr>
          <w:rFonts w:asciiTheme="minorHAnsi" w:hAnsiTheme="minorHAnsi" w:cstheme="minorHAnsi"/>
          <w:color w:val="1B1B1B"/>
          <w:sz w:val="22"/>
          <w:szCs w:val="22"/>
        </w:rPr>
        <w:t>Below are some highlights of the new Hotsheet search.</w:t>
      </w:r>
    </w:p>
    <w:p w14:paraId="4EB1E078" w14:textId="5456B6CD" w:rsidR="00CF1DF1" w:rsidRDefault="00AD20E8" w:rsidP="000302EC">
      <w:pPr>
        <w:pStyle w:val="BodyText"/>
        <w:ind w:right="777"/>
        <w:rPr>
          <w:rFonts w:asciiTheme="minorHAnsi" w:hAnsiTheme="minorHAnsi" w:cstheme="minorHAnsi"/>
          <w:color w:val="1B1B1B"/>
          <w:sz w:val="22"/>
          <w:szCs w:val="22"/>
        </w:rPr>
      </w:pPr>
      <w:r>
        <w:rPr>
          <w:rFonts w:cstheme="minorHAnsi"/>
          <w:b/>
          <w:bCs/>
          <w:noProof/>
          <w:color w:val="1B1B1B"/>
        </w:rPr>
        <w:drawing>
          <wp:inline distT="0" distB="0" distL="0" distR="0" wp14:anchorId="43BB8339" wp14:editId="52970A15">
            <wp:extent cx="5943600" cy="4217670"/>
            <wp:effectExtent l="152400" t="190500" r="114300" b="18288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217670"/>
                    </a:xfrm>
                    <a:prstGeom prst="rect">
                      <a:avLst/>
                    </a:prstGeom>
                    <a:ln>
                      <a:noFill/>
                    </a:ln>
                    <a:effectLst>
                      <a:outerShdw blurRad="190500" algn="tl" rotWithShape="0">
                        <a:srgbClr val="000000">
                          <a:alpha val="70000"/>
                        </a:srgbClr>
                      </a:outerShdw>
                    </a:effectLst>
                  </pic:spPr>
                </pic:pic>
              </a:graphicData>
            </a:graphic>
          </wp:inline>
        </w:drawing>
      </w:r>
    </w:p>
    <w:p w14:paraId="436CBF78" w14:textId="38BFF89F" w:rsidR="00070153" w:rsidRPr="00070153" w:rsidRDefault="00CF1DF1" w:rsidP="00070153">
      <w:pPr>
        <w:spacing w:after="0" w:line="240" w:lineRule="auto"/>
        <w:rPr>
          <w:rFonts w:eastAsia="Helvetica Neue" w:cstheme="minorHAnsi"/>
          <w:color w:val="1B1B1B"/>
        </w:rPr>
      </w:pPr>
      <w:r>
        <w:rPr>
          <w:rFonts w:cstheme="minorHAnsi"/>
          <w:color w:val="1B1B1B"/>
        </w:rPr>
        <w:br w:type="page"/>
      </w:r>
    </w:p>
    <w:p w14:paraId="697D7E11" w14:textId="638B37AE" w:rsidR="00CF1DF1" w:rsidRPr="001F75C9" w:rsidRDefault="00070153" w:rsidP="00070153">
      <w:pPr>
        <w:pStyle w:val="Heading3"/>
        <w:pBdr>
          <w:top w:val="double" w:sz="4" w:space="0" w:color="D7AC11"/>
        </w:pBdr>
        <w:spacing w:before="0" w:line="240" w:lineRule="auto"/>
        <w:rPr>
          <w:sz w:val="28"/>
          <w:szCs w:val="28"/>
        </w:rPr>
      </w:pPr>
      <w:r w:rsidRPr="00312612">
        <w:rPr>
          <w:sz w:val="28"/>
          <w:szCs w:val="28"/>
        </w:rPr>
        <w:lastRenderedPageBreak/>
        <w:t xml:space="preserve">Hotsheet </w:t>
      </w:r>
      <w:r w:rsidR="00CF1DF1" w:rsidRPr="001F75C9">
        <w:rPr>
          <w:sz w:val="28"/>
          <w:szCs w:val="28"/>
        </w:rPr>
        <w:t>Duration</w:t>
      </w:r>
    </w:p>
    <w:p w14:paraId="3B757C36" w14:textId="77777777" w:rsidR="003C6B56" w:rsidRPr="003C6B56" w:rsidRDefault="003C6B56" w:rsidP="000302EC">
      <w:pPr>
        <w:spacing w:after="0" w:line="240" w:lineRule="auto"/>
      </w:pPr>
    </w:p>
    <w:p w14:paraId="190E0E8A" w14:textId="05BEA0D9" w:rsidR="002502E7" w:rsidRDefault="002502E7" w:rsidP="000302EC">
      <w:pPr>
        <w:pStyle w:val="BodyText"/>
        <w:ind w:right="777"/>
        <w:rPr>
          <w:rFonts w:asciiTheme="minorHAnsi" w:hAnsiTheme="minorHAnsi" w:cstheme="minorHAnsi"/>
          <w:color w:val="000000" w:themeColor="text1"/>
          <w:sz w:val="22"/>
          <w:szCs w:val="22"/>
        </w:rPr>
      </w:pPr>
      <w:r w:rsidRPr="002502E7">
        <w:rPr>
          <w:rFonts w:asciiTheme="minorHAnsi" w:hAnsiTheme="minorHAnsi" w:cstheme="minorHAnsi"/>
          <w:color w:val="000000" w:themeColor="text1"/>
          <w:sz w:val="22"/>
          <w:szCs w:val="22"/>
        </w:rPr>
        <w:t>Prior to the 5.90 release, the Hotsheet search in Paragon Connect only allowed you to use a date range to locate hotsheet records</w:t>
      </w:r>
      <w:r w:rsidR="00D21AC7" w:rsidRPr="002502E7">
        <w:rPr>
          <w:rFonts w:asciiTheme="minorHAnsi" w:hAnsiTheme="minorHAnsi" w:cstheme="minorHAnsi"/>
          <w:color w:val="000000" w:themeColor="text1"/>
          <w:sz w:val="22"/>
          <w:szCs w:val="22"/>
        </w:rPr>
        <w:t xml:space="preserve">. </w:t>
      </w:r>
      <w:r w:rsidRPr="002502E7">
        <w:rPr>
          <w:rFonts w:asciiTheme="minorHAnsi" w:hAnsiTheme="minorHAnsi" w:cstheme="minorHAnsi"/>
          <w:color w:val="000000" w:themeColor="text1"/>
          <w:sz w:val="22"/>
          <w:szCs w:val="22"/>
        </w:rPr>
        <w:t>Now you have three separate duration options.</w:t>
      </w:r>
    </w:p>
    <w:p w14:paraId="6555FCC9" w14:textId="77777777" w:rsidR="005F3526" w:rsidRDefault="005F3526" w:rsidP="000302EC">
      <w:pPr>
        <w:pStyle w:val="BodyText"/>
        <w:ind w:right="777"/>
        <w:rPr>
          <w:rFonts w:asciiTheme="minorHAnsi" w:hAnsiTheme="minorHAnsi" w:cstheme="minorHAnsi"/>
          <w:color w:val="000000" w:themeColor="text1"/>
          <w:sz w:val="22"/>
          <w:szCs w:val="22"/>
        </w:rPr>
      </w:pPr>
    </w:p>
    <w:p w14:paraId="4B5093B5" w14:textId="77777777" w:rsidR="002502E7" w:rsidRPr="002502E7" w:rsidRDefault="002502E7" w:rsidP="000302EC">
      <w:pPr>
        <w:pStyle w:val="BodyText"/>
        <w:ind w:left="720" w:right="778"/>
        <w:rPr>
          <w:rFonts w:asciiTheme="minorHAnsi" w:hAnsiTheme="minorHAnsi" w:cstheme="minorHAnsi"/>
          <w:b/>
          <w:bCs/>
          <w:color w:val="000000" w:themeColor="text1"/>
          <w:sz w:val="22"/>
          <w:szCs w:val="22"/>
        </w:rPr>
      </w:pPr>
      <w:r w:rsidRPr="002502E7">
        <w:rPr>
          <w:rFonts w:asciiTheme="minorHAnsi" w:hAnsiTheme="minorHAnsi" w:cstheme="minorHAnsi"/>
          <w:b/>
          <w:bCs/>
          <w:color w:val="000000" w:themeColor="text1"/>
          <w:sz w:val="22"/>
          <w:szCs w:val="22"/>
        </w:rPr>
        <w:t>Days Back:</w:t>
      </w:r>
    </w:p>
    <w:p w14:paraId="6D3F5CD8" w14:textId="2C68A1F9" w:rsidR="002502E7" w:rsidRDefault="002502E7" w:rsidP="000302EC">
      <w:pPr>
        <w:pStyle w:val="BodyText"/>
        <w:ind w:left="720" w:right="778"/>
        <w:rPr>
          <w:rFonts w:asciiTheme="minorHAnsi" w:hAnsiTheme="minorHAnsi" w:cstheme="minorHAnsi"/>
          <w:color w:val="000000" w:themeColor="text1"/>
          <w:sz w:val="22"/>
          <w:szCs w:val="22"/>
        </w:rPr>
      </w:pPr>
      <w:r w:rsidRPr="002502E7">
        <w:rPr>
          <w:rFonts w:asciiTheme="minorHAnsi" w:hAnsiTheme="minorHAnsi" w:cstheme="minorHAnsi"/>
          <w:color w:val="000000" w:themeColor="text1"/>
          <w:sz w:val="22"/>
          <w:szCs w:val="22"/>
        </w:rPr>
        <w:t>The days back control allows you to quickly search for previous days in the past</w:t>
      </w:r>
      <w:r w:rsidR="00796E8C" w:rsidRPr="002502E7">
        <w:rPr>
          <w:rFonts w:asciiTheme="minorHAnsi" w:hAnsiTheme="minorHAnsi" w:cstheme="minorHAnsi"/>
          <w:color w:val="000000" w:themeColor="text1"/>
          <w:sz w:val="22"/>
          <w:szCs w:val="22"/>
        </w:rPr>
        <w:t xml:space="preserve">. </w:t>
      </w:r>
      <w:r w:rsidRPr="002502E7">
        <w:rPr>
          <w:rFonts w:asciiTheme="minorHAnsi" w:hAnsiTheme="minorHAnsi" w:cstheme="minorHAnsi"/>
          <w:color w:val="000000" w:themeColor="text1"/>
          <w:sz w:val="22"/>
          <w:szCs w:val="22"/>
        </w:rPr>
        <w:t>The control allows you to search up to 999 days in the past and only accepts numeric values</w:t>
      </w:r>
      <w:r w:rsidR="00D21AC7" w:rsidRPr="002502E7">
        <w:rPr>
          <w:rFonts w:asciiTheme="minorHAnsi" w:hAnsiTheme="minorHAnsi" w:cstheme="minorHAnsi"/>
          <w:color w:val="000000" w:themeColor="text1"/>
          <w:sz w:val="22"/>
          <w:szCs w:val="22"/>
        </w:rPr>
        <w:t xml:space="preserve">. </w:t>
      </w:r>
      <w:r w:rsidRPr="002502E7">
        <w:rPr>
          <w:rFonts w:asciiTheme="minorHAnsi" w:hAnsiTheme="minorHAnsi" w:cstheme="minorHAnsi"/>
          <w:color w:val="000000" w:themeColor="text1"/>
          <w:sz w:val="22"/>
          <w:szCs w:val="22"/>
        </w:rPr>
        <w:t>It is the first option found on the form.</w:t>
      </w:r>
    </w:p>
    <w:p w14:paraId="4B21D6D4" w14:textId="77777777" w:rsidR="005F3526" w:rsidRPr="002502E7" w:rsidRDefault="005F3526" w:rsidP="000302EC">
      <w:pPr>
        <w:pStyle w:val="BodyText"/>
        <w:ind w:left="720" w:right="778"/>
        <w:rPr>
          <w:rFonts w:asciiTheme="minorHAnsi" w:hAnsiTheme="minorHAnsi" w:cstheme="minorHAnsi"/>
          <w:color w:val="000000" w:themeColor="text1"/>
          <w:sz w:val="22"/>
          <w:szCs w:val="22"/>
        </w:rPr>
      </w:pPr>
    </w:p>
    <w:p w14:paraId="2E0CE178" w14:textId="77777777" w:rsidR="005F3526" w:rsidRDefault="002502E7" w:rsidP="000302EC">
      <w:pPr>
        <w:pStyle w:val="BodyText"/>
        <w:ind w:left="720" w:right="778"/>
        <w:rPr>
          <w:rFonts w:asciiTheme="minorHAnsi" w:hAnsiTheme="minorHAnsi" w:cstheme="minorHAnsi"/>
          <w:b/>
          <w:bCs/>
          <w:color w:val="000000" w:themeColor="text1"/>
          <w:sz w:val="22"/>
          <w:szCs w:val="22"/>
        </w:rPr>
      </w:pPr>
      <w:r w:rsidRPr="002502E7">
        <w:rPr>
          <w:rFonts w:asciiTheme="minorHAnsi" w:hAnsiTheme="minorHAnsi" w:cstheme="minorHAnsi"/>
          <w:b/>
          <w:bCs/>
          <w:color w:val="000000" w:themeColor="text1"/>
          <w:sz w:val="22"/>
          <w:szCs w:val="22"/>
        </w:rPr>
        <w:t>Date Range:</w:t>
      </w:r>
    </w:p>
    <w:p w14:paraId="668EEDAF" w14:textId="7F58ED66" w:rsidR="002502E7" w:rsidRDefault="002502E7" w:rsidP="000302EC">
      <w:pPr>
        <w:pStyle w:val="BodyText"/>
        <w:ind w:left="720" w:right="778"/>
        <w:rPr>
          <w:rFonts w:asciiTheme="minorHAnsi" w:hAnsiTheme="minorHAnsi" w:cstheme="minorHAnsi"/>
          <w:color w:val="000000" w:themeColor="text1"/>
          <w:sz w:val="22"/>
          <w:szCs w:val="22"/>
        </w:rPr>
      </w:pPr>
      <w:r w:rsidRPr="002502E7">
        <w:rPr>
          <w:rFonts w:asciiTheme="minorHAnsi" w:hAnsiTheme="minorHAnsi" w:cstheme="minorHAnsi"/>
          <w:color w:val="000000" w:themeColor="text1"/>
          <w:sz w:val="22"/>
          <w:szCs w:val="22"/>
        </w:rPr>
        <w:t>A new date range component has been implemented on the Hotsheet search</w:t>
      </w:r>
      <w:r w:rsidR="00D21AC7" w:rsidRPr="002502E7">
        <w:rPr>
          <w:rFonts w:asciiTheme="minorHAnsi" w:hAnsiTheme="minorHAnsi" w:cstheme="minorHAnsi"/>
          <w:color w:val="000000" w:themeColor="text1"/>
          <w:sz w:val="22"/>
          <w:szCs w:val="22"/>
        </w:rPr>
        <w:t xml:space="preserve">. </w:t>
      </w:r>
      <w:r w:rsidRPr="002502E7">
        <w:rPr>
          <w:rFonts w:asciiTheme="minorHAnsi" w:hAnsiTheme="minorHAnsi" w:cstheme="minorHAnsi"/>
          <w:color w:val="000000" w:themeColor="text1"/>
          <w:sz w:val="22"/>
          <w:szCs w:val="22"/>
        </w:rPr>
        <w:t xml:space="preserve">Like the previous version, an </w:t>
      </w:r>
      <w:r w:rsidR="00D22100">
        <w:rPr>
          <w:rFonts w:asciiTheme="minorHAnsi" w:hAnsiTheme="minorHAnsi" w:cstheme="minorHAnsi"/>
          <w:color w:val="000000" w:themeColor="text1"/>
          <w:sz w:val="22"/>
          <w:szCs w:val="22"/>
        </w:rPr>
        <w:t>agent</w:t>
      </w:r>
      <w:r w:rsidRPr="002502E7">
        <w:rPr>
          <w:rFonts w:asciiTheme="minorHAnsi" w:hAnsiTheme="minorHAnsi" w:cstheme="minorHAnsi"/>
          <w:color w:val="000000" w:themeColor="text1"/>
          <w:sz w:val="22"/>
          <w:szCs w:val="22"/>
        </w:rPr>
        <w:t xml:space="preserve"> can manually type a begin and end date</w:t>
      </w:r>
      <w:r w:rsidR="00D21AC7" w:rsidRPr="002502E7">
        <w:rPr>
          <w:rFonts w:asciiTheme="minorHAnsi" w:hAnsiTheme="minorHAnsi" w:cstheme="minorHAnsi"/>
          <w:color w:val="000000" w:themeColor="text1"/>
          <w:sz w:val="22"/>
          <w:szCs w:val="22"/>
        </w:rPr>
        <w:t xml:space="preserve">. </w:t>
      </w:r>
      <w:r w:rsidRPr="002502E7">
        <w:rPr>
          <w:rFonts w:asciiTheme="minorHAnsi" w:hAnsiTheme="minorHAnsi" w:cstheme="minorHAnsi"/>
          <w:color w:val="000000" w:themeColor="text1"/>
          <w:sz w:val="22"/>
          <w:szCs w:val="22"/>
        </w:rPr>
        <w:t>However, the new component also allows you to use an advance operator to choose from MLS defined time frames</w:t>
      </w:r>
      <w:r w:rsidR="00D21AC7" w:rsidRPr="002502E7">
        <w:rPr>
          <w:rFonts w:asciiTheme="minorHAnsi" w:hAnsiTheme="minorHAnsi" w:cstheme="minorHAnsi"/>
          <w:color w:val="000000" w:themeColor="text1"/>
          <w:sz w:val="22"/>
          <w:szCs w:val="22"/>
        </w:rPr>
        <w:t xml:space="preserve">. </w:t>
      </w:r>
      <w:r w:rsidRPr="002502E7">
        <w:rPr>
          <w:rFonts w:asciiTheme="minorHAnsi" w:hAnsiTheme="minorHAnsi" w:cstheme="minorHAnsi"/>
          <w:color w:val="000000" w:themeColor="text1"/>
          <w:sz w:val="22"/>
          <w:szCs w:val="22"/>
        </w:rPr>
        <w:t>You can also use a calendar control to select a begin and end date</w:t>
      </w:r>
      <w:r w:rsidR="00D21AC7" w:rsidRPr="002502E7">
        <w:rPr>
          <w:rFonts w:asciiTheme="minorHAnsi" w:hAnsiTheme="minorHAnsi" w:cstheme="minorHAnsi"/>
          <w:color w:val="000000" w:themeColor="text1"/>
          <w:sz w:val="22"/>
          <w:szCs w:val="22"/>
        </w:rPr>
        <w:t xml:space="preserve">. </w:t>
      </w:r>
    </w:p>
    <w:p w14:paraId="3D408567" w14:textId="77777777" w:rsidR="005F3526" w:rsidRPr="002502E7" w:rsidRDefault="005F3526" w:rsidP="000302EC">
      <w:pPr>
        <w:pStyle w:val="BodyText"/>
        <w:ind w:left="720" w:right="778"/>
        <w:rPr>
          <w:rFonts w:asciiTheme="minorHAnsi" w:hAnsiTheme="minorHAnsi" w:cstheme="minorHAnsi"/>
          <w:color w:val="000000" w:themeColor="text1"/>
          <w:sz w:val="22"/>
          <w:szCs w:val="22"/>
        </w:rPr>
      </w:pPr>
    </w:p>
    <w:p w14:paraId="1441346F" w14:textId="77777777" w:rsidR="002502E7" w:rsidRPr="002502E7" w:rsidRDefault="002502E7" w:rsidP="000302EC">
      <w:pPr>
        <w:pStyle w:val="BodyText"/>
        <w:ind w:left="720" w:right="778"/>
        <w:rPr>
          <w:rFonts w:asciiTheme="minorHAnsi" w:hAnsiTheme="minorHAnsi" w:cstheme="minorHAnsi"/>
          <w:b/>
          <w:bCs/>
          <w:color w:val="000000" w:themeColor="text1"/>
          <w:sz w:val="22"/>
          <w:szCs w:val="22"/>
        </w:rPr>
      </w:pPr>
      <w:r w:rsidRPr="002502E7">
        <w:rPr>
          <w:rFonts w:asciiTheme="minorHAnsi" w:hAnsiTheme="minorHAnsi" w:cstheme="minorHAnsi"/>
          <w:b/>
          <w:bCs/>
          <w:color w:val="000000" w:themeColor="text1"/>
          <w:sz w:val="22"/>
          <w:szCs w:val="22"/>
        </w:rPr>
        <w:t>Last Run:</w:t>
      </w:r>
    </w:p>
    <w:p w14:paraId="24854258" w14:textId="4911759B" w:rsidR="002502E7" w:rsidRDefault="002502E7" w:rsidP="000302EC">
      <w:pPr>
        <w:pStyle w:val="BodyText"/>
        <w:ind w:left="720" w:right="778"/>
        <w:rPr>
          <w:rFonts w:asciiTheme="minorHAnsi" w:hAnsiTheme="minorHAnsi" w:cstheme="minorHAnsi"/>
          <w:color w:val="000000" w:themeColor="text1"/>
          <w:sz w:val="22"/>
          <w:szCs w:val="22"/>
        </w:rPr>
      </w:pPr>
      <w:r w:rsidRPr="002502E7">
        <w:rPr>
          <w:rFonts w:asciiTheme="minorHAnsi" w:hAnsiTheme="minorHAnsi" w:cstheme="minorHAnsi"/>
          <w:color w:val="000000" w:themeColor="text1"/>
          <w:sz w:val="22"/>
          <w:szCs w:val="22"/>
        </w:rPr>
        <w:t xml:space="preserve">The last run option allows an </w:t>
      </w:r>
      <w:r w:rsidR="00D22100">
        <w:rPr>
          <w:rFonts w:asciiTheme="minorHAnsi" w:hAnsiTheme="minorHAnsi" w:cstheme="minorHAnsi"/>
          <w:color w:val="000000" w:themeColor="text1"/>
          <w:sz w:val="22"/>
          <w:szCs w:val="22"/>
        </w:rPr>
        <w:t>agent</w:t>
      </w:r>
      <w:r w:rsidRPr="002502E7">
        <w:rPr>
          <w:rFonts w:asciiTheme="minorHAnsi" w:hAnsiTheme="minorHAnsi" w:cstheme="minorHAnsi"/>
          <w:color w:val="000000" w:themeColor="text1"/>
          <w:sz w:val="22"/>
          <w:szCs w:val="22"/>
        </w:rPr>
        <w:t xml:space="preserve"> to run a search based on the last time that Hotsheet was ran</w:t>
      </w:r>
      <w:r w:rsidR="00D21AC7" w:rsidRPr="002502E7">
        <w:rPr>
          <w:rFonts w:asciiTheme="minorHAnsi" w:hAnsiTheme="minorHAnsi" w:cstheme="minorHAnsi"/>
          <w:color w:val="000000" w:themeColor="text1"/>
          <w:sz w:val="22"/>
          <w:szCs w:val="22"/>
        </w:rPr>
        <w:t xml:space="preserve">. </w:t>
      </w:r>
      <w:r w:rsidRPr="002502E7">
        <w:rPr>
          <w:rFonts w:asciiTheme="minorHAnsi" w:hAnsiTheme="minorHAnsi" w:cstheme="minorHAnsi"/>
          <w:color w:val="000000" w:themeColor="text1"/>
          <w:sz w:val="22"/>
          <w:szCs w:val="22"/>
        </w:rPr>
        <w:t>This is also slightly different from how Paragon Pro functions</w:t>
      </w:r>
      <w:r w:rsidR="00D21AC7" w:rsidRPr="002502E7">
        <w:rPr>
          <w:rFonts w:asciiTheme="minorHAnsi" w:hAnsiTheme="minorHAnsi" w:cstheme="minorHAnsi"/>
          <w:color w:val="000000" w:themeColor="text1"/>
          <w:sz w:val="22"/>
          <w:szCs w:val="22"/>
        </w:rPr>
        <w:t xml:space="preserve">. </w:t>
      </w:r>
      <w:r w:rsidRPr="002502E7">
        <w:rPr>
          <w:rFonts w:asciiTheme="minorHAnsi" w:hAnsiTheme="minorHAnsi" w:cstheme="minorHAnsi"/>
          <w:color w:val="000000" w:themeColor="text1"/>
          <w:sz w:val="22"/>
          <w:szCs w:val="22"/>
        </w:rPr>
        <w:t>Paragon Pro will use the last run date regardless of the search loaded</w:t>
      </w:r>
      <w:r w:rsidR="00D21AC7" w:rsidRPr="002502E7">
        <w:rPr>
          <w:rFonts w:asciiTheme="minorHAnsi" w:hAnsiTheme="minorHAnsi" w:cstheme="minorHAnsi"/>
          <w:color w:val="000000" w:themeColor="text1"/>
          <w:sz w:val="22"/>
          <w:szCs w:val="22"/>
        </w:rPr>
        <w:t xml:space="preserve">. </w:t>
      </w:r>
      <w:r w:rsidRPr="002502E7">
        <w:rPr>
          <w:rFonts w:asciiTheme="minorHAnsi" w:hAnsiTheme="minorHAnsi" w:cstheme="minorHAnsi"/>
          <w:color w:val="000000" w:themeColor="text1"/>
          <w:sz w:val="22"/>
          <w:szCs w:val="22"/>
        </w:rPr>
        <w:t>Whereas Paragon Connect will track the last run date for each Hotsheet search.</w:t>
      </w:r>
    </w:p>
    <w:p w14:paraId="535A12DA" w14:textId="72963EAE" w:rsidR="001F75C9" w:rsidRDefault="00562517" w:rsidP="000302EC">
      <w:pPr>
        <w:pStyle w:val="BodyText"/>
        <w:ind w:left="720" w:right="778"/>
        <w:rPr>
          <w:rFonts w:asciiTheme="minorHAnsi" w:hAnsiTheme="minorHAnsi" w:cstheme="minorHAnsi"/>
          <w:color w:val="000000" w:themeColor="text1"/>
          <w:sz w:val="22"/>
          <w:szCs w:val="22"/>
        </w:rPr>
      </w:pPr>
      <w:r>
        <w:rPr>
          <w:noProof/>
        </w:rPr>
        <w:drawing>
          <wp:inline distT="0" distB="0" distL="0" distR="0" wp14:anchorId="371AF409" wp14:editId="2010D949">
            <wp:extent cx="4718050" cy="3323806"/>
            <wp:effectExtent l="190500" t="190500" r="196850" b="12446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34944" cy="3335708"/>
                    </a:xfrm>
                    <a:prstGeom prst="rect">
                      <a:avLst/>
                    </a:prstGeom>
                    <a:ln>
                      <a:noFill/>
                    </a:ln>
                    <a:effectLst>
                      <a:outerShdw blurRad="190500" algn="tl" rotWithShape="0">
                        <a:srgbClr val="000000">
                          <a:alpha val="70000"/>
                        </a:srgbClr>
                      </a:outerShdw>
                    </a:effectLst>
                  </pic:spPr>
                </pic:pic>
              </a:graphicData>
            </a:graphic>
          </wp:inline>
        </w:drawing>
      </w:r>
    </w:p>
    <w:p w14:paraId="08EF8D5A" w14:textId="77777777" w:rsidR="001F75C9" w:rsidRDefault="001F75C9">
      <w:pPr>
        <w:rPr>
          <w:rFonts w:eastAsia="Helvetica Neue" w:cstheme="minorHAnsi"/>
          <w:color w:val="000000" w:themeColor="text1"/>
        </w:rPr>
      </w:pPr>
      <w:r>
        <w:rPr>
          <w:rFonts w:cstheme="minorHAnsi"/>
          <w:color w:val="000000" w:themeColor="text1"/>
        </w:rPr>
        <w:br w:type="page"/>
      </w:r>
    </w:p>
    <w:p w14:paraId="6E71B637" w14:textId="77777777" w:rsidR="00070153" w:rsidRDefault="00070153" w:rsidP="00F37EF3">
      <w:pPr>
        <w:spacing w:after="0" w:line="240" w:lineRule="auto"/>
        <w:rPr>
          <w:color w:val="000000" w:themeColor="text1"/>
        </w:rPr>
      </w:pPr>
    </w:p>
    <w:p w14:paraId="1B683FB6" w14:textId="2933CDD9" w:rsidR="00070153" w:rsidRPr="00312612" w:rsidRDefault="00070153" w:rsidP="00070153">
      <w:pPr>
        <w:pStyle w:val="Heading3"/>
        <w:pBdr>
          <w:top w:val="double" w:sz="4" w:space="0" w:color="D7AC11"/>
        </w:pBdr>
        <w:spacing w:before="0" w:line="240" w:lineRule="auto"/>
        <w:rPr>
          <w:sz w:val="28"/>
          <w:szCs w:val="28"/>
        </w:rPr>
      </w:pPr>
      <w:r w:rsidRPr="00312612">
        <w:rPr>
          <w:sz w:val="28"/>
          <w:szCs w:val="28"/>
        </w:rPr>
        <w:t>Hotshee</w:t>
      </w:r>
      <w:r>
        <w:rPr>
          <w:sz w:val="28"/>
          <w:szCs w:val="28"/>
        </w:rPr>
        <w:t>t Filter</w:t>
      </w:r>
    </w:p>
    <w:p w14:paraId="49B7544F" w14:textId="77777777" w:rsidR="00A418B4" w:rsidRPr="00A418B4" w:rsidRDefault="00A418B4" w:rsidP="00A418B4"/>
    <w:p w14:paraId="6DC45591" w14:textId="4508AE69" w:rsidR="003C6B56" w:rsidRDefault="003C6B56" w:rsidP="000302EC">
      <w:pPr>
        <w:pStyle w:val="BodyText"/>
        <w:ind w:right="777"/>
        <w:rPr>
          <w:rFonts w:asciiTheme="minorHAnsi" w:hAnsiTheme="minorHAnsi" w:cstheme="minorHAnsi"/>
          <w:color w:val="1B1B1B"/>
          <w:sz w:val="22"/>
          <w:szCs w:val="22"/>
        </w:rPr>
      </w:pPr>
      <w:r w:rsidRPr="00200BCA">
        <w:rPr>
          <w:rFonts w:asciiTheme="minorHAnsi" w:hAnsiTheme="minorHAnsi" w:cstheme="minorHAnsi"/>
          <w:color w:val="1B1B1B"/>
          <w:sz w:val="22"/>
          <w:szCs w:val="22"/>
        </w:rPr>
        <w:t xml:space="preserve">The filter container </w:t>
      </w:r>
      <w:r>
        <w:rPr>
          <w:rFonts w:asciiTheme="minorHAnsi" w:hAnsiTheme="minorHAnsi" w:cstheme="minorHAnsi"/>
          <w:color w:val="1B1B1B"/>
          <w:sz w:val="22"/>
          <w:szCs w:val="22"/>
        </w:rPr>
        <w:t>consists of</w:t>
      </w:r>
      <w:r w:rsidRPr="00200BCA">
        <w:rPr>
          <w:rFonts w:asciiTheme="minorHAnsi" w:hAnsiTheme="minorHAnsi" w:cstheme="minorHAnsi"/>
          <w:color w:val="1B1B1B"/>
          <w:sz w:val="22"/>
          <w:szCs w:val="22"/>
        </w:rPr>
        <w:t xml:space="preserve"> a list of Hotsheet types and statuses</w:t>
      </w:r>
      <w:r w:rsidR="00D21AC7" w:rsidRPr="00200BCA">
        <w:rPr>
          <w:rFonts w:asciiTheme="minorHAnsi" w:hAnsiTheme="minorHAnsi" w:cstheme="minorHAnsi"/>
          <w:color w:val="1B1B1B"/>
          <w:sz w:val="22"/>
          <w:szCs w:val="22"/>
        </w:rPr>
        <w:t xml:space="preserve">. </w:t>
      </w:r>
      <w:r w:rsidRPr="00200BCA">
        <w:rPr>
          <w:rFonts w:asciiTheme="minorHAnsi" w:hAnsiTheme="minorHAnsi" w:cstheme="minorHAnsi"/>
          <w:color w:val="1B1B1B"/>
          <w:sz w:val="22"/>
          <w:szCs w:val="22"/>
        </w:rPr>
        <w:t xml:space="preserve">These are the same types and statuses found in Paragon </w:t>
      </w:r>
      <w:r w:rsidR="00D21AC7" w:rsidRPr="00200BCA">
        <w:rPr>
          <w:rFonts w:asciiTheme="minorHAnsi" w:hAnsiTheme="minorHAnsi" w:cstheme="minorHAnsi"/>
          <w:color w:val="1B1B1B"/>
          <w:sz w:val="22"/>
          <w:szCs w:val="22"/>
        </w:rPr>
        <w:t xml:space="preserve">Pro. </w:t>
      </w:r>
      <w:r w:rsidRPr="00200BCA">
        <w:rPr>
          <w:rFonts w:asciiTheme="minorHAnsi" w:hAnsiTheme="minorHAnsi" w:cstheme="minorHAnsi"/>
          <w:color w:val="1B1B1B"/>
          <w:sz w:val="22"/>
          <w:szCs w:val="22"/>
        </w:rPr>
        <w:t xml:space="preserve">This allows the </w:t>
      </w:r>
      <w:r w:rsidR="00D22100">
        <w:rPr>
          <w:rFonts w:asciiTheme="minorHAnsi" w:hAnsiTheme="minorHAnsi" w:cstheme="minorHAnsi"/>
          <w:color w:val="1B1B1B"/>
          <w:sz w:val="22"/>
          <w:szCs w:val="22"/>
        </w:rPr>
        <w:t>agent</w:t>
      </w:r>
      <w:r w:rsidRPr="00200BCA">
        <w:rPr>
          <w:rFonts w:asciiTheme="minorHAnsi" w:hAnsiTheme="minorHAnsi" w:cstheme="minorHAnsi"/>
          <w:color w:val="1B1B1B"/>
          <w:sz w:val="22"/>
          <w:szCs w:val="22"/>
        </w:rPr>
        <w:t xml:space="preserve"> to filter on specific types of hotsheet records.</w:t>
      </w:r>
    </w:p>
    <w:p w14:paraId="15D664BC" w14:textId="77777777" w:rsidR="008A7349" w:rsidRDefault="008A7349" w:rsidP="000302EC">
      <w:pPr>
        <w:pStyle w:val="BodyText"/>
        <w:ind w:right="777"/>
        <w:rPr>
          <w:rFonts w:asciiTheme="minorHAnsi" w:hAnsiTheme="minorHAnsi" w:cstheme="minorHAnsi"/>
          <w:color w:val="1B1B1B"/>
          <w:sz w:val="22"/>
          <w:szCs w:val="22"/>
        </w:rPr>
      </w:pPr>
    </w:p>
    <w:p w14:paraId="3EBA8103" w14:textId="6ED2820A" w:rsidR="000D119C" w:rsidRDefault="009811CA" w:rsidP="000302EC">
      <w:pPr>
        <w:spacing w:after="0" w:line="240" w:lineRule="auto"/>
        <w:jc w:val="center"/>
        <w:rPr>
          <w:color w:val="000000" w:themeColor="text1"/>
        </w:rPr>
      </w:pPr>
      <w:r>
        <w:rPr>
          <w:noProof/>
          <w:color w:val="2B579A"/>
          <w:shd w:val="clear" w:color="auto" w:fill="E6E6E6"/>
        </w:rPr>
        <w:drawing>
          <wp:inline distT="0" distB="0" distL="0" distR="0" wp14:anchorId="075DA0CD" wp14:editId="7DDB4AF1">
            <wp:extent cx="5862119" cy="2051115"/>
            <wp:effectExtent l="114300" t="114300" r="139065" b="13970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63583" cy="20516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D3A442" w14:textId="77777777" w:rsidR="000D119C" w:rsidRDefault="000D119C" w:rsidP="000302EC">
      <w:pPr>
        <w:spacing w:after="0" w:line="240" w:lineRule="auto"/>
        <w:jc w:val="center"/>
        <w:rPr>
          <w:color w:val="000000" w:themeColor="text1"/>
        </w:rPr>
      </w:pPr>
    </w:p>
    <w:p w14:paraId="13F4140E" w14:textId="7655EA11" w:rsidR="000D119C" w:rsidRPr="00312612" w:rsidRDefault="00A418B4" w:rsidP="00940445">
      <w:pPr>
        <w:pStyle w:val="Heading3"/>
        <w:pBdr>
          <w:top w:val="double" w:sz="4" w:space="0" w:color="D7AC11"/>
        </w:pBdr>
        <w:spacing w:before="0" w:line="240" w:lineRule="auto"/>
        <w:rPr>
          <w:sz w:val="28"/>
          <w:szCs w:val="28"/>
        </w:rPr>
      </w:pPr>
      <w:r w:rsidRPr="00312612">
        <w:rPr>
          <w:sz w:val="28"/>
          <w:szCs w:val="28"/>
        </w:rPr>
        <w:t xml:space="preserve">Hotsheet </w:t>
      </w:r>
      <w:r w:rsidR="000D119C" w:rsidRPr="00312612">
        <w:rPr>
          <w:sz w:val="28"/>
          <w:szCs w:val="28"/>
        </w:rPr>
        <w:t>Criteria</w:t>
      </w:r>
    </w:p>
    <w:p w14:paraId="066D1E6F" w14:textId="77777777" w:rsidR="00A418B4" w:rsidRPr="00A418B4" w:rsidRDefault="00A418B4" w:rsidP="00A418B4"/>
    <w:p w14:paraId="65D45877" w14:textId="6234C4E0" w:rsidR="009A3061" w:rsidRDefault="009A3061" w:rsidP="000302EC">
      <w:pPr>
        <w:pStyle w:val="BodyText"/>
        <w:ind w:right="777"/>
        <w:rPr>
          <w:noProof/>
          <w:color w:val="2B579A"/>
          <w:shd w:val="clear" w:color="auto" w:fill="E6E6E6"/>
        </w:rPr>
      </w:pPr>
      <w:r w:rsidRPr="00F5407C">
        <w:rPr>
          <w:rFonts w:asciiTheme="minorHAnsi" w:hAnsiTheme="minorHAnsi" w:cstheme="minorHAnsi"/>
          <w:color w:val="1B1B1B"/>
          <w:sz w:val="22"/>
          <w:szCs w:val="22"/>
        </w:rPr>
        <w:t xml:space="preserve">You will find up to </w:t>
      </w:r>
      <w:r w:rsidR="00796E8C" w:rsidRPr="00F5407C">
        <w:rPr>
          <w:rFonts w:asciiTheme="minorHAnsi" w:hAnsiTheme="minorHAnsi" w:cstheme="minorHAnsi"/>
          <w:color w:val="1B1B1B"/>
          <w:sz w:val="22"/>
          <w:szCs w:val="22"/>
        </w:rPr>
        <w:t>sixteen</w:t>
      </w:r>
      <w:r w:rsidRPr="00F5407C">
        <w:rPr>
          <w:rFonts w:asciiTheme="minorHAnsi" w:hAnsiTheme="minorHAnsi" w:cstheme="minorHAnsi"/>
          <w:color w:val="1B1B1B"/>
          <w:sz w:val="22"/>
          <w:szCs w:val="22"/>
        </w:rPr>
        <w:t xml:space="preserve"> additional</w:t>
      </w:r>
      <w:r>
        <w:rPr>
          <w:rFonts w:asciiTheme="minorHAnsi" w:hAnsiTheme="minorHAnsi" w:cstheme="minorHAnsi"/>
          <w:color w:val="1B1B1B"/>
          <w:sz w:val="22"/>
          <w:szCs w:val="22"/>
        </w:rPr>
        <w:t xml:space="preserve"> MLS defined</w:t>
      </w:r>
      <w:r w:rsidRPr="00F5407C">
        <w:rPr>
          <w:rFonts w:asciiTheme="minorHAnsi" w:hAnsiTheme="minorHAnsi" w:cstheme="minorHAnsi"/>
          <w:color w:val="1B1B1B"/>
          <w:sz w:val="22"/>
          <w:szCs w:val="22"/>
        </w:rPr>
        <w:t xml:space="preserve"> fields in the “Criteria” container</w:t>
      </w:r>
      <w:r w:rsidR="00796E8C" w:rsidRPr="00F5407C">
        <w:rPr>
          <w:rFonts w:asciiTheme="minorHAnsi" w:hAnsiTheme="minorHAnsi" w:cstheme="minorHAnsi"/>
          <w:color w:val="1B1B1B"/>
          <w:sz w:val="22"/>
          <w:szCs w:val="22"/>
        </w:rPr>
        <w:t xml:space="preserve">. </w:t>
      </w:r>
      <w:r w:rsidRPr="00F5407C">
        <w:rPr>
          <w:rFonts w:asciiTheme="minorHAnsi" w:hAnsiTheme="minorHAnsi" w:cstheme="minorHAnsi"/>
          <w:color w:val="1B1B1B"/>
          <w:sz w:val="22"/>
          <w:szCs w:val="22"/>
        </w:rPr>
        <w:t>These are the same fields used in your Paragon Pro system</w:t>
      </w:r>
      <w:r w:rsidR="00D21AC7" w:rsidRPr="00F5407C">
        <w:rPr>
          <w:rFonts w:asciiTheme="minorHAnsi" w:hAnsiTheme="minorHAnsi" w:cstheme="minorHAnsi"/>
          <w:color w:val="1B1B1B"/>
          <w:sz w:val="22"/>
          <w:szCs w:val="22"/>
        </w:rPr>
        <w:t xml:space="preserve">. </w:t>
      </w:r>
      <w:r w:rsidRPr="00F5407C">
        <w:rPr>
          <w:rFonts w:asciiTheme="minorHAnsi" w:hAnsiTheme="minorHAnsi" w:cstheme="minorHAnsi"/>
          <w:color w:val="1B1B1B"/>
          <w:sz w:val="22"/>
          <w:szCs w:val="22"/>
        </w:rPr>
        <w:t xml:space="preserve">This provides </w:t>
      </w:r>
      <w:r>
        <w:rPr>
          <w:rFonts w:asciiTheme="minorHAnsi" w:hAnsiTheme="minorHAnsi" w:cstheme="minorHAnsi"/>
          <w:color w:val="1B1B1B"/>
          <w:sz w:val="22"/>
          <w:szCs w:val="22"/>
        </w:rPr>
        <w:t xml:space="preserve">you </w:t>
      </w:r>
      <w:r w:rsidRPr="00F5407C">
        <w:rPr>
          <w:rFonts w:asciiTheme="minorHAnsi" w:hAnsiTheme="minorHAnsi" w:cstheme="minorHAnsi"/>
          <w:color w:val="1B1B1B"/>
          <w:sz w:val="22"/>
          <w:szCs w:val="22"/>
        </w:rPr>
        <w:t xml:space="preserve">with even more filtering </w:t>
      </w:r>
      <w:r>
        <w:rPr>
          <w:rFonts w:asciiTheme="minorHAnsi" w:hAnsiTheme="minorHAnsi" w:cstheme="minorHAnsi"/>
          <w:color w:val="1B1B1B"/>
          <w:sz w:val="22"/>
          <w:szCs w:val="22"/>
        </w:rPr>
        <w:t>capabilities</w:t>
      </w:r>
      <w:r w:rsidR="00D21AC7" w:rsidRPr="00F5407C">
        <w:rPr>
          <w:rFonts w:asciiTheme="minorHAnsi" w:hAnsiTheme="minorHAnsi" w:cstheme="minorHAnsi"/>
          <w:color w:val="1B1B1B"/>
          <w:sz w:val="22"/>
          <w:szCs w:val="22"/>
        </w:rPr>
        <w:t xml:space="preserve">. </w:t>
      </w:r>
      <w:r w:rsidRPr="00F5407C">
        <w:rPr>
          <w:rFonts w:asciiTheme="minorHAnsi" w:hAnsiTheme="minorHAnsi" w:cstheme="minorHAnsi"/>
          <w:color w:val="1B1B1B"/>
          <w:sz w:val="22"/>
          <w:szCs w:val="22"/>
        </w:rPr>
        <w:t>It is like building your own market monitor.</w:t>
      </w:r>
      <w:r w:rsidR="007F1DF9" w:rsidRPr="007F1DF9">
        <w:rPr>
          <w:noProof/>
          <w:color w:val="2B579A"/>
          <w:shd w:val="clear" w:color="auto" w:fill="E6E6E6"/>
        </w:rPr>
        <w:t xml:space="preserve"> </w:t>
      </w:r>
      <w:r w:rsidR="007F1DF9">
        <w:rPr>
          <w:noProof/>
          <w:color w:val="2B579A"/>
          <w:shd w:val="clear" w:color="auto" w:fill="E6E6E6"/>
        </w:rPr>
        <w:drawing>
          <wp:inline distT="0" distB="0" distL="0" distR="0" wp14:anchorId="1005E67B" wp14:editId="5EEF7E68">
            <wp:extent cx="5619750" cy="2258107"/>
            <wp:effectExtent l="133350" t="114300" r="152400" b="14224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22473" cy="22592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B7BBFE" w14:textId="41B3DA63" w:rsidR="00070153" w:rsidRDefault="00070153" w:rsidP="000302EC">
      <w:pPr>
        <w:pStyle w:val="BodyText"/>
        <w:ind w:right="777"/>
        <w:rPr>
          <w:noProof/>
          <w:color w:val="2B579A"/>
          <w:shd w:val="clear" w:color="auto" w:fill="E6E6E6"/>
        </w:rPr>
      </w:pPr>
    </w:p>
    <w:p w14:paraId="0B9808B1" w14:textId="77777777" w:rsidR="00351F52" w:rsidRDefault="00351F52" w:rsidP="000302EC">
      <w:pPr>
        <w:pStyle w:val="BodyText"/>
        <w:ind w:right="777"/>
        <w:rPr>
          <w:noProof/>
          <w:color w:val="2B579A"/>
          <w:shd w:val="clear" w:color="auto" w:fill="E6E6E6"/>
        </w:rPr>
      </w:pPr>
    </w:p>
    <w:p w14:paraId="2BCDDD03" w14:textId="77777777" w:rsidR="00070153" w:rsidRDefault="00070153" w:rsidP="000302EC">
      <w:pPr>
        <w:pStyle w:val="BodyText"/>
        <w:ind w:right="777"/>
        <w:rPr>
          <w:rFonts w:asciiTheme="minorHAnsi" w:hAnsiTheme="minorHAnsi" w:cstheme="minorHAnsi"/>
          <w:color w:val="1B1B1B"/>
          <w:sz w:val="22"/>
          <w:szCs w:val="22"/>
        </w:rPr>
      </w:pPr>
    </w:p>
    <w:p w14:paraId="7033ED6A" w14:textId="4FF3225D" w:rsidR="001829CF" w:rsidRPr="00070153" w:rsidRDefault="00A418B4" w:rsidP="00940445">
      <w:pPr>
        <w:pStyle w:val="Heading3"/>
        <w:pBdr>
          <w:top w:val="double" w:sz="4" w:space="0" w:color="D7AC11"/>
        </w:pBdr>
        <w:spacing w:before="0" w:line="240" w:lineRule="auto"/>
        <w:rPr>
          <w:sz w:val="28"/>
          <w:szCs w:val="28"/>
        </w:rPr>
      </w:pPr>
      <w:r w:rsidRPr="00070153">
        <w:rPr>
          <w:sz w:val="28"/>
          <w:szCs w:val="28"/>
        </w:rPr>
        <w:lastRenderedPageBreak/>
        <w:t xml:space="preserve">Hotsheet </w:t>
      </w:r>
      <w:r w:rsidR="001829CF" w:rsidRPr="00070153">
        <w:rPr>
          <w:sz w:val="28"/>
          <w:szCs w:val="28"/>
        </w:rPr>
        <w:t>Results</w:t>
      </w:r>
    </w:p>
    <w:p w14:paraId="77260F37" w14:textId="77777777" w:rsidR="00070153" w:rsidRDefault="00070153" w:rsidP="000302EC">
      <w:pPr>
        <w:pStyle w:val="BodyText"/>
        <w:ind w:right="777"/>
        <w:rPr>
          <w:rFonts w:asciiTheme="minorHAnsi" w:hAnsiTheme="minorHAnsi" w:cstheme="minorHAnsi"/>
          <w:color w:val="1B1B1B"/>
          <w:sz w:val="22"/>
          <w:szCs w:val="22"/>
        </w:rPr>
      </w:pPr>
    </w:p>
    <w:p w14:paraId="59906737" w14:textId="6ED1BD2C" w:rsidR="003973E5" w:rsidRPr="00945B70" w:rsidRDefault="00903007" w:rsidP="000302EC">
      <w:pPr>
        <w:pStyle w:val="BodyText"/>
        <w:ind w:right="777"/>
        <w:rPr>
          <w:rFonts w:asciiTheme="minorHAnsi" w:hAnsiTheme="minorHAnsi" w:cstheme="minorHAnsi"/>
          <w:color w:val="1B1B1B"/>
          <w:sz w:val="22"/>
          <w:szCs w:val="22"/>
        </w:rPr>
      </w:pPr>
      <w:r w:rsidRPr="008D2F23">
        <w:rPr>
          <w:rFonts w:asciiTheme="minorHAnsi" w:hAnsiTheme="minorHAnsi" w:cstheme="minorHAnsi"/>
          <w:noProof/>
          <w:color w:val="BF8F00" w:themeColor="accent4" w:themeShade="BF"/>
          <w:sz w:val="22"/>
          <w:szCs w:val="22"/>
          <w:shd w:val="clear" w:color="auto" w:fill="E6E6E6"/>
        </w:rPr>
        <w:drawing>
          <wp:anchor distT="0" distB="0" distL="365760" distR="114300" simplePos="0" relativeHeight="251658242" behindDoc="0" locked="0" layoutInCell="1" allowOverlap="1" wp14:anchorId="17D8D245" wp14:editId="62AC4C57">
            <wp:simplePos x="0" y="0"/>
            <wp:positionH relativeFrom="column">
              <wp:posOffset>2600325</wp:posOffset>
            </wp:positionH>
            <wp:positionV relativeFrom="paragraph">
              <wp:posOffset>71120</wp:posOffset>
            </wp:positionV>
            <wp:extent cx="3665220" cy="3267710"/>
            <wp:effectExtent l="171450" t="190500" r="163830" b="199390"/>
            <wp:wrapSquare wrapText="bothSides"/>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65220" cy="32677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973E5" w:rsidRPr="00945B70">
        <w:rPr>
          <w:rFonts w:asciiTheme="minorHAnsi" w:hAnsiTheme="minorHAnsi" w:cstheme="minorHAnsi"/>
          <w:color w:val="1B1B1B"/>
          <w:sz w:val="22"/>
          <w:szCs w:val="22"/>
        </w:rPr>
        <w:t xml:space="preserve">The Hotsheet </w:t>
      </w:r>
      <w:r w:rsidR="003973E5">
        <w:rPr>
          <w:rFonts w:asciiTheme="minorHAnsi" w:hAnsiTheme="minorHAnsi" w:cstheme="minorHAnsi"/>
          <w:color w:val="1B1B1B"/>
          <w:sz w:val="22"/>
          <w:szCs w:val="22"/>
        </w:rPr>
        <w:t>thumbnail</w:t>
      </w:r>
      <w:r w:rsidR="003973E5" w:rsidRPr="00945B70">
        <w:rPr>
          <w:rFonts w:asciiTheme="minorHAnsi" w:hAnsiTheme="minorHAnsi" w:cstheme="minorHAnsi"/>
          <w:color w:val="1B1B1B"/>
          <w:sz w:val="22"/>
          <w:szCs w:val="22"/>
        </w:rPr>
        <w:t xml:space="preserve"> results has been updated to include</w:t>
      </w:r>
      <w:r w:rsidR="003973E5">
        <w:rPr>
          <w:rFonts w:asciiTheme="minorHAnsi" w:hAnsiTheme="minorHAnsi" w:cstheme="minorHAnsi"/>
          <w:color w:val="1B1B1B"/>
          <w:sz w:val="22"/>
          <w:szCs w:val="22"/>
        </w:rPr>
        <w:t xml:space="preserve"> Hotsheet </w:t>
      </w:r>
      <w:r w:rsidR="003973E5" w:rsidRPr="00945B70">
        <w:rPr>
          <w:rFonts w:asciiTheme="minorHAnsi" w:hAnsiTheme="minorHAnsi" w:cstheme="minorHAnsi"/>
          <w:color w:val="1B1B1B"/>
          <w:sz w:val="22"/>
          <w:szCs w:val="22"/>
        </w:rPr>
        <w:t xml:space="preserve">update date, status/type, and any </w:t>
      </w:r>
      <w:r w:rsidR="003973E5">
        <w:rPr>
          <w:rFonts w:asciiTheme="minorHAnsi" w:hAnsiTheme="minorHAnsi" w:cstheme="minorHAnsi"/>
          <w:color w:val="1B1B1B"/>
          <w:sz w:val="22"/>
          <w:szCs w:val="22"/>
        </w:rPr>
        <w:t xml:space="preserve">Hotsheet </w:t>
      </w:r>
      <w:r w:rsidR="003973E5" w:rsidRPr="00945B70">
        <w:rPr>
          <w:rFonts w:asciiTheme="minorHAnsi" w:hAnsiTheme="minorHAnsi" w:cstheme="minorHAnsi"/>
          <w:color w:val="1B1B1B"/>
          <w:sz w:val="22"/>
          <w:szCs w:val="22"/>
        </w:rPr>
        <w:t>comments made</w:t>
      </w:r>
      <w:r w:rsidR="00D21AC7" w:rsidRPr="00945B70">
        <w:rPr>
          <w:rFonts w:asciiTheme="minorHAnsi" w:hAnsiTheme="minorHAnsi" w:cstheme="minorHAnsi"/>
          <w:color w:val="1B1B1B"/>
          <w:sz w:val="22"/>
          <w:szCs w:val="22"/>
        </w:rPr>
        <w:t xml:space="preserve">. </w:t>
      </w:r>
    </w:p>
    <w:p w14:paraId="13D4958E" w14:textId="349A46FC" w:rsidR="003973E5" w:rsidRPr="00945B70" w:rsidRDefault="003973E5" w:rsidP="000302EC">
      <w:pPr>
        <w:pStyle w:val="BodyText"/>
        <w:ind w:right="777"/>
        <w:rPr>
          <w:rFonts w:asciiTheme="minorHAnsi" w:hAnsiTheme="minorHAnsi" w:cstheme="minorHAnsi"/>
          <w:color w:val="1B1B1B"/>
          <w:sz w:val="22"/>
          <w:szCs w:val="22"/>
        </w:rPr>
      </w:pPr>
      <w:r w:rsidRPr="00945B70">
        <w:rPr>
          <w:rFonts w:asciiTheme="minorHAnsi" w:hAnsiTheme="minorHAnsi" w:cstheme="minorHAnsi"/>
          <w:color w:val="1B1B1B"/>
          <w:sz w:val="22"/>
          <w:szCs w:val="22"/>
        </w:rPr>
        <w:t>The search results utiliz</w:t>
      </w:r>
      <w:r>
        <w:rPr>
          <w:rFonts w:asciiTheme="minorHAnsi" w:hAnsiTheme="minorHAnsi" w:cstheme="minorHAnsi"/>
          <w:color w:val="1B1B1B"/>
          <w:sz w:val="22"/>
          <w:szCs w:val="22"/>
        </w:rPr>
        <w:t xml:space="preserve">e </w:t>
      </w:r>
      <w:r w:rsidRPr="00945B70">
        <w:rPr>
          <w:rFonts w:asciiTheme="minorHAnsi" w:hAnsiTheme="minorHAnsi" w:cstheme="minorHAnsi"/>
          <w:color w:val="1B1B1B"/>
          <w:sz w:val="22"/>
          <w:szCs w:val="22"/>
        </w:rPr>
        <w:t xml:space="preserve">the </w:t>
      </w:r>
      <w:r>
        <w:rPr>
          <w:rFonts w:asciiTheme="minorHAnsi" w:hAnsiTheme="minorHAnsi" w:cstheme="minorHAnsi"/>
          <w:color w:val="1B1B1B"/>
          <w:sz w:val="22"/>
          <w:szCs w:val="22"/>
        </w:rPr>
        <w:t xml:space="preserve">latest </w:t>
      </w:r>
      <w:r w:rsidRPr="00945B70">
        <w:rPr>
          <w:rFonts w:asciiTheme="minorHAnsi" w:hAnsiTheme="minorHAnsi" w:cstheme="minorHAnsi"/>
          <w:color w:val="1B1B1B"/>
          <w:sz w:val="22"/>
          <w:szCs w:val="22"/>
        </w:rPr>
        <w:t xml:space="preserve">React/Inferno </w:t>
      </w:r>
      <w:r>
        <w:rPr>
          <w:rFonts w:asciiTheme="minorHAnsi" w:hAnsiTheme="minorHAnsi" w:cstheme="minorHAnsi"/>
          <w:color w:val="1B1B1B"/>
          <w:sz w:val="22"/>
          <w:szCs w:val="22"/>
        </w:rPr>
        <w:t>code, a</w:t>
      </w:r>
      <w:r w:rsidRPr="00945B70">
        <w:rPr>
          <w:rFonts w:asciiTheme="minorHAnsi" w:hAnsiTheme="minorHAnsi" w:cstheme="minorHAnsi"/>
          <w:color w:val="1B1B1B"/>
          <w:sz w:val="22"/>
          <w:szCs w:val="22"/>
        </w:rPr>
        <w:t>llowing for faster response times</w:t>
      </w:r>
      <w:r w:rsidR="00D21AC7" w:rsidRPr="00945B70">
        <w:rPr>
          <w:rFonts w:asciiTheme="minorHAnsi" w:hAnsiTheme="minorHAnsi" w:cstheme="minorHAnsi"/>
          <w:color w:val="1B1B1B"/>
          <w:sz w:val="22"/>
          <w:szCs w:val="22"/>
        </w:rPr>
        <w:t xml:space="preserve">. </w:t>
      </w:r>
      <w:r w:rsidRPr="00945B70">
        <w:rPr>
          <w:rFonts w:asciiTheme="minorHAnsi" w:hAnsiTheme="minorHAnsi" w:cstheme="minorHAnsi"/>
          <w:color w:val="1B1B1B"/>
          <w:sz w:val="22"/>
          <w:szCs w:val="22"/>
        </w:rPr>
        <w:t>In addition, the 500-listing limit is not applied to the hotsheet search</w:t>
      </w:r>
    </w:p>
    <w:p w14:paraId="5D7A23A1" w14:textId="69264E78" w:rsidR="003973E5" w:rsidRDefault="003973E5" w:rsidP="000302EC">
      <w:pPr>
        <w:pStyle w:val="BodyText"/>
        <w:ind w:right="777"/>
        <w:rPr>
          <w:rFonts w:asciiTheme="minorHAnsi" w:hAnsiTheme="minorHAnsi" w:cstheme="minorHAnsi"/>
          <w:color w:val="1B1B1B"/>
          <w:sz w:val="22"/>
          <w:szCs w:val="22"/>
        </w:rPr>
      </w:pPr>
      <w:r w:rsidRPr="00945B70">
        <w:rPr>
          <w:rFonts w:asciiTheme="minorHAnsi" w:hAnsiTheme="minorHAnsi" w:cstheme="minorHAnsi"/>
          <w:color w:val="1B1B1B"/>
          <w:sz w:val="22"/>
          <w:szCs w:val="22"/>
        </w:rPr>
        <w:t xml:space="preserve">Just like any result in the system, you can select one or more listings and choose to share via email, text, copy link, Facebook, Twitter </w:t>
      </w:r>
      <w:r w:rsidR="00D21AC7" w:rsidRPr="00945B70">
        <w:rPr>
          <w:rFonts w:asciiTheme="minorHAnsi" w:hAnsiTheme="minorHAnsi" w:cstheme="minorHAnsi"/>
          <w:color w:val="1B1B1B"/>
          <w:sz w:val="22"/>
          <w:szCs w:val="22"/>
        </w:rPr>
        <w:t xml:space="preserve">etc. </w:t>
      </w:r>
      <w:r w:rsidRPr="00945B70">
        <w:rPr>
          <w:rFonts w:asciiTheme="minorHAnsi" w:hAnsiTheme="minorHAnsi" w:cstheme="minorHAnsi"/>
          <w:color w:val="1B1B1B"/>
          <w:sz w:val="22"/>
          <w:szCs w:val="22"/>
        </w:rPr>
        <w:t>You can also add listings to a cart, get driving directions, or even access any third-party integration.</w:t>
      </w:r>
    </w:p>
    <w:p w14:paraId="1D5EBAE3" w14:textId="6D85E878" w:rsidR="00903007" w:rsidRDefault="00903007" w:rsidP="000302EC">
      <w:pPr>
        <w:spacing w:after="0" w:line="240" w:lineRule="auto"/>
        <w:rPr>
          <w:color w:val="000000" w:themeColor="text1"/>
        </w:rPr>
      </w:pPr>
    </w:p>
    <w:p w14:paraId="4534364F" w14:textId="7F145222" w:rsidR="00A418B4" w:rsidRDefault="00A418B4" w:rsidP="000302EC">
      <w:pPr>
        <w:spacing w:after="0" w:line="240" w:lineRule="auto"/>
        <w:rPr>
          <w:color w:val="000000" w:themeColor="text1"/>
        </w:rPr>
      </w:pPr>
    </w:p>
    <w:p w14:paraId="499FCF99" w14:textId="12EBF421" w:rsidR="00A418B4" w:rsidRDefault="00A418B4" w:rsidP="000302EC">
      <w:pPr>
        <w:spacing w:after="0" w:line="240" w:lineRule="auto"/>
        <w:rPr>
          <w:color w:val="000000" w:themeColor="text1"/>
        </w:rPr>
      </w:pPr>
    </w:p>
    <w:p w14:paraId="01015DC6" w14:textId="03D10B09" w:rsidR="00A418B4" w:rsidRDefault="00A418B4" w:rsidP="000302EC">
      <w:pPr>
        <w:spacing w:after="0" w:line="240" w:lineRule="auto"/>
        <w:rPr>
          <w:color w:val="000000" w:themeColor="text1"/>
        </w:rPr>
      </w:pPr>
    </w:p>
    <w:p w14:paraId="05A106E1" w14:textId="77777777" w:rsidR="00070153" w:rsidRDefault="00070153" w:rsidP="000302EC">
      <w:pPr>
        <w:spacing w:after="0" w:line="240" w:lineRule="auto"/>
        <w:rPr>
          <w:color w:val="000000" w:themeColor="text1"/>
        </w:rPr>
      </w:pPr>
    </w:p>
    <w:p w14:paraId="33BF9DC7" w14:textId="77777777" w:rsidR="00903007" w:rsidRDefault="00903007" w:rsidP="000302EC">
      <w:pPr>
        <w:spacing w:after="0" w:line="240" w:lineRule="auto"/>
        <w:rPr>
          <w:color w:val="000000" w:themeColor="text1"/>
        </w:rPr>
      </w:pPr>
    </w:p>
    <w:p w14:paraId="5914AC11" w14:textId="433AF3E4" w:rsidR="00903007" w:rsidRPr="00070153" w:rsidRDefault="00583CFD" w:rsidP="00940445">
      <w:pPr>
        <w:pStyle w:val="Heading3"/>
        <w:pBdr>
          <w:top w:val="double" w:sz="4" w:space="0" w:color="D7AC11"/>
        </w:pBdr>
        <w:spacing w:before="0" w:line="240" w:lineRule="auto"/>
        <w:rPr>
          <w:sz w:val="28"/>
          <w:szCs w:val="28"/>
        </w:rPr>
      </w:pPr>
      <w:r w:rsidRPr="00070153">
        <w:rPr>
          <w:sz w:val="28"/>
          <w:szCs w:val="28"/>
        </w:rPr>
        <w:t>Save Hotsheet Search</w:t>
      </w:r>
    </w:p>
    <w:p w14:paraId="6E1317D3" w14:textId="0E6CE40C" w:rsidR="00A418B4" w:rsidRPr="00A418B4" w:rsidRDefault="00A418B4" w:rsidP="00A418B4">
      <w:r w:rsidRPr="008D2F23">
        <w:rPr>
          <w:rFonts w:cstheme="minorHAnsi"/>
          <w:b/>
          <w:noProof/>
          <w:color w:val="BF8F00" w:themeColor="accent4" w:themeShade="BF"/>
          <w:sz w:val="32"/>
          <w:szCs w:val="32"/>
          <w:shd w:val="clear" w:color="auto" w:fill="E6E6E6"/>
        </w:rPr>
        <w:drawing>
          <wp:anchor distT="0" distB="0" distL="114300" distR="274320" simplePos="0" relativeHeight="251658243" behindDoc="0" locked="0" layoutInCell="1" allowOverlap="1" wp14:anchorId="680DE92F" wp14:editId="71D79586">
            <wp:simplePos x="0" y="0"/>
            <wp:positionH relativeFrom="column">
              <wp:posOffset>3190875</wp:posOffset>
            </wp:positionH>
            <wp:positionV relativeFrom="paragraph">
              <wp:posOffset>12065</wp:posOffset>
            </wp:positionV>
            <wp:extent cx="3099816" cy="3099816"/>
            <wp:effectExtent l="0" t="0" r="0" b="0"/>
            <wp:wrapSquare wrapText="bothSides"/>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99816" cy="3099816"/>
                    </a:xfrm>
                    <a:prstGeom prst="rect">
                      <a:avLst/>
                    </a:prstGeom>
                  </pic:spPr>
                </pic:pic>
              </a:graphicData>
            </a:graphic>
            <wp14:sizeRelH relativeFrom="page">
              <wp14:pctWidth>0</wp14:pctWidth>
            </wp14:sizeRelH>
            <wp14:sizeRelV relativeFrom="page">
              <wp14:pctHeight>0</wp14:pctHeight>
            </wp14:sizeRelV>
          </wp:anchor>
        </w:drawing>
      </w:r>
    </w:p>
    <w:p w14:paraId="33192D97" w14:textId="12054E16" w:rsidR="0041637F" w:rsidRPr="00DB6B04" w:rsidRDefault="0041637F" w:rsidP="000302EC">
      <w:pPr>
        <w:pStyle w:val="BodyText"/>
        <w:rPr>
          <w:rFonts w:asciiTheme="minorHAnsi" w:hAnsiTheme="minorHAnsi" w:cstheme="minorHAnsi"/>
          <w:color w:val="1B1B1B"/>
          <w:sz w:val="22"/>
          <w:szCs w:val="22"/>
        </w:rPr>
      </w:pPr>
      <w:r w:rsidRPr="00DB6B04">
        <w:rPr>
          <w:rFonts w:asciiTheme="minorHAnsi" w:hAnsiTheme="minorHAnsi" w:cstheme="minorHAnsi"/>
          <w:color w:val="1B1B1B"/>
          <w:sz w:val="22"/>
          <w:szCs w:val="22"/>
        </w:rPr>
        <w:t>The ability to save a Hotsheet has been</w:t>
      </w:r>
      <w:r>
        <w:rPr>
          <w:rFonts w:asciiTheme="minorHAnsi" w:hAnsiTheme="minorHAnsi" w:cstheme="minorHAnsi"/>
          <w:color w:val="1B1B1B"/>
          <w:sz w:val="22"/>
          <w:szCs w:val="22"/>
        </w:rPr>
        <w:t xml:space="preserve"> </w:t>
      </w:r>
      <w:r w:rsidRPr="00DB6B04">
        <w:rPr>
          <w:rFonts w:asciiTheme="minorHAnsi" w:hAnsiTheme="minorHAnsi" w:cstheme="minorHAnsi"/>
          <w:color w:val="1B1B1B"/>
          <w:sz w:val="22"/>
          <w:szCs w:val="22"/>
        </w:rPr>
        <w:t>added in the 5.90 release</w:t>
      </w:r>
      <w:r w:rsidR="00D21AC7" w:rsidRPr="00DB6B04">
        <w:rPr>
          <w:rFonts w:asciiTheme="minorHAnsi" w:hAnsiTheme="minorHAnsi" w:cstheme="minorHAnsi"/>
          <w:color w:val="1B1B1B"/>
          <w:sz w:val="22"/>
          <w:szCs w:val="22"/>
        </w:rPr>
        <w:t xml:space="preserve">. </w:t>
      </w:r>
      <w:r w:rsidRPr="00DB6B04">
        <w:rPr>
          <w:rFonts w:asciiTheme="minorHAnsi" w:hAnsiTheme="minorHAnsi" w:cstheme="minorHAnsi"/>
          <w:color w:val="1B1B1B"/>
          <w:sz w:val="22"/>
          <w:szCs w:val="22"/>
        </w:rPr>
        <w:t>Once created, these hotsheet searches can be found and edited in Paragon Pro</w:t>
      </w:r>
      <w:r>
        <w:rPr>
          <w:rFonts w:asciiTheme="minorHAnsi" w:hAnsiTheme="minorHAnsi" w:cstheme="minorHAnsi"/>
          <w:color w:val="1B1B1B"/>
          <w:sz w:val="22"/>
          <w:szCs w:val="22"/>
        </w:rPr>
        <w:t xml:space="preserve"> and vice versa</w:t>
      </w:r>
      <w:r w:rsidRPr="00DB6B04">
        <w:rPr>
          <w:rFonts w:asciiTheme="minorHAnsi" w:hAnsiTheme="minorHAnsi" w:cstheme="minorHAnsi"/>
          <w:color w:val="1B1B1B"/>
          <w:sz w:val="22"/>
          <w:szCs w:val="22"/>
        </w:rPr>
        <w:t>.</w:t>
      </w:r>
    </w:p>
    <w:p w14:paraId="67F6C143" w14:textId="07685CF5" w:rsidR="0041637F" w:rsidRDefault="0041637F" w:rsidP="000302EC">
      <w:pPr>
        <w:pStyle w:val="BodyText"/>
        <w:rPr>
          <w:rFonts w:cstheme="minorHAnsi"/>
          <w:color w:val="1B1B1B"/>
        </w:rPr>
      </w:pPr>
      <w:r w:rsidRPr="00DB6B04">
        <w:rPr>
          <w:rFonts w:asciiTheme="minorHAnsi" w:hAnsiTheme="minorHAnsi" w:cstheme="minorHAnsi"/>
          <w:color w:val="1B1B1B"/>
          <w:sz w:val="22"/>
          <w:szCs w:val="22"/>
        </w:rPr>
        <w:t>To save a Hotsheet search you just</w:t>
      </w:r>
      <w:r>
        <w:rPr>
          <w:rFonts w:asciiTheme="minorHAnsi" w:hAnsiTheme="minorHAnsi" w:cstheme="minorHAnsi"/>
          <w:color w:val="1B1B1B"/>
          <w:sz w:val="22"/>
          <w:szCs w:val="22"/>
        </w:rPr>
        <w:t xml:space="preserve"> </w:t>
      </w:r>
      <w:r w:rsidRPr="00DB6B04">
        <w:rPr>
          <w:rFonts w:asciiTheme="minorHAnsi" w:hAnsiTheme="minorHAnsi" w:cstheme="minorHAnsi"/>
          <w:color w:val="1B1B1B"/>
          <w:sz w:val="22"/>
          <w:szCs w:val="22"/>
        </w:rPr>
        <w:t>tap on the save icon</w:t>
      </w:r>
      <w:r w:rsidR="00D21AC7" w:rsidRPr="00DB6B04">
        <w:rPr>
          <w:rFonts w:asciiTheme="minorHAnsi" w:hAnsiTheme="minorHAnsi" w:cstheme="minorHAnsi"/>
          <w:color w:val="1B1B1B"/>
          <w:sz w:val="22"/>
          <w:szCs w:val="22"/>
        </w:rPr>
        <w:t xml:space="preserve">. </w:t>
      </w:r>
      <w:r w:rsidRPr="00DB6B04">
        <w:rPr>
          <w:rFonts w:asciiTheme="minorHAnsi" w:hAnsiTheme="minorHAnsi" w:cstheme="minorHAnsi"/>
          <w:color w:val="1B1B1B"/>
          <w:sz w:val="22"/>
          <w:szCs w:val="22"/>
        </w:rPr>
        <w:t>If you are on the default Hotsheet template, taping save will create a new Hotsheet search</w:t>
      </w:r>
      <w:r w:rsidR="00D21AC7" w:rsidRPr="00DB6B04">
        <w:rPr>
          <w:rFonts w:asciiTheme="minorHAnsi" w:hAnsiTheme="minorHAnsi" w:cstheme="minorHAnsi"/>
          <w:color w:val="1B1B1B"/>
          <w:sz w:val="22"/>
          <w:szCs w:val="22"/>
        </w:rPr>
        <w:t xml:space="preserve">. </w:t>
      </w:r>
      <w:r w:rsidRPr="00DB6B04">
        <w:rPr>
          <w:rFonts w:asciiTheme="minorHAnsi" w:hAnsiTheme="minorHAnsi" w:cstheme="minorHAnsi"/>
          <w:color w:val="1B1B1B"/>
          <w:sz w:val="22"/>
          <w:szCs w:val="22"/>
        </w:rPr>
        <w:t>If you load a Hotsheet, taping save will just save any changes you made to the Hotsheet.</w:t>
      </w:r>
    </w:p>
    <w:p w14:paraId="79E26A7D" w14:textId="77777777" w:rsidR="0021605E" w:rsidRDefault="00A922D6" w:rsidP="000302EC">
      <w:pPr>
        <w:spacing w:after="0" w:line="240" w:lineRule="auto"/>
        <w:rPr>
          <w:color w:val="000000" w:themeColor="text1"/>
        </w:rPr>
      </w:pPr>
      <w:r w:rsidRPr="002502E7">
        <w:rPr>
          <w:color w:val="000000" w:themeColor="text1"/>
        </w:rPr>
        <w:br w:type="page"/>
      </w:r>
    </w:p>
    <w:p w14:paraId="7E1C4746" w14:textId="117BDE22" w:rsidR="0021605E" w:rsidRPr="00B677B0" w:rsidRDefault="00A418B4" w:rsidP="00940445">
      <w:pPr>
        <w:pStyle w:val="Heading3"/>
        <w:pBdr>
          <w:top w:val="double" w:sz="4" w:space="0" w:color="D7AC11"/>
        </w:pBdr>
        <w:spacing w:before="0" w:line="240" w:lineRule="auto"/>
        <w:rPr>
          <w:sz w:val="28"/>
          <w:szCs w:val="28"/>
        </w:rPr>
      </w:pPr>
      <w:r w:rsidRPr="00B677B0">
        <w:rPr>
          <w:sz w:val="28"/>
          <w:szCs w:val="28"/>
        </w:rPr>
        <w:lastRenderedPageBreak/>
        <w:t xml:space="preserve">Hotsheet - </w:t>
      </w:r>
      <w:r w:rsidR="00BD2994" w:rsidRPr="00B677B0">
        <w:rPr>
          <w:sz w:val="28"/>
          <w:szCs w:val="28"/>
        </w:rPr>
        <w:t>Update Default Template</w:t>
      </w:r>
    </w:p>
    <w:p w14:paraId="659BD049" w14:textId="77777777" w:rsidR="00A418B4" w:rsidRPr="00A418B4" w:rsidRDefault="00A418B4" w:rsidP="00A418B4"/>
    <w:p w14:paraId="1B162C7B" w14:textId="3A9D3128" w:rsidR="00CC4FBB" w:rsidRPr="007325C0" w:rsidRDefault="00CC4FBB" w:rsidP="000302EC">
      <w:pPr>
        <w:pStyle w:val="BodyText"/>
        <w:ind w:right="777"/>
        <w:rPr>
          <w:rFonts w:asciiTheme="minorHAnsi" w:hAnsiTheme="minorHAnsi" w:cstheme="minorHAnsi"/>
          <w:color w:val="1B1B1B"/>
          <w:sz w:val="22"/>
          <w:szCs w:val="22"/>
        </w:rPr>
      </w:pPr>
      <w:r w:rsidRPr="007325C0">
        <w:rPr>
          <w:rFonts w:asciiTheme="minorHAnsi" w:hAnsiTheme="minorHAnsi" w:cstheme="minorHAnsi"/>
          <w:color w:val="1B1B1B"/>
          <w:sz w:val="22"/>
          <w:szCs w:val="22"/>
        </w:rPr>
        <w:t xml:space="preserve">In addition to saving a Hotsheet, </w:t>
      </w:r>
      <w:r w:rsidR="00D22100">
        <w:rPr>
          <w:rFonts w:asciiTheme="minorHAnsi" w:hAnsiTheme="minorHAnsi" w:cstheme="minorHAnsi"/>
          <w:color w:val="1B1B1B"/>
          <w:sz w:val="22"/>
          <w:szCs w:val="22"/>
        </w:rPr>
        <w:t>agent</w:t>
      </w:r>
      <w:r w:rsidRPr="007325C0">
        <w:rPr>
          <w:rFonts w:asciiTheme="minorHAnsi" w:hAnsiTheme="minorHAnsi" w:cstheme="minorHAnsi"/>
          <w:color w:val="1B1B1B"/>
          <w:sz w:val="22"/>
          <w:szCs w:val="22"/>
        </w:rPr>
        <w:t>s can also update their default Hotsheet template</w:t>
      </w:r>
      <w:r w:rsidR="009A7F50" w:rsidRPr="007325C0">
        <w:rPr>
          <w:rFonts w:asciiTheme="minorHAnsi" w:hAnsiTheme="minorHAnsi" w:cstheme="minorHAnsi"/>
          <w:color w:val="1B1B1B"/>
          <w:sz w:val="22"/>
          <w:szCs w:val="22"/>
        </w:rPr>
        <w:t xml:space="preserve">. </w:t>
      </w:r>
      <w:r w:rsidRPr="007325C0">
        <w:rPr>
          <w:rFonts w:asciiTheme="minorHAnsi" w:hAnsiTheme="minorHAnsi" w:cstheme="minorHAnsi"/>
          <w:color w:val="1B1B1B"/>
          <w:sz w:val="22"/>
          <w:szCs w:val="22"/>
        </w:rPr>
        <w:t xml:space="preserve">This allows you to retain the criteria you want each time you load the Hotsheet search module. </w:t>
      </w:r>
    </w:p>
    <w:p w14:paraId="3CB53D41" w14:textId="39E89797" w:rsidR="00CC4FBB" w:rsidRDefault="00CC4FBB" w:rsidP="000302EC">
      <w:pPr>
        <w:pStyle w:val="BodyText"/>
        <w:ind w:right="777"/>
        <w:rPr>
          <w:rFonts w:asciiTheme="minorHAnsi" w:hAnsiTheme="minorHAnsi" w:cstheme="minorHAnsi"/>
          <w:color w:val="1B1B1B"/>
          <w:sz w:val="22"/>
          <w:szCs w:val="22"/>
        </w:rPr>
      </w:pPr>
      <w:r w:rsidRPr="007325C0">
        <w:rPr>
          <w:rFonts w:asciiTheme="minorHAnsi" w:hAnsiTheme="minorHAnsi" w:cstheme="minorHAnsi"/>
          <w:color w:val="1B1B1B"/>
          <w:sz w:val="22"/>
          <w:szCs w:val="22"/>
        </w:rPr>
        <w:t>To update the template, make your changes to the form, then from the overflow menu (three dots) tap on “Update Default Template.”  After you confirm this request, your Hotsheet will load with your new default criteria.</w:t>
      </w:r>
      <w:r w:rsidR="00CE311B" w:rsidRPr="00CE311B">
        <w:rPr>
          <w:rFonts w:asciiTheme="minorHAnsi" w:hAnsiTheme="minorHAnsi" w:cstheme="minorHAnsi"/>
          <w:b/>
          <w:noProof/>
          <w:color w:val="FFC000" w:themeColor="accent4"/>
          <w:sz w:val="32"/>
          <w:szCs w:val="32"/>
          <w:shd w:val="clear" w:color="auto" w:fill="E6E6E6"/>
        </w:rPr>
        <w:t xml:space="preserve"> </w:t>
      </w:r>
      <w:r w:rsidR="00CE311B">
        <w:rPr>
          <w:rFonts w:asciiTheme="minorHAnsi" w:hAnsiTheme="minorHAnsi" w:cstheme="minorHAnsi"/>
          <w:b/>
          <w:noProof/>
          <w:color w:val="FFC000" w:themeColor="accent4"/>
          <w:sz w:val="32"/>
          <w:szCs w:val="32"/>
          <w:shd w:val="clear" w:color="auto" w:fill="E6E6E6"/>
        </w:rPr>
        <w:drawing>
          <wp:anchor distT="0" distB="0" distL="274320" distR="114300" simplePos="0" relativeHeight="251658244" behindDoc="0" locked="0" layoutInCell="1" allowOverlap="1" wp14:anchorId="12FDE5D1" wp14:editId="31663AC0">
            <wp:simplePos x="0" y="0"/>
            <wp:positionH relativeFrom="column">
              <wp:posOffset>0</wp:posOffset>
            </wp:positionH>
            <wp:positionV relativeFrom="paragraph">
              <wp:posOffset>850265</wp:posOffset>
            </wp:positionV>
            <wp:extent cx="5984240" cy="3939540"/>
            <wp:effectExtent l="190500" t="190500" r="168910" b="194310"/>
            <wp:wrapSquare wrapText="bothSides"/>
            <wp:docPr id="56" name="Picture 5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4240" cy="39395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4FDB1F55" w14:textId="606964C1" w:rsidR="005C7DF7" w:rsidRDefault="005C7DF7">
      <w:pPr>
        <w:rPr>
          <w:rFonts w:eastAsia="Helvetica Neue" w:cstheme="minorHAnsi"/>
          <w:color w:val="1B1B1B"/>
        </w:rPr>
      </w:pPr>
      <w:r>
        <w:rPr>
          <w:rFonts w:cstheme="minorHAnsi"/>
          <w:color w:val="1B1B1B"/>
        </w:rPr>
        <w:br w:type="page"/>
      </w:r>
    </w:p>
    <w:p w14:paraId="7FA91327" w14:textId="34FDEC21" w:rsidR="00A418B4" w:rsidRPr="005C7DF7" w:rsidRDefault="002B5A3B" w:rsidP="005C7DF7">
      <w:pPr>
        <w:pStyle w:val="Heading3"/>
        <w:pBdr>
          <w:top w:val="double" w:sz="4" w:space="0" w:color="D7AC11"/>
        </w:pBdr>
        <w:spacing w:before="0" w:line="240" w:lineRule="auto"/>
        <w:rPr>
          <w:sz w:val="28"/>
          <w:szCs w:val="28"/>
        </w:rPr>
      </w:pPr>
      <w:r w:rsidRPr="00B677B0">
        <w:rPr>
          <w:sz w:val="28"/>
          <w:szCs w:val="28"/>
        </w:rPr>
        <w:lastRenderedPageBreak/>
        <w:t>Load Hotsheet</w:t>
      </w:r>
    </w:p>
    <w:p w14:paraId="15A97038" w14:textId="77777777" w:rsidR="005C7DF7" w:rsidRDefault="005C7DF7" w:rsidP="000302EC">
      <w:pPr>
        <w:pStyle w:val="BodyText"/>
        <w:rPr>
          <w:rFonts w:asciiTheme="minorHAnsi" w:hAnsiTheme="minorHAnsi" w:cstheme="minorHAnsi"/>
          <w:color w:val="000000" w:themeColor="text1"/>
          <w:sz w:val="22"/>
          <w:szCs w:val="22"/>
        </w:rPr>
      </w:pPr>
    </w:p>
    <w:p w14:paraId="360BE982" w14:textId="7A66604B" w:rsidR="0076090C" w:rsidRPr="0076090C" w:rsidRDefault="003B6C65" w:rsidP="000302EC">
      <w:pPr>
        <w:pStyle w:val="BodyText"/>
        <w:rPr>
          <w:rFonts w:asciiTheme="minorHAnsi" w:hAnsiTheme="minorHAnsi" w:cstheme="minorHAnsi"/>
          <w:color w:val="000000" w:themeColor="text1"/>
          <w:sz w:val="22"/>
          <w:szCs w:val="22"/>
        </w:rPr>
      </w:pPr>
      <w:r w:rsidRPr="0076090C">
        <w:rPr>
          <w:rFonts w:asciiTheme="minorHAnsi" w:hAnsiTheme="minorHAnsi" w:cstheme="minorHAnsi"/>
          <w:b/>
          <w:noProof/>
          <w:color w:val="000000" w:themeColor="text1"/>
          <w:sz w:val="32"/>
          <w:szCs w:val="32"/>
          <w:shd w:val="clear" w:color="auto" w:fill="E6E6E6"/>
        </w:rPr>
        <w:drawing>
          <wp:anchor distT="0" distB="640080" distL="182880" distR="274320" simplePos="0" relativeHeight="251660313" behindDoc="0" locked="0" layoutInCell="1" allowOverlap="1" wp14:anchorId="6B503A1F" wp14:editId="4C833038">
            <wp:simplePos x="0" y="0"/>
            <wp:positionH relativeFrom="column">
              <wp:posOffset>2914650</wp:posOffset>
            </wp:positionH>
            <wp:positionV relativeFrom="paragraph">
              <wp:posOffset>174625</wp:posOffset>
            </wp:positionV>
            <wp:extent cx="3253740" cy="3246120"/>
            <wp:effectExtent l="165100" t="165100" r="162560" b="182880"/>
            <wp:wrapSquare wrapText="bothSides"/>
            <wp:docPr id="54" name="Picture 5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3740" cy="32461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6090C" w:rsidRPr="0076090C">
        <w:rPr>
          <w:rFonts w:asciiTheme="minorHAnsi" w:hAnsiTheme="minorHAnsi" w:cstheme="minorHAnsi"/>
          <w:color w:val="000000" w:themeColor="text1"/>
          <w:sz w:val="22"/>
          <w:szCs w:val="22"/>
        </w:rPr>
        <w:t>So far, we know you can update their default template and save hotsheet searches</w:t>
      </w:r>
      <w:r w:rsidR="009A7F50" w:rsidRPr="0076090C">
        <w:rPr>
          <w:rFonts w:asciiTheme="minorHAnsi" w:hAnsiTheme="minorHAnsi" w:cstheme="minorHAnsi"/>
          <w:color w:val="000000" w:themeColor="text1"/>
          <w:sz w:val="22"/>
          <w:szCs w:val="22"/>
        </w:rPr>
        <w:t xml:space="preserve">. </w:t>
      </w:r>
      <w:r w:rsidR="0076090C" w:rsidRPr="0076090C">
        <w:rPr>
          <w:rFonts w:asciiTheme="minorHAnsi" w:hAnsiTheme="minorHAnsi" w:cstheme="minorHAnsi"/>
          <w:color w:val="000000" w:themeColor="text1"/>
          <w:sz w:val="22"/>
          <w:szCs w:val="22"/>
        </w:rPr>
        <w:t>Now we will look at how you can load a Hotsheet search</w:t>
      </w:r>
      <w:r w:rsidR="009A7F50" w:rsidRPr="0076090C">
        <w:rPr>
          <w:rFonts w:asciiTheme="minorHAnsi" w:hAnsiTheme="minorHAnsi" w:cstheme="minorHAnsi"/>
          <w:color w:val="000000" w:themeColor="text1"/>
          <w:sz w:val="22"/>
          <w:szCs w:val="22"/>
        </w:rPr>
        <w:t xml:space="preserve">. </w:t>
      </w:r>
    </w:p>
    <w:p w14:paraId="0209E816" w14:textId="5B02182D" w:rsidR="0076090C" w:rsidRPr="0076090C" w:rsidRDefault="0076090C" w:rsidP="000302EC">
      <w:pPr>
        <w:pStyle w:val="BodyText"/>
        <w:rPr>
          <w:rFonts w:asciiTheme="minorHAnsi" w:hAnsiTheme="minorHAnsi" w:cstheme="minorHAnsi"/>
          <w:color w:val="000000" w:themeColor="text1"/>
          <w:sz w:val="22"/>
          <w:szCs w:val="22"/>
        </w:rPr>
      </w:pPr>
      <w:r w:rsidRPr="0076090C">
        <w:rPr>
          <w:rFonts w:asciiTheme="minorHAnsi" w:hAnsiTheme="minorHAnsi" w:cstheme="minorHAnsi"/>
          <w:color w:val="000000" w:themeColor="text1"/>
          <w:sz w:val="22"/>
          <w:szCs w:val="22"/>
        </w:rPr>
        <w:t>To load a Hotsheet search, you must tap on the overflow (three dot) icon on the top app bar</w:t>
      </w:r>
      <w:r w:rsidR="009A7F50" w:rsidRPr="0076090C">
        <w:rPr>
          <w:rFonts w:asciiTheme="minorHAnsi" w:hAnsiTheme="minorHAnsi" w:cstheme="minorHAnsi"/>
          <w:color w:val="000000" w:themeColor="text1"/>
          <w:sz w:val="22"/>
          <w:szCs w:val="22"/>
        </w:rPr>
        <w:t xml:space="preserve">. </w:t>
      </w:r>
      <w:r w:rsidRPr="0076090C">
        <w:rPr>
          <w:rFonts w:asciiTheme="minorHAnsi" w:hAnsiTheme="minorHAnsi" w:cstheme="minorHAnsi"/>
          <w:color w:val="000000" w:themeColor="text1"/>
          <w:sz w:val="22"/>
          <w:szCs w:val="22"/>
        </w:rPr>
        <w:t>From the drop-down menu that appears, tap “My Hotsheet Searches.”  The system will respond by opening a page with saved Hotsheet cards</w:t>
      </w:r>
      <w:r w:rsidR="009A7F50" w:rsidRPr="0076090C">
        <w:rPr>
          <w:rFonts w:asciiTheme="minorHAnsi" w:hAnsiTheme="minorHAnsi" w:cstheme="minorHAnsi"/>
          <w:color w:val="000000" w:themeColor="text1"/>
          <w:sz w:val="22"/>
          <w:szCs w:val="22"/>
        </w:rPr>
        <w:t xml:space="preserve">. </w:t>
      </w:r>
    </w:p>
    <w:p w14:paraId="51194EE3" w14:textId="28D47D11" w:rsidR="0076090C" w:rsidRDefault="0076090C" w:rsidP="000302EC">
      <w:pPr>
        <w:pStyle w:val="BodyText"/>
        <w:rPr>
          <w:rFonts w:asciiTheme="minorHAnsi" w:hAnsiTheme="minorHAnsi" w:cstheme="minorHAnsi"/>
          <w:color w:val="000000" w:themeColor="text1"/>
          <w:sz w:val="22"/>
          <w:szCs w:val="22"/>
        </w:rPr>
      </w:pPr>
      <w:r w:rsidRPr="0076090C">
        <w:rPr>
          <w:rFonts w:asciiTheme="minorHAnsi" w:hAnsiTheme="minorHAnsi" w:cstheme="minorHAnsi"/>
          <w:color w:val="000000" w:themeColor="text1"/>
          <w:sz w:val="22"/>
          <w:szCs w:val="22"/>
        </w:rPr>
        <w:t>Each Hotsheet is ordered by the last time it was ran</w:t>
      </w:r>
      <w:r w:rsidR="009A7F50" w:rsidRPr="0076090C">
        <w:rPr>
          <w:rFonts w:asciiTheme="minorHAnsi" w:hAnsiTheme="minorHAnsi" w:cstheme="minorHAnsi"/>
          <w:color w:val="000000" w:themeColor="text1"/>
          <w:sz w:val="22"/>
          <w:szCs w:val="22"/>
        </w:rPr>
        <w:t xml:space="preserve">. </w:t>
      </w:r>
      <w:r w:rsidRPr="0076090C">
        <w:rPr>
          <w:rFonts w:asciiTheme="minorHAnsi" w:hAnsiTheme="minorHAnsi" w:cstheme="minorHAnsi"/>
          <w:color w:val="000000" w:themeColor="text1"/>
          <w:sz w:val="22"/>
          <w:szCs w:val="22"/>
        </w:rPr>
        <w:t xml:space="preserve">The cards also contain two links. </w:t>
      </w:r>
    </w:p>
    <w:p w14:paraId="5E9CCBE5" w14:textId="77777777" w:rsidR="0057264F" w:rsidRPr="0076090C" w:rsidRDefault="0057264F" w:rsidP="000302EC">
      <w:pPr>
        <w:pStyle w:val="BodyText"/>
        <w:rPr>
          <w:rFonts w:asciiTheme="minorHAnsi" w:hAnsiTheme="minorHAnsi" w:cstheme="minorHAnsi"/>
          <w:color w:val="000000" w:themeColor="text1"/>
          <w:sz w:val="22"/>
          <w:szCs w:val="22"/>
        </w:rPr>
      </w:pPr>
    </w:p>
    <w:p w14:paraId="60A0D9FA" w14:textId="77777777" w:rsidR="006029B9" w:rsidRDefault="006029B9" w:rsidP="006029B9">
      <w:pPr>
        <w:pStyle w:val="BodyText"/>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All Results</w:t>
      </w:r>
      <w:r w:rsidRPr="0076090C">
        <w:rPr>
          <w:rFonts w:asciiTheme="minorHAnsi" w:hAnsiTheme="minorHAnsi" w:cstheme="minorHAnsi"/>
          <w:b/>
          <w:bCs/>
          <w:color w:val="000000" w:themeColor="text1"/>
          <w:sz w:val="22"/>
          <w:szCs w:val="22"/>
        </w:rPr>
        <w:t xml:space="preserve">:  </w:t>
      </w:r>
      <w:r w:rsidRPr="0076090C">
        <w:rPr>
          <w:rFonts w:asciiTheme="minorHAnsi" w:hAnsiTheme="minorHAnsi" w:cstheme="minorHAnsi"/>
          <w:b/>
          <w:bCs/>
          <w:color w:val="000000" w:themeColor="text1"/>
          <w:sz w:val="22"/>
          <w:szCs w:val="22"/>
        </w:rPr>
        <w:br/>
      </w:r>
      <w:r w:rsidRPr="0076090C">
        <w:rPr>
          <w:rFonts w:asciiTheme="minorHAnsi" w:hAnsiTheme="minorHAnsi" w:cstheme="minorHAnsi"/>
          <w:color w:val="000000" w:themeColor="text1"/>
          <w:sz w:val="22"/>
          <w:szCs w:val="22"/>
        </w:rPr>
        <w:t xml:space="preserve">This </w:t>
      </w:r>
      <w:r>
        <w:rPr>
          <w:rFonts w:asciiTheme="minorHAnsi" w:hAnsiTheme="minorHAnsi" w:cstheme="minorHAnsi"/>
          <w:color w:val="000000" w:themeColor="text1"/>
          <w:sz w:val="22"/>
          <w:szCs w:val="22"/>
        </w:rPr>
        <w:t>allows you to view all hotsheet records found based on the hotsheet criteria you entered.</w:t>
      </w:r>
    </w:p>
    <w:p w14:paraId="15D72EF4" w14:textId="77777777" w:rsidR="006029B9" w:rsidRPr="0076090C" w:rsidRDefault="006029B9" w:rsidP="006029B9">
      <w:pPr>
        <w:pStyle w:val="BodyText"/>
        <w:rPr>
          <w:rFonts w:asciiTheme="minorHAnsi" w:hAnsiTheme="minorHAnsi" w:cstheme="minorHAnsi"/>
          <w:b/>
          <w:bCs/>
          <w:color w:val="000000" w:themeColor="text1"/>
          <w:sz w:val="22"/>
          <w:szCs w:val="22"/>
        </w:rPr>
      </w:pPr>
    </w:p>
    <w:p w14:paraId="7B310607" w14:textId="77777777" w:rsidR="006029B9" w:rsidRDefault="006029B9" w:rsidP="006029B9">
      <w:pPr>
        <w:pStyle w:val="BodyTex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Updates:</w:t>
      </w:r>
    </w:p>
    <w:p w14:paraId="22C12E02" w14:textId="77777777" w:rsidR="006029B9" w:rsidRPr="0076090C" w:rsidRDefault="006029B9" w:rsidP="006029B9">
      <w:pPr>
        <w:pStyle w:val="BodyText"/>
        <w:rPr>
          <w:rFonts w:asciiTheme="minorHAnsi" w:hAnsiTheme="minorHAnsi" w:cstheme="minorHAnsi"/>
          <w:b/>
          <w:bCs/>
          <w:color w:val="000000" w:themeColor="text1"/>
          <w:sz w:val="22"/>
          <w:szCs w:val="22"/>
        </w:rPr>
      </w:pPr>
      <w:r>
        <w:rPr>
          <w:rFonts w:asciiTheme="minorHAnsi" w:hAnsiTheme="minorHAnsi" w:cstheme="minorHAnsi"/>
          <w:color w:val="000000" w:themeColor="text1"/>
          <w:sz w:val="22"/>
          <w:szCs w:val="22"/>
        </w:rPr>
        <w:t xml:space="preserve">This will only return hotsheet results since you last ran this hotsheet search.  </w:t>
      </w:r>
    </w:p>
    <w:p w14:paraId="26984B3D" w14:textId="4EC3B3A1" w:rsidR="0057264F" w:rsidRDefault="0057264F" w:rsidP="000302EC">
      <w:pPr>
        <w:pStyle w:val="BodyText"/>
        <w:ind w:right="777"/>
        <w:rPr>
          <w:rFonts w:asciiTheme="minorHAnsi" w:hAnsiTheme="minorHAnsi" w:cstheme="minorHAnsi"/>
          <w:color w:val="1B1B1B"/>
          <w:sz w:val="22"/>
          <w:szCs w:val="22"/>
        </w:rPr>
      </w:pPr>
    </w:p>
    <w:p w14:paraId="44CF12B6" w14:textId="32F18B0C" w:rsidR="00313162" w:rsidRDefault="00313162" w:rsidP="000302EC">
      <w:pPr>
        <w:pStyle w:val="BodyText"/>
        <w:ind w:right="777"/>
        <w:rPr>
          <w:rFonts w:asciiTheme="minorHAnsi" w:hAnsiTheme="minorHAnsi" w:cstheme="minorHAnsi"/>
          <w:color w:val="1B1B1B"/>
          <w:sz w:val="22"/>
          <w:szCs w:val="22"/>
        </w:rPr>
      </w:pPr>
    </w:p>
    <w:p w14:paraId="40936D27" w14:textId="77777777" w:rsidR="00313162" w:rsidRDefault="00313162" w:rsidP="000302EC">
      <w:pPr>
        <w:pStyle w:val="BodyText"/>
        <w:ind w:right="777"/>
        <w:rPr>
          <w:rFonts w:asciiTheme="minorHAnsi" w:hAnsiTheme="minorHAnsi" w:cstheme="minorHAnsi"/>
          <w:color w:val="1B1B1B"/>
          <w:sz w:val="22"/>
          <w:szCs w:val="22"/>
        </w:rPr>
      </w:pPr>
    </w:p>
    <w:p w14:paraId="47938CE2" w14:textId="4174072F" w:rsidR="00474D6D" w:rsidRDefault="00474D6D" w:rsidP="00CE45B5">
      <w:pPr>
        <w:rPr>
          <w:rFonts w:eastAsia="Helvetica Neue" w:cstheme="minorHAnsi"/>
          <w:color w:val="1B1B1B"/>
        </w:rPr>
      </w:pPr>
    </w:p>
    <w:p w14:paraId="521A6C41" w14:textId="52AE1845" w:rsidR="00A460BF" w:rsidRPr="00B677B0" w:rsidRDefault="00A460BF" w:rsidP="00940445">
      <w:pPr>
        <w:pStyle w:val="Heading3"/>
        <w:pBdr>
          <w:top w:val="double" w:sz="4" w:space="0" w:color="D7AC11"/>
        </w:pBdr>
        <w:spacing w:before="0" w:line="240" w:lineRule="auto"/>
        <w:rPr>
          <w:sz w:val="28"/>
          <w:szCs w:val="28"/>
        </w:rPr>
      </w:pPr>
      <w:r w:rsidRPr="00B677B0">
        <w:rPr>
          <w:sz w:val="28"/>
          <w:szCs w:val="28"/>
        </w:rPr>
        <w:t>Delete Hotsheet</w:t>
      </w:r>
    </w:p>
    <w:p w14:paraId="63173A1B" w14:textId="5A6C49E5" w:rsidR="0057264F" w:rsidRDefault="00E95CCC" w:rsidP="0057264F">
      <w:r>
        <w:rPr>
          <w:rFonts w:cstheme="minorHAnsi"/>
          <w:b/>
          <w:noProof/>
          <w:color w:val="FFC000" w:themeColor="accent4"/>
          <w:sz w:val="32"/>
          <w:szCs w:val="32"/>
          <w:shd w:val="clear" w:color="auto" w:fill="E6E6E6"/>
        </w:rPr>
        <w:drawing>
          <wp:anchor distT="0" distB="0" distL="114300" distR="274320" simplePos="0" relativeHeight="251662361" behindDoc="0" locked="0" layoutInCell="1" allowOverlap="1" wp14:anchorId="075BBF2B" wp14:editId="0904F508">
            <wp:simplePos x="0" y="0"/>
            <wp:positionH relativeFrom="margin">
              <wp:posOffset>3181350</wp:posOffset>
            </wp:positionH>
            <wp:positionV relativeFrom="paragraph">
              <wp:posOffset>179705</wp:posOffset>
            </wp:positionV>
            <wp:extent cx="2785745" cy="2779395"/>
            <wp:effectExtent l="165100" t="177800" r="160655" b="179705"/>
            <wp:wrapSquare wrapText="bothSides"/>
            <wp:docPr id="58" name="Picture 5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 Team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85745" cy="27793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471E6331" w14:textId="0B5F2E7D" w:rsidR="007B156B" w:rsidRPr="0057264F" w:rsidRDefault="007B156B" w:rsidP="0057264F">
      <w:r>
        <w:t>Over time you may decide you no longer need a saved hotsheet. Good news, in Paragon Connect, you can now delete saved hotsheets. To delete</w:t>
      </w:r>
      <w:r w:rsidR="004D56A1">
        <w:t>, you just need to tap “Delete” from the overflow menu found on each saved hotsheet card</w:t>
      </w:r>
      <w:r w:rsidR="009A7F50">
        <w:t xml:space="preserve">. </w:t>
      </w:r>
      <w:r w:rsidR="004D56A1">
        <w:t>Once you confirm the request, the hotsheet saved search is removed from the system and all other cards move up in the order</w:t>
      </w:r>
      <w:r w:rsidR="007275F0">
        <w:t>.</w:t>
      </w:r>
    </w:p>
    <w:p w14:paraId="31DCD9AF" w14:textId="743FCDB6" w:rsidR="0076090C" w:rsidRDefault="0076090C" w:rsidP="00CC4FBB">
      <w:pPr>
        <w:pStyle w:val="BodyText"/>
        <w:spacing w:before="244" w:line="235" w:lineRule="auto"/>
        <w:ind w:right="777"/>
        <w:rPr>
          <w:rFonts w:asciiTheme="minorHAnsi" w:hAnsiTheme="minorHAnsi" w:cstheme="minorHAnsi"/>
          <w:color w:val="1B1B1B"/>
          <w:sz w:val="22"/>
          <w:szCs w:val="22"/>
        </w:rPr>
      </w:pPr>
    </w:p>
    <w:p w14:paraId="5D4EEC9A" w14:textId="37D7C1FD" w:rsidR="0076090C" w:rsidRDefault="0076090C" w:rsidP="00CC4FBB">
      <w:pPr>
        <w:pStyle w:val="BodyText"/>
        <w:spacing w:before="244" w:line="235" w:lineRule="auto"/>
        <w:ind w:right="777"/>
        <w:rPr>
          <w:rFonts w:asciiTheme="minorHAnsi" w:hAnsiTheme="minorHAnsi" w:cstheme="minorHAnsi"/>
          <w:color w:val="1B1B1B"/>
          <w:sz w:val="22"/>
          <w:szCs w:val="22"/>
        </w:rPr>
      </w:pPr>
    </w:p>
    <w:p w14:paraId="39DDC611" w14:textId="77777777" w:rsidR="00CE45B5" w:rsidRDefault="00CE45B5">
      <w:pPr>
        <w:rPr>
          <w:rFonts w:cstheme="minorHAnsi"/>
          <w:color w:val="1B1B1B"/>
        </w:rPr>
      </w:pPr>
    </w:p>
    <w:p w14:paraId="1B29855F" w14:textId="77777777" w:rsidR="00CE45B5" w:rsidRDefault="00CE45B5">
      <w:pPr>
        <w:rPr>
          <w:rFonts w:cstheme="minorHAnsi"/>
          <w:color w:val="1B1B1B"/>
        </w:rPr>
      </w:pPr>
    </w:p>
    <w:p w14:paraId="2BEC1CCE" w14:textId="00A56213" w:rsidR="00CE45B5" w:rsidRDefault="00CE45B5">
      <w:pPr>
        <w:rPr>
          <w:rFonts w:cstheme="minorHAnsi"/>
          <w:color w:val="1B1B1B"/>
        </w:rPr>
      </w:pPr>
    </w:p>
    <w:p w14:paraId="1C19CE80" w14:textId="478BC656" w:rsidR="00CE45B5" w:rsidRPr="00B677B0" w:rsidRDefault="00CE45B5" w:rsidP="00940445">
      <w:pPr>
        <w:pStyle w:val="Heading3"/>
        <w:pBdr>
          <w:top w:val="double" w:sz="4" w:space="0" w:color="D7AC11"/>
        </w:pBdr>
        <w:spacing w:before="0" w:line="240" w:lineRule="auto"/>
        <w:rPr>
          <w:sz w:val="28"/>
          <w:szCs w:val="28"/>
        </w:rPr>
      </w:pPr>
      <w:r w:rsidRPr="00B677B0">
        <w:rPr>
          <w:sz w:val="28"/>
          <w:szCs w:val="28"/>
        </w:rPr>
        <w:lastRenderedPageBreak/>
        <w:t>Hotsheet</w:t>
      </w:r>
      <w:r w:rsidR="007D2C54" w:rsidRPr="00B677B0">
        <w:rPr>
          <w:sz w:val="28"/>
          <w:szCs w:val="28"/>
        </w:rPr>
        <w:t xml:space="preserve"> Alerts</w:t>
      </w:r>
    </w:p>
    <w:p w14:paraId="5EB4672B" w14:textId="49E6C692" w:rsidR="007D2C54" w:rsidRDefault="007D2C54" w:rsidP="007D2C54"/>
    <w:p w14:paraId="73498A99" w14:textId="4E7344B7" w:rsidR="00401FF4" w:rsidRDefault="00401FF4" w:rsidP="00401FF4">
      <w:pPr>
        <w:pStyle w:val="BodyText"/>
        <w:ind w:right="777"/>
        <w:rPr>
          <w:rFonts w:asciiTheme="minorHAnsi" w:hAnsiTheme="minorHAnsi" w:cstheme="minorBidi"/>
          <w:color w:val="000000" w:themeColor="text1"/>
          <w:sz w:val="22"/>
          <w:szCs w:val="22"/>
        </w:rPr>
      </w:pPr>
      <w:r w:rsidRPr="00B667AE">
        <w:rPr>
          <w:rFonts w:asciiTheme="minorHAnsi" w:hAnsiTheme="minorHAnsi" w:cstheme="minorBidi"/>
          <w:color w:val="000000" w:themeColor="text1"/>
          <w:sz w:val="22"/>
          <w:szCs w:val="22"/>
        </w:rPr>
        <w:t>Hotsheet Alerts is a brand-new feature only found in Paragon Connect</w:t>
      </w:r>
      <w:r w:rsidR="009A7F50" w:rsidRPr="00B667AE">
        <w:rPr>
          <w:rFonts w:asciiTheme="minorHAnsi" w:hAnsiTheme="minorHAnsi" w:cstheme="minorBidi"/>
          <w:color w:val="000000" w:themeColor="text1"/>
          <w:sz w:val="22"/>
          <w:szCs w:val="22"/>
        </w:rPr>
        <w:t xml:space="preserve">. </w:t>
      </w:r>
      <w:r w:rsidRPr="00B667AE">
        <w:rPr>
          <w:rFonts w:asciiTheme="minorHAnsi" w:hAnsiTheme="minorHAnsi" w:cstheme="minorBidi"/>
          <w:color w:val="000000" w:themeColor="text1"/>
          <w:sz w:val="22"/>
          <w:szCs w:val="22"/>
        </w:rPr>
        <w:t>It allows you to get notified when new matches are found based since the last time your hotsheet search was ran</w:t>
      </w:r>
      <w:r w:rsidR="009A7F50" w:rsidRPr="00B667AE">
        <w:rPr>
          <w:rFonts w:asciiTheme="minorHAnsi" w:hAnsiTheme="minorHAnsi" w:cstheme="minorBidi"/>
          <w:color w:val="000000" w:themeColor="text1"/>
          <w:sz w:val="22"/>
          <w:szCs w:val="22"/>
        </w:rPr>
        <w:t xml:space="preserve">. </w:t>
      </w:r>
      <w:r w:rsidRPr="00B667AE">
        <w:rPr>
          <w:rFonts w:asciiTheme="minorHAnsi" w:hAnsiTheme="minorHAnsi" w:cstheme="minorBidi"/>
          <w:color w:val="000000" w:themeColor="text1"/>
          <w:sz w:val="22"/>
          <w:szCs w:val="22"/>
        </w:rPr>
        <w:t xml:space="preserve">You can enable alerts for up to </w:t>
      </w:r>
      <w:r w:rsidR="009754CB">
        <w:rPr>
          <w:rFonts w:asciiTheme="minorHAnsi" w:hAnsiTheme="minorHAnsi" w:cstheme="minorBidi"/>
          <w:color w:val="000000" w:themeColor="text1"/>
          <w:sz w:val="22"/>
          <w:szCs w:val="22"/>
        </w:rPr>
        <w:t>five</w:t>
      </w:r>
      <w:r w:rsidRPr="00B667AE">
        <w:rPr>
          <w:rFonts w:asciiTheme="minorHAnsi" w:hAnsiTheme="minorHAnsi" w:cstheme="minorBidi"/>
          <w:color w:val="000000" w:themeColor="text1"/>
          <w:sz w:val="22"/>
          <w:szCs w:val="22"/>
        </w:rPr>
        <w:t xml:space="preserve"> </w:t>
      </w:r>
      <w:r w:rsidR="009754CB">
        <w:rPr>
          <w:rFonts w:asciiTheme="minorHAnsi" w:hAnsiTheme="minorHAnsi" w:cstheme="minorBidi"/>
          <w:color w:val="000000" w:themeColor="text1"/>
          <w:sz w:val="22"/>
          <w:szCs w:val="22"/>
        </w:rPr>
        <w:t>h</w:t>
      </w:r>
      <w:r w:rsidRPr="00B667AE">
        <w:rPr>
          <w:rFonts w:asciiTheme="minorHAnsi" w:hAnsiTheme="minorHAnsi" w:cstheme="minorBidi"/>
          <w:color w:val="000000" w:themeColor="text1"/>
          <w:sz w:val="22"/>
          <w:szCs w:val="22"/>
        </w:rPr>
        <w:t xml:space="preserve">otsheets. </w:t>
      </w:r>
    </w:p>
    <w:p w14:paraId="417A6C32" w14:textId="77777777" w:rsidR="00401FF4" w:rsidRPr="00B667AE" w:rsidRDefault="00401FF4" w:rsidP="00401FF4">
      <w:pPr>
        <w:pStyle w:val="BodyText"/>
        <w:ind w:right="777"/>
        <w:rPr>
          <w:rFonts w:asciiTheme="minorHAnsi" w:hAnsiTheme="minorHAnsi" w:cstheme="minorBidi"/>
          <w:color w:val="000000" w:themeColor="text1"/>
          <w:sz w:val="22"/>
          <w:szCs w:val="22"/>
        </w:rPr>
      </w:pPr>
    </w:p>
    <w:p w14:paraId="67571135" w14:textId="77777777" w:rsidR="00401FF4" w:rsidRPr="00B667AE" w:rsidRDefault="00401FF4" w:rsidP="00401FF4">
      <w:pPr>
        <w:pStyle w:val="BodyText"/>
        <w:ind w:right="777"/>
        <w:rPr>
          <w:rFonts w:asciiTheme="minorHAnsi" w:hAnsiTheme="minorHAnsi" w:cstheme="minorHAnsi"/>
          <w:b/>
          <w:bCs/>
          <w:color w:val="000000" w:themeColor="text1"/>
          <w:sz w:val="22"/>
          <w:szCs w:val="22"/>
        </w:rPr>
      </w:pPr>
      <w:r w:rsidRPr="00B667AE">
        <w:rPr>
          <w:rFonts w:asciiTheme="minorHAnsi" w:hAnsiTheme="minorHAnsi" w:cstheme="minorHAnsi"/>
          <w:b/>
          <w:bCs/>
          <w:color w:val="000000" w:themeColor="text1"/>
          <w:sz w:val="22"/>
          <w:szCs w:val="22"/>
        </w:rPr>
        <w:t>Adding Alert:</w:t>
      </w:r>
    </w:p>
    <w:p w14:paraId="123C0F06" w14:textId="29E23EE1" w:rsidR="00401FF4" w:rsidRDefault="00401FF4" w:rsidP="00401FF4">
      <w:pPr>
        <w:pStyle w:val="BodyText"/>
        <w:ind w:right="777"/>
        <w:rPr>
          <w:rFonts w:asciiTheme="minorHAnsi" w:hAnsiTheme="minorHAnsi" w:cstheme="minorHAnsi"/>
          <w:color w:val="000000" w:themeColor="text1"/>
          <w:sz w:val="22"/>
          <w:szCs w:val="22"/>
        </w:rPr>
      </w:pPr>
      <w:r w:rsidRPr="00B667AE">
        <w:rPr>
          <w:rFonts w:asciiTheme="minorHAnsi" w:hAnsiTheme="minorHAnsi" w:cstheme="minorHAnsi"/>
          <w:color w:val="000000" w:themeColor="text1"/>
          <w:sz w:val="22"/>
          <w:szCs w:val="22"/>
        </w:rPr>
        <w:t>To add an alert, you just need to tap on the overflow icon (three dots) on any saved Hotsheet search. From there you just tap on “Add Alert.”  This will add a new pink icon on the card indicating an alert has been added.</w:t>
      </w:r>
    </w:p>
    <w:p w14:paraId="67930871" w14:textId="77777777" w:rsidR="00533000" w:rsidRPr="00B667AE" w:rsidRDefault="00533000" w:rsidP="00401FF4">
      <w:pPr>
        <w:pStyle w:val="BodyText"/>
        <w:ind w:right="777"/>
        <w:rPr>
          <w:rFonts w:asciiTheme="minorHAnsi" w:hAnsiTheme="minorHAnsi" w:cstheme="minorHAnsi"/>
          <w:color w:val="000000" w:themeColor="text1"/>
          <w:sz w:val="22"/>
          <w:szCs w:val="22"/>
        </w:rPr>
      </w:pPr>
    </w:p>
    <w:p w14:paraId="25191AD2" w14:textId="77777777" w:rsidR="00401FF4" w:rsidRPr="00B667AE" w:rsidRDefault="00401FF4" w:rsidP="00401FF4">
      <w:pPr>
        <w:pStyle w:val="BodyText"/>
        <w:ind w:right="777"/>
        <w:rPr>
          <w:rFonts w:asciiTheme="minorHAnsi" w:hAnsiTheme="minorHAnsi" w:cstheme="minorHAnsi"/>
          <w:b/>
          <w:bCs/>
          <w:color w:val="000000" w:themeColor="text1"/>
          <w:sz w:val="22"/>
          <w:szCs w:val="22"/>
        </w:rPr>
      </w:pPr>
      <w:r w:rsidRPr="00B667AE">
        <w:rPr>
          <w:rFonts w:asciiTheme="minorHAnsi" w:hAnsiTheme="minorHAnsi" w:cstheme="minorHAnsi"/>
          <w:b/>
          <w:bCs/>
          <w:color w:val="000000" w:themeColor="text1"/>
          <w:sz w:val="22"/>
          <w:szCs w:val="22"/>
        </w:rPr>
        <w:t>Removing Alert:</w:t>
      </w:r>
    </w:p>
    <w:p w14:paraId="4F26A243" w14:textId="61ECA0C9" w:rsidR="00401FF4" w:rsidRPr="00B667AE" w:rsidRDefault="00401FF4" w:rsidP="00401FF4">
      <w:pPr>
        <w:pStyle w:val="BodyText"/>
        <w:rPr>
          <w:rFonts w:asciiTheme="minorHAnsi" w:hAnsiTheme="minorHAnsi" w:cstheme="minorHAnsi"/>
          <w:color w:val="000000" w:themeColor="text1"/>
          <w:sz w:val="22"/>
          <w:szCs w:val="22"/>
        </w:rPr>
      </w:pPr>
      <w:r w:rsidRPr="00B667AE">
        <w:rPr>
          <w:rFonts w:asciiTheme="minorHAnsi" w:hAnsiTheme="minorHAnsi" w:cstheme="minorHAnsi"/>
          <w:color w:val="000000" w:themeColor="text1"/>
          <w:sz w:val="22"/>
          <w:szCs w:val="22"/>
        </w:rPr>
        <w:t>You can also remove an alert from a saved Hotsheet</w:t>
      </w:r>
      <w:r w:rsidR="009A7F50" w:rsidRPr="00B667AE">
        <w:rPr>
          <w:rFonts w:asciiTheme="minorHAnsi" w:hAnsiTheme="minorHAnsi" w:cstheme="minorHAnsi"/>
          <w:color w:val="000000" w:themeColor="text1"/>
          <w:sz w:val="22"/>
          <w:szCs w:val="22"/>
        </w:rPr>
        <w:t xml:space="preserve">. </w:t>
      </w:r>
      <w:r w:rsidRPr="00B667AE">
        <w:rPr>
          <w:rFonts w:asciiTheme="minorHAnsi" w:hAnsiTheme="minorHAnsi" w:cstheme="minorHAnsi"/>
          <w:color w:val="000000" w:themeColor="text1"/>
          <w:sz w:val="22"/>
          <w:szCs w:val="22"/>
        </w:rPr>
        <w:t xml:space="preserve">Just like when you added an alert, you will tap on the overflow menu on the </w:t>
      </w:r>
      <w:r w:rsidR="00533000">
        <w:rPr>
          <w:rFonts w:asciiTheme="minorHAnsi" w:hAnsiTheme="minorHAnsi" w:cstheme="minorHAnsi"/>
          <w:color w:val="000000" w:themeColor="text1"/>
          <w:sz w:val="22"/>
          <w:szCs w:val="22"/>
        </w:rPr>
        <w:t>h</w:t>
      </w:r>
      <w:r w:rsidRPr="00B667AE">
        <w:rPr>
          <w:rFonts w:asciiTheme="minorHAnsi" w:hAnsiTheme="minorHAnsi" w:cstheme="minorHAnsi"/>
          <w:color w:val="000000" w:themeColor="text1"/>
          <w:sz w:val="22"/>
          <w:szCs w:val="22"/>
        </w:rPr>
        <w:t>otsheet saved card and choose “Remove Alert.” This will remove the alert and the pink fire icon on the card.</w:t>
      </w:r>
    </w:p>
    <w:p w14:paraId="182BB21E" w14:textId="77777777" w:rsidR="00401FF4" w:rsidRPr="00B667AE" w:rsidRDefault="00401FF4" w:rsidP="00401FF4">
      <w:pPr>
        <w:pStyle w:val="BodyText"/>
        <w:rPr>
          <w:rFonts w:asciiTheme="majorHAnsi" w:eastAsiaTheme="majorEastAsia" w:hAnsiTheme="majorHAnsi" w:cstheme="majorBidi"/>
          <w:b/>
          <w:color w:val="000000" w:themeColor="text1"/>
          <w:sz w:val="32"/>
          <w:szCs w:val="26"/>
        </w:rPr>
      </w:pPr>
    </w:p>
    <w:p w14:paraId="355CA2BC" w14:textId="33EEEFF1" w:rsidR="007D2C54" w:rsidRDefault="00DA47D8" w:rsidP="007D2C54">
      <w:r>
        <w:rPr>
          <w:noProof/>
          <w:color w:val="2B579A"/>
          <w:shd w:val="clear" w:color="auto" w:fill="E6E6E6"/>
        </w:rPr>
        <w:drawing>
          <wp:inline distT="0" distB="0" distL="0" distR="0" wp14:anchorId="7077B1E3" wp14:editId="3AF03A4A">
            <wp:extent cx="5937078" cy="2937748"/>
            <wp:effectExtent l="165100" t="177800" r="159385" b="173990"/>
            <wp:docPr id="60" name="Picture 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7078" cy="2937748"/>
                    </a:xfrm>
                    <a:prstGeom prst="rect">
                      <a:avLst/>
                    </a:prstGeom>
                    <a:ln>
                      <a:noFill/>
                    </a:ln>
                    <a:effectLst>
                      <a:outerShdw blurRad="190500" algn="tl" rotWithShape="0">
                        <a:srgbClr val="000000">
                          <a:alpha val="70000"/>
                        </a:srgbClr>
                      </a:outerShdw>
                    </a:effectLst>
                  </pic:spPr>
                </pic:pic>
              </a:graphicData>
            </a:graphic>
          </wp:inline>
        </w:drawing>
      </w:r>
    </w:p>
    <w:p w14:paraId="6759AF1B" w14:textId="46EA0BDC" w:rsidR="001E6978" w:rsidRDefault="001E6978">
      <w:r>
        <w:br w:type="page"/>
      </w:r>
    </w:p>
    <w:p w14:paraId="0E26683F" w14:textId="6571484A" w:rsidR="001E6978" w:rsidRPr="00B677B0" w:rsidRDefault="001E6978" w:rsidP="00940445">
      <w:pPr>
        <w:pStyle w:val="Heading3"/>
        <w:pBdr>
          <w:top w:val="double" w:sz="4" w:space="0" w:color="D7AC11"/>
        </w:pBdr>
        <w:spacing w:before="0" w:line="240" w:lineRule="auto"/>
        <w:rPr>
          <w:sz w:val="28"/>
          <w:szCs w:val="28"/>
        </w:rPr>
      </w:pPr>
      <w:r w:rsidRPr="00B677B0">
        <w:rPr>
          <w:sz w:val="28"/>
          <w:szCs w:val="28"/>
        </w:rPr>
        <w:lastRenderedPageBreak/>
        <w:t>Homepage Alerts</w:t>
      </w:r>
      <w:r w:rsidR="00AC57F0" w:rsidRPr="00B677B0">
        <w:rPr>
          <w:sz w:val="28"/>
          <w:szCs w:val="28"/>
        </w:rPr>
        <w:t xml:space="preserve"> for Hotsheets</w:t>
      </w:r>
    </w:p>
    <w:p w14:paraId="78AD8B79" w14:textId="77777777" w:rsidR="00A277A9" w:rsidRDefault="00A277A9">
      <w:pPr>
        <w:rPr>
          <w:rFonts w:cstheme="minorHAnsi"/>
          <w:color w:val="1B1B1B"/>
        </w:rPr>
      </w:pPr>
    </w:p>
    <w:p w14:paraId="34CCA8F4" w14:textId="4D7CA5CC" w:rsidR="00A277A9" w:rsidRPr="00C10008" w:rsidRDefault="000B5F42" w:rsidP="00A277A9">
      <w:pPr>
        <w:pStyle w:val="BodyText"/>
        <w:ind w:right="777"/>
        <w:rPr>
          <w:rFonts w:asciiTheme="minorHAnsi" w:hAnsiTheme="minorHAnsi" w:cstheme="minorHAnsi"/>
          <w:color w:val="000000" w:themeColor="text1"/>
          <w:sz w:val="22"/>
          <w:szCs w:val="22"/>
        </w:rPr>
      </w:pPr>
      <w:r w:rsidRPr="00C10008">
        <w:rPr>
          <w:rFonts w:cstheme="minorHAnsi"/>
          <w:b/>
          <w:noProof/>
          <w:color w:val="000000" w:themeColor="text1"/>
          <w:sz w:val="32"/>
          <w:szCs w:val="32"/>
          <w:shd w:val="clear" w:color="auto" w:fill="E6E6E6"/>
        </w:rPr>
        <w:drawing>
          <wp:anchor distT="0" distB="0" distL="274320" distR="114300" simplePos="0" relativeHeight="251664409" behindDoc="0" locked="0" layoutInCell="1" allowOverlap="1" wp14:anchorId="00517B8D" wp14:editId="3568526B">
            <wp:simplePos x="0" y="0"/>
            <wp:positionH relativeFrom="margin">
              <wp:align>right</wp:align>
            </wp:positionH>
            <wp:positionV relativeFrom="paragraph">
              <wp:posOffset>8255</wp:posOffset>
            </wp:positionV>
            <wp:extent cx="3216910" cy="3209290"/>
            <wp:effectExtent l="0" t="0" r="2540" b="0"/>
            <wp:wrapSquare wrapText="bothSides"/>
            <wp:docPr id="65" name="Picture 6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applicati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16910" cy="3209290"/>
                    </a:xfrm>
                    <a:prstGeom prst="rect">
                      <a:avLst/>
                    </a:prstGeom>
                  </pic:spPr>
                </pic:pic>
              </a:graphicData>
            </a:graphic>
            <wp14:sizeRelH relativeFrom="page">
              <wp14:pctWidth>0</wp14:pctWidth>
            </wp14:sizeRelH>
            <wp14:sizeRelV relativeFrom="page">
              <wp14:pctHeight>0</wp14:pctHeight>
            </wp14:sizeRelV>
          </wp:anchor>
        </w:drawing>
      </w:r>
      <w:r w:rsidR="00A277A9" w:rsidRPr="00C10008">
        <w:rPr>
          <w:rFonts w:asciiTheme="minorHAnsi" w:hAnsiTheme="minorHAnsi" w:cstheme="minorHAnsi"/>
          <w:color w:val="000000" w:themeColor="text1"/>
          <w:sz w:val="22"/>
          <w:szCs w:val="22"/>
        </w:rPr>
        <w:t>On the homepage you will notice a new fire icon on the top app bar</w:t>
      </w:r>
      <w:r w:rsidR="009A7F50" w:rsidRPr="00C10008">
        <w:rPr>
          <w:rFonts w:asciiTheme="minorHAnsi" w:hAnsiTheme="minorHAnsi" w:cstheme="minorHAnsi"/>
          <w:color w:val="000000" w:themeColor="text1"/>
          <w:sz w:val="22"/>
          <w:szCs w:val="22"/>
        </w:rPr>
        <w:t xml:space="preserve">. </w:t>
      </w:r>
      <w:r w:rsidR="00A277A9" w:rsidRPr="00C10008">
        <w:rPr>
          <w:rFonts w:asciiTheme="minorHAnsi" w:hAnsiTheme="minorHAnsi" w:cstheme="minorHAnsi"/>
          <w:color w:val="000000" w:themeColor="text1"/>
          <w:sz w:val="22"/>
          <w:szCs w:val="22"/>
        </w:rPr>
        <w:t>This monitors any updates to hotsheet searches that have alerts</w:t>
      </w:r>
      <w:r w:rsidR="009A7F50" w:rsidRPr="00C10008">
        <w:rPr>
          <w:rFonts w:asciiTheme="minorHAnsi" w:hAnsiTheme="minorHAnsi" w:cstheme="minorHAnsi"/>
          <w:color w:val="000000" w:themeColor="text1"/>
          <w:sz w:val="22"/>
          <w:szCs w:val="22"/>
        </w:rPr>
        <w:t xml:space="preserve">. </w:t>
      </w:r>
    </w:p>
    <w:p w14:paraId="2A7A6631" w14:textId="44CF3699" w:rsidR="00A277A9" w:rsidRPr="00C10008" w:rsidRDefault="00A277A9" w:rsidP="00A277A9">
      <w:pPr>
        <w:pStyle w:val="BodyText"/>
        <w:ind w:right="777"/>
        <w:rPr>
          <w:rFonts w:asciiTheme="minorHAnsi" w:hAnsiTheme="minorHAnsi" w:cstheme="minorHAnsi"/>
          <w:color w:val="000000" w:themeColor="text1"/>
          <w:sz w:val="22"/>
          <w:szCs w:val="22"/>
        </w:rPr>
      </w:pPr>
      <w:r w:rsidRPr="00C10008">
        <w:rPr>
          <w:rFonts w:asciiTheme="minorHAnsi" w:hAnsiTheme="minorHAnsi" w:cstheme="minorHAnsi"/>
          <w:color w:val="000000" w:themeColor="text1"/>
          <w:sz w:val="22"/>
          <w:szCs w:val="22"/>
        </w:rPr>
        <w:t>You will see a pink badge appear above the fire icon when there are new updates</w:t>
      </w:r>
      <w:r w:rsidR="009A7F50" w:rsidRPr="00C10008">
        <w:rPr>
          <w:rFonts w:asciiTheme="minorHAnsi" w:hAnsiTheme="minorHAnsi" w:cstheme="minorHAnsi"/>
          <w:color w:val="000000" w:themeColor="text1"/>
          <w:sz w:val="22"/>
          <w:szCs w:val="22"/>
        </w:rPr>
        <w:t xml:space="preserve">. </w:t>
      </w:r>
      <w:r w:rsidRPr="00C10008">
        <w:rPr>
          <w:rFonts w:asciiTheme="minorHAnsi" w:hAnsiTheme="minorHAnsi" w:cstheme="minorHAnsi"/>
          <w:color w:val="000000" w:themeColor="text1"/>
          <w:sz w:val="22"/>
          <w:szCs w:val="22"/>
        </w:rPr>
        <w:t>Tapping on the icon will take you to the Hotsheet Alerts page where you will see all your saved alerts.</w:t>
      </w:r>
    </w:p>
    <w:p w14:paraId="34AF3F91" w14:textId="2591B9D5" w:rsidR="00A277A9" w:rsidRPr="00C10008" w:rsidRDefault="00A277A9" w:rsidP="00A277A9">
      <w:pPr>
        <w:pStyle w:val="BodyText"/>
        <w:ind w:right="777"/>
        <w:rPr>
          <w:rFonts w:asciiTheme="minorHAnsi" w:hAnsiTheme="minorHAnsi" w:cstheme="minorHAnsi"/>
          <w:color w:val="000000" w:themeColor="text1"/>
          <w:sz w:val="22"/>
          <w:szCs w:val="22"/>
        </w:rPr>
      </w:pPr>
      <w:r w:rsidRPr="00C10008">
        <w:rPr>
          <w:rFonts w:asciiTheme="minorHAnsi" w:hAnsiTheme="minorHAnsi" w:cstheme="minorHAnsi"/>
          <w:color w:val="000000" w:themeColor="text1"/>
          <w:sz w:val="22"/>
          <w:szCs w:val="22"/>
        </w:rPr>
        <w:t>A pink circle with a count will display on any saved alert card when new updates are found</w:t>
      </w:r>
      <w:r w:rsidR="00796E8C" w:rsidRPr="00C10008">
        <w:rPr>
          <w:rFonts w:asciiTheme="minorHAnsi" w:hAnsiTheme="minorHAnsi" w:cstheme="minorHAnsi"/>
          <w:color w:val="000000" w:themeColor="text1"/>
          <w:sz w:val="22"/>
          <w:szCs w:val="22"/>
        </w:rPr>
        <w:t xml:space="preserve">. </w:t>
      </w:r>
      <w:r w:rsidRPr="00C10008">
        <w:rPr>
          <w:rFonts w:asciiTheme="minorHAnsi" w:hAnsiTheme="minorHAnsi" w:cstheme="minorHAnsi"/>
          <w:color w:val="000000" w:themeColor="text1"/>
          <w:sz w:val="22"/>
          <w:szCs w:val="22"/>
        </w:rPr>
        <w:t>This number represents how many updates have been found</w:t>
      </w:r>
      <w:r w:rsidR="009A7F50" w:rsidRPr="00C10008">
        <w:rPr>
          <w:rFonts w:asciiTheme="minorHAnsi" w:hAnsiTheme="minorHAnsi" w:cstheme="minorHAnsi"/>
          <w:color w:val="000000" w:themeColor="text1"/>
          <w:sz w:val="22"/>
          <w:szCs w:val="22"/>
        </w:rPr>
        <w:t xml:space="preserve">. </w:t>
      </w:r>
      <w:r w:rsidRPr="00C10008">
        <w:rPr>
          <w:rFonts w:asciiTheme="minorHAnsi" w:hAnsiTheme="minorHAnsi" w:cstheme="minorHAnsi"/>
          <w:color w:val="000000" w:themeColor="text1"/>
          <w:sz w:val="22"/>
          <w:szCs w:val="22"/>
        </w:rPr>
        <w:t>You will also notice two links at the bottom of each card.</w:t>
      </w:r>
    </w:p>
    <w:p w14:paraId="42266861" w14:textId="1CDE984C" w:rsidR="00A277A9" w:rsidRPr="00C10008" w:rsidRDefault="00A277A9" w:rsidP="00A277A9">
      <w:pPr>
        <w:pStyle w:val="BodyText"/>
        <w:ind w:right="777"/>
        <w:rPr>
          <w:rFonts w:asciiTheme="minorHAnsi" w:hAnsiTheme="minorHAnsi" w:cstheme="minorHAnsi"/>
          <w:i/>
          <w:iCs/>
          <w:color w:val="000000" w:themeColor="text1"/>
          <w:sz w:val="21"/>
          <w:szCs w:val="21"/>
        </w:rPr>
      </w:pPr>
      <w:r w:rsidRPr="00C10008">
        <w:rPr>
          <w:rFonts w:asciiTheme="minorHAnsi" w:hAnsiTheme="minorHAnsi" w:cstheme="minorHAnsi"/>
          <w:i/>
          <w:iCs/>
          <w:color w:val="000000" w:themeColor="text1"/>
          <w:sz w:val="21"/>
          <w:szCs w:val="21"/>
        </w:rPr>
        <w:t>Note: Alerts are not emailed or sent outside of Paragon Connect at this time</w:t>
      </w:r>
      <w:r w:rsidR="009A7F50" w:rsidRPr="00C10008">
        <w:rPr>
          <w:rFonts w:asciiTheme="minorHAnsi" w:hAnsiTheme="minorHAnsi" w:cstheme="minorHAnsi"/>
          <w:i/>
          <w:iCs/>
          <w:color w:val="000000" w:themeColor="text1"/>
          <w:sz w:val="21"/>
          <w:szCs w:val="21"/>
        </w:rPr>
        <w:t xml:space="preserve">. </w:t>
      </w:r>
      <w:r w:rsidRPr="00C10008">
        <w:rPr>
          <w:rFonts w:asciiTheme="minorHAnsi" w:hAnsiTheme="minorHAnsi" w:cstheme="minorHAnsi"/>
          <w:i/>
          <w:iCs/>
          <w:color w:val="000000" w:themeColor="text1"/>
          <w:sz w:val="21"/>
          <w:szCs w:val="21"/>
        </w:rPr>
        <w:t xml:space="preserve">Will be updated to include notifications in a future release. </w:t>
      </w:r>
    </w:p>
    <w:p w14:paraId="567F2EBF" w14:textId="77777777" w:rsidR="00A277A9" w:rsidRPr="00C10008" w:rsidRDefault="00A277A9" w:rsidP="00A277A9">
      <w:pPr>
        <w:spacing w:after="0" w:line="240" w:lineRule="auto"/>
        <w:rPr>
          <w:color w:val="000000" w:themeColor="text1"/>
        </w:rPr>
      </w:pPr>
    </w:p>
    <w:p w14:paraId="68314999" w14:textId="50986A9F" w:rsidR="00A277A9" w:rsidRDefault="00A277A9" w:rsidP="00A277A9">
      <w:pPr>
        <w:spacing w:after="0" w:line="240" w:lineRule="auto"/>
        <w:rPr>
          <w:color w:val="000000" w:themeColor="text1"/>
        </w:rPr>
      </w:pPr>
    </w:p>
    <w:p w14:paraId="023F2916" w14:textId="77777777" w:rsidR="00AC57F0" w:rsidRPr="00C10008" w:rsidRDefault="00AC57F0" w:rsidP="00A277A9">
      <w:pPr>
        <w:spacing w:after="0" w:line="240" w:lineRule="auto"/>
        <w:rPr>
          <w:color w:val="000000" w:themeColor="text1"/>
        </w:rPr>
      </w:pPr>
    </w:p>
    <w:p w14:paraId="551A689E" w14:textId="77777777" w:rsidR="00AC57F0" w:rsidRDefault="00AC57F0" w:rsidP="00A277A9">
      <w:pPr>
        <w:pStyle w:val="BodyText"/>
        <w:rPr>
          <w:rFonts w:asciiTheme="minorHAnsi" w:hAnsiTheme="minorHAnsi" w:cstheme="minorHAnsi"/>
          <w:b/>
          <w:bCs/>
          <w:color w:val="000000" w:themeColor="text1"/>
          <w:sz w:val="22"/>
          <w:szCs w:val="22"/>
        </w:rPr>
      </w:pPr>
    </w:p>
    <w:p w14:paraId="4E24AF18" w14:textId="77777777" w:rsidR="00AC57F0" w:rsidRDefault="00AC57F0" w:rsidP="00A277A9">
      <w:pPr>
        <w:pStyle w:val="BodyText"/>
        <w:rPr>
          <w:rFonts w:asciiTheme="minorHAnsi" w:hAnsiTheme="minorHAnsi" w:cstheme="minorHAnsi"/>
          <w:b/>
          <w:bCs/>
          <w:color w:val="000000" w:themeColor="text1"/>
          <w:sz w:val="22"/>
          <w:szCs w:val="22"/>
        </w:rPr>
      </w:pPr>
    </w:p>
    <w:p w14:paraId="658EA803" w14:textId="77777777" w:rsidR="00AC57F0" w:rsidRDefault="00AC57F0" w:rsidP="00A277A9">
      <w:pPr>
        <w:pStyle w:val="BodyText"/>
        <w:rPr>
          <w:rFonts w:asciiTheme="minorHAnsi" w:hAnsiTheme="minorHAnsi" w:cstheme="minorHAnsi"/>
          <w:b/>
          <w:bCs/>
          <w:color w:val="000000" w:themeColor="text1"/>
          <w:sz w:val="22"/>
          <w:szCs w:val="22"/>
        </w:rPr>
      </w:pPr>
    </w:p>
    <w:p w14:paraId="4B8DA24D" w14:textId="166E7178" w:rsidR="00AC57F0" w:rsidRDefault="00DC4A77" w:rsidP="00A277A9">
      <w:pPr>
        <w:pStyle w:val="BodyText"/>
        <w:rPr>
          <w:rFonts w:asciiTheme="minorHAnsi" w:hAnsiTheme="minorHAnsi" w:cstheme="minorHAnsi"/>
          <w:color w:val="000000" w:themeColor="text1"/>
          <w:sz w:val="22"/>
          <w:szCs w:val="22"/>
        </w:rPr>
      </w:pPr>
      <w:r w:rsidRPr="00C10008">
        <w:rPr>
          <w:noProof/>
          <w:color w:val="000000" w:themeColor="text1"/>
          <w:shd w:val="clear" w:color="auto" w:fill="E6E6E6"/>
        </w:rPr>
        <w:drawing>
          <wp:anchor distT="0" distB="0" distL="114300" distR="274320" simplePos="0" relativeHeight="251666457" behindDoc="0" locked="0" layoutInCell="1" allowOverlap="1" wp14:anchorId="2603BED8" wp14:editId="5F552197">
            <wp:simplePos x="0" y="0"/>
            <wp:positionH relativeFrom="margin">
              <wp:align>left</wp:align>
            </wp:positionH>
            <wp:positionV relativeFrom="paragraph">
              <wp:posOffset>8890</wp:posOffset>
            </wp:positionV>
            <wp:extent cx="2359025" cy="1691640"/>
            <wp:effectExtent l="0" t="0" r="3175" b="3810"/>
            <wp:wrapSquare wrapText="bothSides"/>
            <wp:docPr id="68" name="Picture 6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text, applicati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59025" cy="1691640"/>
                    </a:xfrm>
                    <a:prstGeom prst="rect">
                      <a:avLst/>
                    </a:prstGeom>
                  </pic:spPr>
                </pic:pic>
              </a:graphicData>
            </a:graphic>
            <wp14:sizeRelH relativeFrom="page">
              <wp14:pctWidth>0</wp14:pctWidth>
            </wp14:sizeRelH>
            <wp14:sizeRelV relativeFrom="page">
              <wp14:pctHeight>0</wp14:pctHeight>
            </wp14:sizeRelV>
          </wp:anchor>
        </w:drawing>
      </w:r>
      <w:r w:rsidR="00A277A9" w:rsidRPr="00C10008">
        <w:rPr>
          <w:rFonts w:asciiTheme="minorHAnsi" w:hAnsiTheme="minorHAnsi" w:cstheme="minorHAnsi"/>
          <w:b/>
          <w:bCs/>
          <w:color w:val="000000" w:themeColor="text1"/>
          <w:sz w:val="22"/>
          <w:szCs w:val="22"/>
        </w:rPr>
        <w:t>All Results:</w:t>
      </w:r>
    </w:p>
    <w:p w14:paraId="45E16838" w14:textId="4C17E3DE" w:rsidR="00A277A9" w:rsidRPr="00C10008" w:rsidRDefault="00A277A9" w:rsidP="00A277A9">
      <w:pPr>
        <w:pStyle w:val="BodyText"/>
        <w:rPr>
          <w:rFonts w:asciiTheme="minorHAnsi" w:hAnsiTheme="minorHAnsi" w:cstheme="minorHAnsi"/>
          <w:b/>
          <w:bCs/>
          <w:color w:val="000000" w:themeColor="text1"/>
          <w:sz w:val="22"/>
          <w:szCs w:val="22"/>
        </w:rPr>
      </w:pPr>
      <w:r w:rsidRPr="00C10008">
        <w:rPr>
          <w:rFonts w:asciiTheme="minorHAnsi" w:hAnsiTheme="minorHAnsi" w:cstheme="minorHAnsi"/>
          <w:color w:val="000000" w:themeColor="text1"/>
          <w:sz w:val="22"/>
          <w:szCs w:val="22"/>
        </w:rPr>
        <w:t>This will take you to a thumbnail result of all hotsheet records found with this saved Hotsheet.</w:t>
      </w:r>
    </w:p>
    <w:p w14:paraId="73680CEC" w14:textId="77777777" w:rsidR="00A277A9" w:rsidRPr="00C10008" w:rsidRDefault="00A277A9" w:rsidP="00A277A9">
      <w:pPr>
        <w:pStyle w:val="BodyText"/>
        <w:rPr>
          <w:rFonts w:asciiTheme="minorHAnsi" w:hAnsiTheme="minorHAnsi" w:cstheme="minorHAnsi"/>
          <w:b/>
          <w:bCs/>
          <w:color w:val="000000" w:themeColor="text1"/>
          <w:sz w:val="22"/>
          <w:szCs w:val="22"/>
        </w:rPr>
      </w:pPr>
      <w:r w:rsidRPr="00C10008">
        <w:rPr>
          <w:rFonts w:asciiTheme="minorHAnsi" w:hAnsiTheme="minorHAnsi" w:cstheme="minorHAnsi"/>
          <w:b/>
          <w:bCs/>
          <w:color w:val="000000" w:themeColor="text1"/>
          <w:sz w:val="22"/>
          <w:szCs w:val="22"/>
        </w:rPr>
        <w:t>Updates:</w:t>
      </w:r>
      <w:r w:rsidRPr="00C10008">
        <w:rPr>
          <w:rFonts w:asciiTheme="minorHAnsi" w:hAnsiTheme="minorHAnsi" w:cstheme="minorHAnsi"/>
          <w:b/>
          <w:bCs/>
          <w:color w:val="000000" w:themeColor="text1"/>
          <w:sz w:val="22"/>
          <w:szCs w:val="22"/>
        </w:rPr>
        <w:br/>
      </w:r>
      <w:r w:rsidRPr="00C10008">
        <w:rPr>
          <w:rFonts w:asciiTheme="minorHAnsi" w:hAnsiTheme="minorHAnsi" w:cstheme="minorHAnsi"/>
          <w:color w:val="000000" w:themeColor="text1"/>
          <w:sz w:val="22"/>
          <w:szCs w:val="22"/>
        </w:rPr>
        <w:t>This will take you the thumbnail results but will only show the new hotsheet records since this was last ran.</w:t>
      </w:r>
    </w:p>
    <w:p w14:paraId="79C4BF1B" w14:textId="2D0C6B2F" w:rsidR="00A277A9" w:rsidRDefault="00A277A9" w:rsidP="00A277A9">
      <w:pPr>
        <w:pStyle w:val="BodyText"/>
        <w:rPr>
          <w:rFonts w:asciiTheme="minorHAnsi" w:hAnsiTheme="minorHAnsi" w:cstheme="minorHAnsi"/>
          <w:color w:val="000000" w:themeColor="text1"/>
          <w:sz w:val="22"/>
          <w:szCs w:val="22"/>
        </w:rPr>
      </w:pPr>
      <w:r w:rsidRPr="00C10008">
        <w:rPr>
          <w:rFonts w:asciiTheme="minorHAnsi" w:hAnsiTheme="minorHAnsi" w:cstheme="minorHAnsi"/>
          <w:color w:val="000000" w:themeColor="text1"/>
          <w:sz w:val="22"/>
          <w:szCs w:val="22"/>
        </w:rPr>
        <w:t>Once you have viewed your updates the circle count goes to zero and changes to gray</w:t>
      </w:r>
      <w:r w:rsidR="009A7F50" w:rsidRPr="00C10008">
        <w:rPr>
          <w:rFonts w:asciiTheme="minorHAnsi" w:hAnsiTheme="minorHAnsi" w:cstheme="minorHAnsi"/>
          <w:color w:val="000000" w:themeColor="text1"/>
          <w:sz w:val="22"/>
          <w:szCs w:val="22"/>
        </w:rPr>
        <w:t xml:space="preserve">. </w:t>
      </w:r>
      <w:r w:rsidRPr="00C10008">
        <w:rPr>
          <w:rFonts w:asciiTheme="minorHAnsi" w:hAnsiTheme="minorHAnsi" w:cstheme="minorHAnsi"/>
          <w:color w:val="000000" w:themeColor="text1"/>
          <w:sz w:val="22"/>
          <w:szCs w:val="22"/>
        </w:rPr>
        <w:t>This indicates there are no new updates since this Hotsheet was last ran.</w:t>
      </w:r>
    </w:p>
    <w:p w14:paraId="5078B0BB" w14:textId="77777777" w:rsidR="002D1E29" w:rsidRDefault="002D1E29" w:rsidP="00A277A9">
      <w:pPr>
        <w:pStyle w:val="BodyText"/>
        <w:rPr>
          <w:rFonts w:asciiTheme="minorHAnsi" w:hAnsiTheme="minorHAnsi" w:cstheme="minorHAnsi"/>
          <w:color w:val="000000" w:themeColor="text1"/>
          <w:sz w:val="22"/>
          <w:szCs w:val="22"/>
        </w:rPr>
      </w:pPr>
    </w:p>
    <w:p w14:paraId="221BE428" w14:textId="657297A5" w:rsidR="002D1E29" w:rsidRDefault="002D1E29" w:rsidP="00A277A9">
      <w:pPr>
        <w:pStyle w:val="BodyText"/>
        <w:rPr>
          <w:rFonts w:asciiTheme="minorHAnsi" w:hAnsiTheme="minorHAnsi" w:cstheme="minorHAnsi"/>
          <w:color w:val="000000" w:themeColor="text1"/>
          <w:sz w:val="22"/>
          <w:szCs w:val="22"/>
        </w:rPr>
      </w:pPr>
    </w:p>
    <w:p w14:paraId="765D01AF" w14:textId="77777777" w:rsidR="002D1E29" w:rsidRPr="0083557D" w:rsidRDefault="002D1E29" w:rsidP="002D1E29">
      <w:pPr>
        <w:pStyle w:val="BodyText"/>
        <w:rPr>
          <w:rFonts w:asciiTheme="minorHAnsi" w:hAnsiTheme="minorHAnsi" w:cstheme="minorHAnsi"/>
          <w:b/>
          <w:bCs/>
          <w:color w:val="000000" w:themeColor="text1"/>
          <w:sz w:val="22"/>
          <w:szCs w:val="22"/>
        </w:rPr>
      </w:pPr>
      <w:r w:rsidRPr="0083557D">
        <w:rPr>
          <w:rFonts w:asciiTheme="minorHAnsi" w:hAnsiTheme="minorHAnsi" w:cstheme="minorHAnsi"/>
          <w:b/>
          <w:bCs/>
          <w:color w:val="000000" w:themeColor="text1"/>
          <w:sz w:val="22"/>
          <w:szCs w:val="22"/>
        </w:rPr>
        <w:t>Overflow:</w:t>
      </w:r>
    </w:p>
    <w:p w14:paraId="69169294" w14:textId="77777777" w:rsidR="002D1E29" w:rsidRPr="00C10008" w:rsidRDefault="002D1E29" w:rsidP="002D1E29">
      <w:pPr>
        <w:pStyle w:val="BodyText"/>
        <w:rPr>
          <w:color w:val="000000" w:themeColor="text1"/>
        </w:rPr>
      </w:pPr>
      <w:r>
        <w:rPr>
          <w:rFonts w:asciiTheme="minorHAnsi" w:hAnsiTheme="minorHAnsi" w:cstheme="minorHAnsi"/>
          <w:color w:val="000000" w:themeColor="text1"/>
          <w:sz w:val="22"/>
          <w:szCs w:val="22"/>
        </w:rPr>
        <w:t xml:space="preserve">The overflow icon next to the alert count provides you with the ability to edit hotsheet search, remove alert, and delete the hotsheet search completely.  </w:t>
      </w:r>
    </w:p>
    <w:p w14:paraId="78307748" w14:textId="77777777" w:rsidR="002D1E29" w:rsidRPr="00C10008" w:rsidRDefault="002D1E29" w:rsidP="00A277A9">
      <w:pPr>
        <w:pStyle w:val="BodyText"/>
        <w:rPr>
          <w:color w:val="000000" w:themeColor="text1"/>
        </w:rPr>
      </w:pPr>
    </w:p>
    <w:p w14:paraId="0BE454F0" w14:textId="77777777" w:rsidR="00A277A9" w:rsidRPr="00C10008" w:rsidRDefault="00A277A9" w:rsidP="00A277A9">
      <w:pPr>
        <w:pStyle w:val="BodyText"/>
        <w:ind w:right="777"/>
        <w:rPr>
          <w:color w:val="000000" w:themeColor="text1"/>
        </w:rPr>
      </w:pPr>
      <w:r w:rsidRPr="00C10008">
        <w:rPr>
          <w:color w:val="000000" w:themeColor="text1"/>
        </w:rPr>
        <w:br w:type="page"/>
      </w:r>
    </w:p>
    <w:p w14:paraId="1799657B" w14:textId="7551A8AE" w:rsidR="00D85CE6" w:rsidRPr="00B677B0" w:rsidRDefault="00D85CE6" w:rsidP="00940445">
      <w:pPr>
        <w:pStyle w:val="Heading3"/>
        <w:pBdr>
          <w:top w:val="double" w:sz="4" w:space="0" w:color="D7AC11"/>
        </w:pBdr>
        <w:spacing w:before="0" w:line="240" w:lineRule="auto"/>
        <w:rPr>
          <w:sz w:val="28"/>
          <w:szCs w:val="28"/>
        </w:rPr>
      </w:pPr>
      <w:r w:rsidRPr="00B677B0">
        <w:rPr>
          <w:sz w:val="28"/>
          <w:szCs w:val="28"/>
        </w:rPr>
        <w:lastRenderedPageBreak/>
        <w:t>Load Default Hotsheets</w:t>
      </w:r>
    </w:p>
    <w:p w14:paraId="3AD38B00" w14:textId="21D4CD35" w:rsidR="00D85CE6" w:rsidRDefault="00F51679" w:rsidP="00D85CE6">
      <w:pPr>
        <w:rPr>
          <w:rFonts w:cstheme="minorHAnsi"/>
          <w:color w:val="1B1B1B"/>
        </w:rPr>
      </w:pPr>
      <w:r w:rsidRPr="006441A1">
        <w:rPr>
          <w:rFonts w:cstheme="minorHAnsi"/>
          <w:b/>
          <w:bCs/>
          <w:noProof/>
          <w:color w:val="000000" w:themeColor="text1"/>
          <w:sz w:val="32"/>
          <w:szCs w:val="32"/>
          <w:shd w:val="clear" w:color="auto" w:fill="E6E6E6"/>
        </w:rPr>
        <w:drawing>
          <wp:anchor distT="0" distB="0" distL="274320" distR="114300" simplePos="0" relativeHeight="251658249" behindDoc="0" locked="0" layoutInCell="1" allowOverlap="1" wp14:anchorId="5FE21604" wp14:editId="7BD13F38">
            <wp:simplePos x="0" y="0"/>
            <wp:positionH relativeFrom="margin">
              <wp:align>right</wp:align>
            </wp:positionH>
            <wp:positionV relativeFrom="paragraph">
              <wp:posOffset>17145</wp:posOffset>
            </wp:positionV>
            <wp:extent cx="3221990" cy="3209290"/>
            <wp:effectExtent l="0" t="0" r="0" b="0"/>
            <wp:wrapSquare wrapText="bothSides"/>
            <wp:docPr id="69" name="Picture 6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 applicati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21990" cy="3209290"/>
                    </a:xfrm>
                    <a:prstGeom prst="rect">
                      <a:avLst/>
                    </a:prstGeom>
                  </pic:spPr>
                </pic:pic>
              </a:graphicData>
            </a:graphic>
            <wp14:sizeRelH relativeFrom="page">
              <wp14:pctWidth>0</wp14:pctWidth>
            </wp14:sizeRelH>
            <wp14:sizeRelV relativeFrom="page">
              <wp14:pctHeight>0</wp14:pctHeight>
            </wp14:sizeRelV>
          </wp:anchor>
        </w:drawing>
      </w:r>
    </w:p>
    <w:p w14:paraId="42FDAD3C" w14:textId="508571BD" w:rsidR="002C680B" w:rsidRPr="006441A1" w:rsidRDefault="002C680B" w:rsidP="002C680B">
      <w:pPr>
        <w:pStyle w:val="BodyText"/>
        <w:ind w:right="777"/>
        <w:rPr>
          <w:rFonts w:asciiTheme="minorHAnsi" w:hAnsiTheme="minorHAnsi" w:cstheme="minorHAnsi"/>
          <w:color w:val="000000" w:themeColor="text1"/>
          <w:sz w:val="22"/>
          <w:szCs w:val="22"/>
        </w:rPr>
      </w:pPr>
      <w:r w:rsidRPr="006441A1">
        <w:rPr>
          <w:rFonts w:asciiTheme="minorHAnsi" w:hAnsiTheme="minorHAnsi" w:cstheme="minorHAnsi"/>
          <w:color w:val="000000" w:themeColor="text1"/>
          <w:sz w:val="22"/>
          <w:szCs w:val="22"/>
        </w:rPr>
        <w:t>While on a loaded Hotsheet search, the overflow menu will contain different options</w:t>
      </w:r>
      <w:r w:rsidR="009A7F50" w:rsidRPr="006441A1">
        <w:rPr>
          <w:rFonts w:asciiTheme="minorHAnsi" w:hAnsiTheme="minorHAnsi" w:cstheme="minorHAnsi"/>
          <w:color w:val="000000" w:themeColor="text1"/>
          <w:sz w:val="22"/>
          <w:szCs w:val="22"/>
        </w:rPr>
        <w:t xml:space="preserve">. </w:t>
      </w:r>
      <w:r w:rsidRPr="006441A1">
        <w:rPr>
          <w:rFonts w:asciiTheme="minorHAnsi" w:hAnsiTheme="minorHAnsi" w:cstheme="minorHAnsi"/>
          <w:color w:val="000000" w:themeColor="text1"/>
          <w:sz w:val="22"/>
          <w:szCs w:val="22"/>
        </w:rPr>
        <w:t>One of those options is the “Load Default Hotsheet.”  This will allow you to revert the Hotsheet back to the default Hotsheet search</w:t>
      </w:r>
      <w:r w:rsidR="009A7F50" w:rsidRPr="006441A1">
        <w:rPr>
          <w:rFonts w:asciiTheme="minorHAnsi" w:hAnsiTheme="minorHAnsi" w:cstheme="minorHAnsi"/>
          <w:color w:val="000000" w:themeColor="text1"/>
          <w:sz w:val="22"/>
          <w:szCs w:val="22"/>
        </w:rPr>
        <w:t xml:space="preserve">. </w:t>
      </w:r>
      <w:r w:rsidRPr="006441A1">
        <w:rPr>
          <w:rFonts w:asciiTheme="minorHAnsi" w:hAnsiTheme="minorHAnsi" w:cstheme="minorHAnsi"/>
          <w:color w:val="000000" w:themeColor="text1"/>
          <w:sz w:val="22"/>
          <w:szCs w:val="22"/>
        </w:rPr>
        <w:t>This option only appears while you are on a saved Hotsheet search</w:t>
      </w:r>
      <w:r w:rsidR="009A7F50" w:rsidRPr="006441A1">
        <w:rPr>
          <w:rFonts w:asciiTheme="minorHAnsi" w:hAnsiTheme="minorHAnsi" w:cstheme="minorHAnsi"/>
          <w:color w:val="000000" w:themeColor="text1"/>
          <w:sz w:val="22"/>
          <w:szCs w:val="22"/>
        </w:rPr>
        <w:t xml:space="preserve">. </w:t>
      </w:r>
    </w:p>
    <w:p w14:paraId="18EB9D28" w14:textId="77777777" w:rsidR="002C680B" w:rsidRPr="006441A1" w:rsidRDefault="002C680B" w:rsidP="002C680B">
      <w:pPr>
        <w:pStyle w:val="BodyText"/>
        <w:ind w:right="777"/>
        <w:rPr>
          <w:rFonts w:asciiTheme="minorHAnsi" w:hAnsiTheme="minorHAnsi" w:cstheme="minorHAnsi"/>
          <w:color w:val="000000" w:themeColor="text1"/>
          <w:sz w:val="22"/>
          <w:szCs w:val="22"/>
        </w:rPr>
      </w:pPr>
    </w:p>
    <w:p w14:paraId="6D0063B3" w14:textId="77777777" w:rsidR="002C680B" w:rsidRDefault="002C680B" w:rsidP="00D85CE6">
      <w:pPr>
        <w:rPr>
          <w:rFonts w:cstheme="minorHAnsi"/>
          <w:color w:val="1B1B1B"/>
        </w:rPr>
      </w:pPr>
    </w:p>
    <w:p w14:paraId="2DBEF282" w14:textId="77777777" w:rsidR="00F51679" w:rsidRDefault="00F51679">
      <w:pPr>
        <w:rPr>
          <w:rFonts w:cstheme="minorHAnsi"/>
          <w:color w:val="1B1B1B"/>
        </w:rPr>
      </w:pPr>
    </w:p>
    <w:p w14:paraId="338F4606" w14:textId="77777777" w:rsidR="00F51679" w:rsidRDefault="00F51679">
      <w:pPr>
        <w:rPr>
          <w:rFonts w:cstheme="minorHAnsi"/>
          <w:color w:val="1B1B1B"/>
        </w:rPr>
      </w:pPr>
    </w:p>
    <w:p w14:paraId="719C36D2" w14:textId="77777777" w:rsidR="00F51679" w:rsidRDefault="00F51679">
      <w:pPr>
        <w:rPr>
          <w:rFonts w:cstheme="minorHAnsi"/>
          <w:color w:val="1B1B1B"/>
        </w:rPr>
      </w:pPr>
    </w:p>
    <w:p w14:paraId="619C5F8F" w14:textId="77777777" w:rsidR="00F51679" w:rsidRDefault="00F51679">
      <w:pPr>
        <w:rPr>
          <w:rFonts w:cstheme="minorHAnsi"/>
          <w:color w:val="1B1B1B"/>
        </w:rPr>
      </w:pPr>
    </w:p>
    <w:p w14:paraId="0670FDC5" w14:textId="77777777" w:rsidR="00F51679" w:rsidRDefault="00F51679">
      <w:pPr>
        <w:rPr>
          <w:rFonts w:cstheme="minorHAnsi"/>
          <w:color w:val="1B1B1B"/>
        </w:rPr>
      </w:pPr>
    </w:p>
    <w:p w14:paraId="7C351C53" w14:textId="77777777" w:rsidR="00F51679" w:rsidRDefault="00F51679">
      <w:pPr>
        <w:rPr>
          <w:rFonts w:cstheme="minorHAnsi"/>
          <w:color w:val="1B1B1B"/>
        </w:rPr>
      </w:pPr>
    </w:p>
    <w:p w14:paraId="1C8CA679" w14:textId="56256A48" w:rsidR="00F51679" w:rsidRPr="00B677B0" w:rsidRDefault="00F51679" w:rsidP="00940445">
      <w:pPr>
        <w:pStyle w:val="Heading3"/>
        <w:pBdr>
          <w:top w:val="double" w:sz="4" w:space="0" w:color="D7AC11"/>
        </w:pBdr>
        <w:spacing w:before="0" w:line="240" w:lineRule="auto"/>
        <w:rPr>
          <w:sz w:val="28"/>
          <w:szCs w:val="28"/>
        </w:rPr>
      </w:pPr>
      <w:r w:rsidRPr="00B677B0">
        <w:rPr>
          <w:sz w:val="28"/>
          <w:szCs w:val="28"/>
        </w:rPr>
        <w:t>Rename Hotsheets</w:t>
      </w:r>
    </w:p>
    <w:p w14:paraId="3DFAD1A6" w14:textId="77777777" w:rsidR="00260738" w:rsidRPr="00260738" w:rsidRDefault="00260738" w:rsidP="00260738"/>
    <w:p w14:paraId="385D7EE6" w14:textId="22904C82" w:rsidR="00CC0C75" w:rsidRDefault="00CC0C75">
      <w:pPr>
        <w:rPr>
          <w:rFonts w:cstheme="minorHAnsi"/>
          <w:color w:val="000000" w:themeColor="text1"/>
        </w:rPr>
      </w:pPr>
      <w:r w:rsidRPr="006441A1">
        <w:rPr>
          <w:rFonts w:cstheme="minorHAnsi"/>
          <w:b/>
          <w:noProof/>
          <w:color w:val="000000" w:themeColor="text1"/>
          <w:sz w:val="32"/>
          <w:szCs w:val="32"/>
          <w:shd w:val="clear" w:color="auto" w:fill="E6E6E6"/>
        </w:rPr>
        <w:drawing>
          <wp:anchor distT="0" distB="0" distL="274320" distR="274320" simplePos="0" relativeHeight="251658250" behindDoc="0" locked="0" layoutInCell="1" allowOverlap="1" wp14:anchorId="57743F3D" wp14:editId="04D89CF5">
            <wp:simplePos x="0" y="0"/>
            <wp:positionH relativeFrom="margin">
              <wp:align>right</wp:align>
            </wp:positionH>
            <wp:positionV relativeFrom="paragraph">
              <wp:posOffset>10160</wp:posOffset>
            </wp:positionV>
            <wp:extent cx="3218688" cy="3209544"/>
            <wp:effectExtent l="0" t="0" r="1270" b="0"/>
            <wp:wrapSquare wrapText="bothSides"/>
            <wp:docPr id="70" name="Picture 7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applicati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18688" cy="3209544"/>
                    </a:xfrm>
                    <a:prstGeom prst="rect">
                      <a:avLst/>
                    </a:prstGeom>
                  </pic:spPr>
                </pic:pic>
              </a:graphicData>
            </a:graphic>
            <wp14:sizeRelH relativeFrom="page">
              <wp14:pctWidth>0</wp14:pctWidth>
            </wp14:sizeRelH>
            <wp14:sizeRelV relativeFrom="page">
              <wp14:pctHeight>0</wp14:pctHeight>
            </wp14:sizeRelV>
          </wp:anchor>
        </w:drawing>
      </w:r>
      <w:r w:rsidR="00B343A2" w:rsidRPr="006441A1">
        <w:rPr>
          <w:rFonts w:cstheme="minorHAnsi"/>
          <w:color w:val="000000" w:themeColor="text1"/>
        </w:rPr>
        <w:t>Another option that only appears while on a loaded Hotsheet search is the “Rename” option</w:t>
      </w:r>
      <w:r w:rsidR="009A7F50" w:rsidRPr="006441A1">
        <w:rPr>
          <w:rFonts w:cstheme="minorHAnsi"/>
          <w:color w:val="000000" w:themeColor="text1"/>
        </w:rPr>
        <w:t xml:space="preserve">. </w:t>
      </w:r>
      <w:r w:rsidR="00B343A2" w:rsidRPr="006441A1">
        <w:rPr>
          <w:rFonts w:cstheme="minorHAnsi"/>
          <w:color w:val="000000" w:themeColor="text1"/>
        </w:rPr>
        <w:t xml:space="preserve">This will allow you to rename any saved Hotsheet that you created. </w:t>
      </w:r>
    </w:p>
    <w:p w14:paraId="478FF417" w14:textId="522D7373" w:rsidR="00CC0C75" w:rsidRDefault="00CC0C75">
      <w:pPr>
        <w:rPr>
          <w:rFonts w:cstheme="minorHAnsi"/>
          <w:color w:val="000000" w:themeColor="text1"/>
        </w:rPr>
      </w:pPr>
    </w:p>
    <w:p w14:paraId="4598EBA7" w14:textId="3CBA0AD3" w:rsidR="00CC0C75" w:rsidRDefault="00B343A2">
      <w:pPr>
        <w:rPr>
          <w:rFonts w:cstheme="minorHAnsi"/>
          <w:color w:val="000000" w:themeColor="text1"/>
        </w:rPr>
      </w:pPr>
      <w:r w:rsidRPr="006441A1">
        <w:rPr>
          <w:rFonts w:cstheme="minorHAnsi"/>
          <w:color w:val="000000" w:themeColor="text1"/>
        </w:rPr>
        <w:t xml:space="preserve"> </w:t>
      </w:r>
    </w:p>
    <w:p w14:paraId="483E1565" w14:textId="69B77AA4" w:rsidR="00CC0C75" w:rsidRDefault="00CC0C75">
      <w:pPr>
        <w:rPr>
          <w:rFonts w:cstheme="minorHAnsi"/>
          <w:b/>
          <w:noProof/>
          <w:color w:val="000000" w:themeColor="text1"/>
          <w:sz w:val="32"/>
          <w:szCs w:val="32"/>
          <w:shd w:val="clear" w:color="auto" w:fill="E6E6E6"/>
        </w:rPr>
      </w:pPr>
    </w:p>
    <w:p w14:paraId="7830506B" w14:textId="77777777" w:rsidR="00CC0C75" w:rsidRDefault="00CC0C75">
      <w:pPr>
        <w:rPr>
          <w:rFonts w:cstheme="minorHAnsi"/>
          <w:b/>
          <w:noProof/>
          <w:color w:val="000000" w:themeColor="text1"/>
          <w:sz w:val="32"/>
          <w:szCs w:val="32"/>
          <w:shd w:val="clear" w:color="auto" w:fill="E6E6E6"/>
        </w:rPr>
      </w:pPr>
      <w:r>
        <w:rPr>
          <w:rFonts w:cstheme="minorHAnsi"/>
          <w:b/>
          <w:noProof/>
          <w:color w:val="000000" w:themeColor="text1"/>
          <w:sz w:val="32"/>
          <w:szCs w:val="32"/>
          <w:shd w:val="clear" w:color="auto" w:fill="E6E6E6"/>
        </w:rPr>
        <w:br w:type="page"/>
      </w:r>
    </w:p>
    <w:p w14:paraId="53428EC8" w14:textId="022AEB37" w:rsidR="00260738" w:rsidRPr="00B677B0" w:rsidRDefault="00D95CF3" w:rsidP="00940445">
      <w:pPr>
        <w:pStyle w:val="Heading3"/>
        <w:pBdr>
          <w:top w:val="double" w:sz="4" w:space="0" w:color="D7AC11"/>
        </w:pBdr>
        <w:spacing w:before="0" w:line="240" w:lineRule="auto"/>
        <w:rPr>
          <w:sz w:val="28"/>
          <w:szCs w:val="28"/>
        </w:rPr>
      </w:pPr>
      <w:r w:rsidRPr="00B677B0">
        <w:rPr>
          <w:sz w:val="28"/>
          <w:szCs w:val="28"/>
        </w:rPr>
        <w:lastRenderedPageBreak/>
        <w:t>Search</w:t>
      </w:r>
      <w:r w:rsidR="00260738" w:rsidRPr="00B677B0">
        <w:rPr>
          <w:sz w:val="28"/>
          <w:szCs w:val="28"/>
        </w:rPr>
        <w:t xml:space="preserve"> Hotsheets</w:t>
      </w:r>
    </w:p>
    <w:p w14:paraId="762B19B7" w14:textId="0AFA3343" w:rsidR="00260738" w:rsidRPr="00260738" w:rsidRDefault="00B131CD" w:rsidP="00260738">
      <w:r>
        <w:rPr>
          <w:rFonts w:cstheme="minorHAnsi"/>
          <w:b/>
          <w:noProof/>
          <w:color w:val="FFC000" w:themeColor="accent4"/>
          <w:sz w:val="32"/>
          <w:szCs w:val="32"/>
          <w:shd w:val="clear" w:color="auto" w:fill="E6E6E6"/>
        </w:rPr>
        <w:drawing>
          <wp:anchor distT="0" distB="0" distL="274320" distR="114300" simplePos="0" relativeHeight="251668505" behindDoc="0" locked="0" layoutInCell="1" allowOverlap="1" wp14:anchorId="054450EA" wp14:editId="38E5D172">
            <wp:simplePos x="0" y="0"/>
            <wp:positionH relativeFrom="margin">
              <wp:posOffset>2562225</wp:posOffset>
            </wp:positionH>
            <wp:positionV relativeFrom="paragraph">
              <wp:posOffset>59690</wp:posOffset>
            </wp:positionV>
            <wp:extent cx="3538220" cy="3529965"/>
            <wp:effectExtent l="0" t="0" r="5080" b="635"/>
            <wp:wrapSquare wrapText="bothSides"/>
            <wp:docPr id="71" name="Picture 7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applicati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38220" cy="3529965"/>
                    </a:xfrm>
                    <a:prstGeom prst="rect">
                      <a:avLst/>
                    </a:prstGeom>
                  </pic:spPr>
                </pic:pic>
              </a:graphicData>
            </a:graphic>
            <wp14:sizeRelH relativeFrom="page">
              <wp14:pctWidth>0</wp14:pctWidth>
            </wp14:sizeRelH>
            <wp14:sizeRelV relativeFrom="page">
              <wp14:pctHeight>0</wp14:pctHeight>
            </wp14:sizeRelV>
          </wp:anchor>
        </w:drawing>
      </w:r>
    </w:p>
    <w:p w14:paraId="4E8DFD1B" w14:textId="4A932B8A" w:rsidR="002D1B75" w:rsidRDefault="00C54556">
      <w:pPr>
        <w:rPr>
          <w:color w:val="1B1B1B"/>
        </w:rPr>
      </w:pPr>
      <w:r w:rsidRPr="52BFD1A2">
        <w:rPr>
          <w:color w:val="1B1B1B"/>
        </w:rPr>
        <w:t>The last highlighted feature for Hotsheet is the search option</w:t>
      </w:r>
      <w:r w:rsidR="009A7F50" w:rsidRPr="52BFD1A2">
        <w:rPr>
          <w:color w:val="1B1B1B"/>
        </w:rPr>
        <w:t xml:space="preserve">. </w:t>
      </w:r>
      <w:r w:rsidRPr="52BFD1A2">
        <w:rPr>
          <w:color w:val="1B1B1B"/>
        </w:rPr>
        <w:t xml:space="preserve">When you attempt to load a Hotsheet search, you will notice a search icon on the top app bar. This search feature allows you to quickly find any Hotsheet search you created. </w:t>
      </w:r>
    </w:p>
    <w:p w14:paraId="34DC5B60" w14:textId="77777777" w:rsidR="002D1B75" w:rsidRDefault="002D1B75">
      <w:pPr>
        <w:rPr>
          <w:color w:val="1B1B1B"/>
        </w:rPr>
      </w:pPr>
    </w:p>
    <w:p w14:paraId="14BCF66E" w14:textId="1E24A57E" w:rsidR="002D1B75" w:rsidRDefault="002D1B75">
      <w:pPr>
        <w:rPr>
          <w:color w:val="1B1B1B"/>
        </w:rPr>
      </w:pPr>
    </w:p>
    <w:p w14:paraId="1FFCF8B8" w14:textId="77777777" w:rsidR="002D1B75" w:rsidRDefault="002D1B75">
      <w:pPr>
        <w:rPr>
          <w:color w:val="1B1B1B"/>
        </w:rPr>
      </w:pPr>
    </w:p>
    <w:p w14:paraId="60C6088E" w14:textId="1430F2D1" w:rsidR="002D1B75" w:rsidRDefault="002D1B75">
      <w:pPr>
        <w:rPr>
          <w:color w:val="1B1B1B"/>
        </w:rPr>
      </w:pPr>
    </w:p>
    <w:p w14:paraId="32F4FC6C" w14:textId="77777777" w:rsidR="002D1B75" w:rsidRDefault="002D1B75">
      <w:pPr>
        <w:rPr>
          <w:color w:val="1B1B1B"/>
        </w:rPr>
      </w:pPr>
    </w:p>
    <w:p w14:paraId="23FC7DC1" w14:textId="77777777" w:rsidR="002D1B75" w:rsidRDefault="002D1B75">
      <w:pPr>
        <w:rPr>
          <w:color w:val="1B1B1B"/>
        </w:rPr>
      </w:pPr>
    </w:p>
    <w:p w14:paraId="17402E0B" w14:textId="1CA5EC99" w:rsidR="002D1B75" w:rsidRDefault="002D1B75">
      <w:pPr>
        <w:rPr>
          <w:color w:val="1B1B1B"/>
        </w:rPr>
      </w:pPr>
    </w:p>
    <w:p w14:paraId="0D9279EA" w14:textId="77777777" w:rsidR="002D1B75" w:rsidRDefault="002D1B75" w:rsidP="002D1B75">
      <w:pPr>
        <w:spacing w:after="0" w:line="240" w:lineRule="auto"/>
        <w:rPr>
          <w:b/>
        </w:rPr>
      </w:pPr>
    </w:p>
    <w:p w14:paraId="475BB49D" w14:textId="457C2372" w:rsidR="002D1B75" w:rsidRDefault="002D1B75" w:rsidP="002D1B75">
      <w:pPr>
        <w:pStyle w:val="Heading2"/>
        <w:spacing w:before="0" w:line="240" w:lineRule="auto"/>
      </w:pPr>
      <w:bookmarkStart w:id="39" w:name="_Toc108704951"/>
      <w:r>
        <w:t>New Listing Detail Report</w:t>
      </w:r>
      <w:bookmarkEnd w:id="39"/>
    </w:p>
    <w:p w14:paraId="2F24C9D8" w14:textId="77777777" w:rsidR="004719F3" w:rsidRDefault="004719F3" w:rsidP="008C380B">
      <w:pPr>
        <w:pStyle w:val="BodyText"/>
        <w:ind w:right="778"/>
        <w:rPr>
          <w:rFonts w:asciiTheme="minorHAnsi" w:hAnsiTheme="minorHAnsi" w:cstheme="minorBidi"/>
          <w:color w:val="1B1B1B"/>
          <w:sz w:val="22"/>
          <w:szCs w:val="22"/>
        </w:rPr>
      </w:pPr>
    </w:p>
    <w:p w14:paraId="4DF284B7" w14:textId="64EB51D2" w:rsidR="008C380B" w:rsidRDefault="004719F3" w:rsidP="008C380B">
      <w:pPr>
        <w:pStyle w:val="BodyText"/>
        <w:ind w:right="778"/>
        <w:rPr>
          <w:rFonts w:asciiTheme="minorHAnsi" w:hAnsiTheme="minorHAnsi" w:cstheme="minorBidi"/>
          <w:color w:val="1B1B1B"/>
          <w:sz w:val="22"/>
          <w:szCs w:val="22"/>
        </w:rPr>
      </w:pPr>
      <w:r>
        <w:rPr>
          <w:noProof/>
          <w:color w:val="2B579A"/>
          <w:shd w:val="clear" w:color="auto" w:fill="E6E6E6"/>
        </w:rPr>
        <w:drawing>
          <wp:anchor distT="0" distB="0" distL="114300" distR="114300" simplePos="0" relativeHeight="251658252" behindDoc="0" locked="0" layoutInCell="1" allowOverlap="1" wp14:anchorId="67AF0559" wp14:editId="30EB679E">
            <wp:simplePos x="0" y="0"/>
            <wp:positionH relativeFrom="column">
              <wp:posOffset>3248025</wp:posOffset>
            </wp:positionH>
            <wp:positionV relativeFrom="paragraph">
              <wp:posOffset>7620</wp:posOffset>
            </wp:positionV>
            <wp:extent cx="3099435" cy="3273425"/>
            <wp:effectExtent l="76200" t="76200" r="100965" b="79375"/>
            <wp:wrapSquare wrapText="bothSides"/>
            <wp:docPr id="868807236" name="Picture 86880723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80723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99435" cy="3273425"/>
                    </a:xfrm>
                    <a:prstGeom prst="rect">
                      <a:avLst/>
                    </a:prstGeom>
                    <a:ln>
                      <a:noFill/>
                    </a:ln>
                    <a:effectLst>
                      <a:outerShdw blurRad="190500" algn="tl" rotWithShape="0">
                        <a:srgbClr val="000000">
                          <a:alpha val="70000"/>
                        </a:srgbClr>
                      </a:outerShdw>
                    </a:effectLst>
                  </pic:spPr>
                </pic:pic>
              </a:graphicData>
            </a:graphic>
          </wp:anchor>
        </w:drawing>
      </w:r>
      <w:r w:rsidR="00074153" w:rsidRPr="4BD7E3EE">
        <w:rPr>
          <w:rFonts w:asciiTheme="minorHAnsi" w:hAnsiTheme="minorHAnsi" w:cstheme="minorBidi"/>
          <w:color w:val="1B1B1B"/>
          <w:sz w:val="22"/>
          <w:szCs w:val="22"/>
        </w:rPr>
        <w:t xml:space="preserve">The new </w:t>
      </w:r>
      <w:r w:rsidR="00074153" w:rsidRPr="4CBA1E6F">
        <w:rPr>
          <w:rFonts w:asciiTheme="minorHAnsi" w:hAnsiTheme="minorHAnsi" w:cstheme="minorBidi"/>
          <w:color w:val="1B1B1B"/>
          <w:sz w:val="22"/>
          <w:szCs w:val="22"/>
        </w:rPr>
        <w:t>high performing</w:t>
      </w:r>
      <w:r w:rsidR="00074153" w:rsidRPr="4BD7E3EE">
        <w:rPr>
          <w:rFonts w:asciiTheme="minorHAnsi" w:hAnsiTheme="minorHAnsi" w:cstheme="minorBidi"/>
          <w:color w:val="1B1B1B"/>
          <w:sz w:val="22"/>
          <w:szCs w:val="22"/>
        </w:rPr>
        <w:t xml:space="preserve"> detail report </w:t>
      </w:r>
      <w:r w:rsidR="00074153" w:rsidRPr="7553159A">
        <w:rPr>
          <w:rFonts w:asciiTheme="minorHAnsi" w:hAnsiTheme="minorHAnsi" w:cstheme="minorBidi"/>
          <w:color w:val="1B1B1B"/>
          <w:sz w:val="22"/>
          <w:szCs w:val="22"/>
        </w:rPr>
        <w:t xml:space="preserve">has replaced the </w:t>
      </w:r>
      <w:r w:rsidR="00074153" w:rsidRPr="03538808">
        <w:rPr>
          <w:rFonts w:asciiTheme="minorHAnsi" w:hAnsiTheme="minorHAnsi" w:cstheme="minorBidi"/>
          <w:color w:val="1B1B1B"/>
          <w:sz w:val="22"/>
          <w:szCs w:val="22"/>
        </w:rPr>
        <w:t xml:space="preserve">old Paragon Connect </w:t>
      </w:r>
      <w:r w:rsidR="00074153" w:rsidRPr="35A0910A">
        <w:rPr>
          <w:rFonts w:asciiTheme="minorHAnsi" w:hAnsiTheme="minorHAnsi" w:cstheme="minorBidi"/>
          <w:color w:val="1B1B1B"/>
          <w:sz w:val="22"/>
          <w:szCs w:val="22"/>
        </w:rPr>
        <w:t>detail</w:t>
      </w:r>
      <w:r w:rsidR="00074153" w:rsidRPr="3599A09E">
        <w:rPr>
          <w:rFonts w:asciiTheme="minorHAnsi" w:hAnsiTheme="minorHAnsi" w:cstheme="minorBidi"/>
          <w:color w:val="1B1B1B"/>
          <w:sz w:val="22"/>
          <w:szCs w:val="22"/>
        </w:rPr>
        <w:t xml:space="preserve"> </w:t>
      </w:r>
      <w:r w:rsidR="00074153" w:rsidRPr="0273945E">
        <w:rPr>
          <w:rFonts w:asciiTheme="minorHAnsi" w:hAnsiTheme="minorHAnsi" w:cstheme="minorBidi"/>
          <w:color w:val="1B1B1B"/>
          <w:sz w:val="22"/>
          <w:szCs w:val="22"/>
        </w:rPr>
        <w:t>report throughout</w:t>
      </w:r>
      <w:r w:rsidR="00074153" w:rsidRPr="5E168C3F">
        <w:rPr>
          <w:rFonts w:asciiTheme="minorHAnsi" w:hAnsiTheme="minorHAnsi" w:cstheme="minorBidi"/>
          <w:color w:val="1B1B1B"/>
          <w:sz w:val="22"/>
          <w:szCs w:val="22"/>
        </w:rPr>
        <w:t xml:space="preserve"> the </w:t>
      </w:r>
      <w:r w:rsidR="00074153" w:rsidRPr="0273945E">
        <w:rPr>
          <w:rFonts w:asciiTheme="minorHAnsi" w:hAnsiTheme="minorHAnsi" w:cstheme="minorBidi"/>
          <w:color w:val="1B1B1B"/>
          <w:sz w:val="22"/>
          <w:szCs w:val="22"/>
        </w:rPr>
        <w:t>following</w:t>
      </w:r>
      <w:r w:rsidR="00074153" w:rsidRPr="5E168C3F">
        <w:rPr>
          <w:rFonts w:asciiTheme="minorHAnsi" w:hAnsiTheme="minorHAnsi" w:cstheme="minorBidi"/>
          <w:color w:val="1B1B1B"/>
          <w:sz w:val="22"/>
          <w:szCs w:val="22"/>
        </w:rPr>
        <w:t xml:space="preserve"> areas </w:t>
      </w:r>
      <w:r w:rsidR="00074153" w:rsidRPr="0273945E">
        <w:rPr>
          <w:rFonts w:asciiTheme="minorHAnsi" w:hAnsiTheme="minorHAnsi" w:cstheme="minorBidi"/>
          <w:color w:val="1B1B1B"/>
          <w:sz w:val="22"/>
          <w:szCs w:val="22"/>
        </w:rPr>
        <w:t xml:space="preserve">in </w:t>
      </w:r>
      <w:r w:rsidR="00074153" w:rsidRPr="075D3886">
        <w:rPr>
          <w:rFonts w:asciiTheme="minorHAnsi" w:hAnsiTheme="minorHAnsi" w:cstheme="minorBidi"/>
          <w:color w:val="1B1B1B"/>
          <w:sz w:val="22"/>
          <w:szCs w:val="22"/>
        </w:rPr>
        <w:t>Paragon Connect</w:t>
      </w:r>
      <w:r w:rsidR="008C380B">
        <w:rPr>
          <w:rFonts w:asciiTheme="minorHAnsi" w:hAnsiTheme="minorHAnsi" w:cstheme="minorBidi"/>
          <w:color w:val="1B1B1B"/>
          <w:sz w:val="22"/>
          <w:szCs w:val="22"/>
        </w:rPr>
        <w:t>.</w:t>
      </w:r>
    </w:p>
    <w:p w14:paraId="32AEDB14" w14:textId="77777777" w:rsidR="0027275E" w:rsidRDefault="0027275E" w:rsidP="008C380B">
      <w:pPr>
        <w:pStyle w:val="BodyText"/>
        <w:ind w:right="778"/>
        <w:rPr>
          <w:rFonts w:asciiTheme="minorHAnsi" w:hAnsiTheme="minorHAnsi" w:cstheme="minorBidi"/>
          <w:color w:val="1B1B1B"/>
          <w:sz w:val="22"/>
          <w:szCs w:val="22"/>
        </w:rPr>
      </w:pPr>
    </w:p>
    <w:p w14:paraId="365384CE" w14:textId="30F54F5E" w:rsidR="008C380B" w:rsidRDefault="008C380B" w:rsidP="008C380B">
      <w:pPr>
        <w:pStyle w:val="BodyText"/>
        <w:ind w:right="778"/>
        <w:rPr>
          <w:rFonts w:asciiTheme="minorHAnsi" w:hAnsiTheme="minorHAnsi" w:cstheme="minorBidi"/>
          <w:color w:val="1B1B1B"/>
          <w:sz w:val="22"/>
          <w:szCs w:val="22"/>
        </w:rPr>
      </w:pPr>
      <w:r w:rsidRPr="6346C1C4">
        <w:rPr>
          <w:rFonts w:asciiTheme="minorHAnsi" w:hAnsiTheme="minorHAnsi" w:cstheme="minorBidi"/>
          <w:color w:val="1B1B1B"/>
          <w:sz w:val="22"/>
          <w:szCs w:val="22"/>
        </w:rPr>
        <w:t xml:space="preserve">Property Class </w:t>
      </w:r>
      <w:r w:rsidRPr="2C531250">
        <w:rPr>
          <w:rFonts w:asciiTheme="minorHAnsi" w:hAnsiTheme="minorHAnsi" w:cstheme="minorBidi"/>
          <w:color w:val="1B1B1B"/>
          <w:sz w:val="22"/>
          <w:szCs w:val="22"/>
        </w:rPr>
        <w:t>Search</w:t>
      </w:r>
      <w:r w:rsidRPr="4B2F9B75">
        <w:rPr>
          <w:rFonts w:asciiTheme="minorHAnsi" w:hAnsiTheme="minorHAnsi" w:cstheme="minorBidi"/>
          <w:color w:val="1B1B1B"/>
          <w:sz w:val="22"/>
          <w:szCs w:val="22"/>
        </w:rPr>
        <w:t xml:space="preserve"> </w:t>
      </w:r>
      <w:r w:rsidRPr="2F6D5496">
        <w:rPr>
          <w:rFonts w:asciiTheme="minorHAnsi" w:hAnsiTheme="minorHAnsi" w:cstheme="minorBidi"/>
          <w:color w:val="1B1B1B"/>
          <w:sz w:val="22"/>
          <w:szCs w:val="22"/>
        </w:rPr>
        <w:t xml:space="preserve"> </w:t>
      </w:r>
    </w:p>
    <w:p w14:paraId="3D1AAF39" w14:textId="77777777" w:rsidR="008C380B" w:rsidRDefault="008C380B" w:rsidP="008C380B">
      <w:pPr>
        <w:pStyle w:val="BodyText"/>
        <w:numPr>
          <w:ilvl w:val="0"/>
          <w:numId w:val="46"/>
        </w:numPr>
        <w:ind w:right="778"/>
        <w:rPr>
          <w:rFonts w:asciiTheme="minorHAnsi" w:hAnsiTheme="minorHAnsi" w:cstheme="minorBidi"/>
          <w:color w:val="1B1B1B"/>
          <w:sz w:val="22"/>
          <w:szCs w:val="22"/>
        </w:rPr>
      </w:pPr>
      <w:r w:rsidRPr="6346C1C4">
        <w:rPr>
          <w:rFonts w:asciiTheme="minorHAnsi" w:hAnsiTheme="minorHAnsi" w:cstheme="minorBidi"/>
          <w:color w:val="1B1B1B"/>
          <w:sz w:val="22"/>
          <w:szCs w:val="22"/>
        </w:rPr>
        <w:t xml:space="preserve">My Location </w:t>
      </w:r>
      <w:r w:rsidRPr="2C531250">
        <w:rPr>
          <w:rFonts w:asciiTheme="minorHAnsi" w:hAnsiTheme="minorHAnsi" w:cstheme="minorBidi"/>
          <w:color w:val="1B1B1B"/>
          <w:sz w:val="22"/>
          <w:szCs w:val="22"/>
        </w:rPr>
        <w:t>Search</w:t>
      </w:r>
    </w:p>
    <w:p w14:paraId="43C0F61F" w14:textId="77777777" w:rsidR="008C380B" w:rsidRDefault="008C380B" w:rsidP="008C380B">
      <w:pPr>
        <w:pStyle w:val="BodyText"/>
        <w:numPr>
          <w:ilvl w:val="0"/>
          <w:numId w:val="46"/>
        </w:numPr>
        <w:ind w:right="778"/>
        <w:rPr>
          <w:rFonts w:asciiTheme="minorHAnsi" w:hAnsiTheme="minorHAnsi" w:cstheme="minorBidi"/>
          <w:color w:val="1B1B1B"/>
          <w:sz w:val="22"/>
          <w:szCs w:val="22"/>
        </w:rPr>
      </w:pPr>
      <w:r w:rsidRPr="2C531250">
        <w:rPr>
          <w:rFonts w:asciiTheme="minorHAnsi" w:hAnsiTheme="minorHAnsi" w:cstheme="minorBidi"/>
          <w:color w:val="1B1B1B"/>
          <w:sz w:val="22"/>
          <w:szCs w:val="22"/>
        </w:rPr>
        <w:t>Open House Search</w:t>
      </w:r>
    </w:p>
    <w:p w14:paraId="5CAEE9FD" w14:textId="39F5ACAE" w:rsidR="008C380B" w:rsidRDefault="008C380B" w:rsidP="008C380B">
      <w:pPr>
        <w:pStyle w:val="BodyText"/>
        <w:numPr>
          <w:ilvl w:val="0"/>
          <w:numId w:val="46"/>
        </w:numPr>
        <w:ind w:right="778"/>
        <w:rPr>
          <w:rFonts w:asciiTheme="minorHAnsi" w:hAnsiTheme="minorHAnsi" w:cstheme="minorBidi"/>
          <w:color w:val="1B1B1B"/>
          <w:sz w:val="22"/>
          <w:szCs w:val="22"/>
        </w:rPr>
      </w:pPr>
      <w:r w:rsidRPr="7F001EFE">
        <w:rPr>
          <w:rFonts w:asciiTheme="minorHAnsi" w:hAnsiTheme="minorHAnsi" w:cstheme="minorBidi"/>
          <w:color w:val="1B1B1B"/>
          <w:sz w:val="22"/>
          <w:szCs w:val="22"/>
        </w:rPr>
        <w:t>Hotsheet Search</w:t>
      </w:r>
    </w:p>
    <w:p w14:paraId="3D5369E0" w14:textId="77777777" w:rsidR="008C380B" w:rsidRDefault="008C380B" w:rsidP="008C380B">
      <w:pPr>
        <w:pStyle w:val="BodyText"/>
        <w:numPr>
          <w:ilvl w:val="0"/>
          <w:numId w:val="46"/>
        </w:numPr>
        <w:ind w:right="778"/>
        <w:rPr>
          <w:rFonts w:asciiTheme="minorHAnsi" w:hAnsiTheme="minorHAnsi" w:cstheme="minorBidi"/>
          <w:color w:val="1B1B1B"/>
          <w:sz w:val="22"/>
          <w:szCs w:val="22"/>
        </w:rPr>
      </w:pPr>
      <w:r w:rsidRPr="2BD995FB">
        <w:rPr>
          <w:rFonts w:asciiTheme="minorHAnsi" w:hAnsiTheme="minorHAnsi" w:cstheme="minorBidi"/>
          <w:color w:val="1B1B1B"/>
          <w:sz w:val="22"/>
          <w:szCs w:val="22"/>
        </w:rPr>
        <w:t>Power Search</w:t>
      </w:r>
    </w:p>
    <w:p w14:paraId="44117D7B" w14:textId="77777777" w:rsidR="008C380B" w:rsidRDefault="008C380B" w:rsidP="008C380B">
      <w:pPr>
        <w:pStyle w:val="BodyText"/>
        <w:numPr>
          <w:ilvl w:val="0"/>
          <w:numId w:val="46"/>
        </w:numPr>
        <w:ind w:right="778"/>
        <w:rPr>
          <w:rFonts w:asciiTheme="minorHAnsi" w:hAnsiTheme="minorHAnsi" w:cstheme="minorBidi"/>
          <w:color w:val="1B1B1B"/>
          <w:sz w:val="22"/>
          <w:szCs w:val="22"/>
        </w:rPr>
      </w:pPr>
      <w:r w:rsidRPr="506C526F">
        <w:rPr>
          <w:rFonts w:asciiTheme="minorHAnsi" w:hAnsiTheme="minorHAnsi" w:cstheme="minorBidi"/>
          <w:color w:val="1B1B1B"/>
          <w:sz w:val="22"/>
          <w:szCs w:val="22"/>
        </w:rPr>
        <w:t xml:space="preserve">Single bubble </w:t>
      </w:r>
      <w:r w:rsidRPr="2DD94724">
        <w:rPr>
          <w:rFonts w:asciiTheme="minorHAnsi" w:hAnsiTheme="minorHAnsi" w:cstheme="minorBidi"/>
          <w:color w:val="1B1B1B"/>
          <w:sz w:val="22"/>
          <w:szCs w:val="22"/>
        </w:rPr>
        <w:t xml:space="preserve">count on </w:t>
      </w:r>
      <w:r w:rsidRPr="265758D4">
        <w:rPr>
          <w:rFonts w:asciiTheme="minorHAnsi" w:hAnsiTheme="minorHAnsi" w:cstheme="minorBidi"/>
          <w:color w:val="1B1B1B"/>
          <w:sz w:val="22"/>
          <w:szCs w:val="22"/>
        </w:rPr>
        <w:t>active buyer on the dashboard</w:t>
      </w:r>
    </w:p>
    <w:p w14:paraId="6E07BFFB" w14:textId="77777777" w:rsidR="008C380B" w:rsidRDefault="008C380B" w:rsidP="008C380B">
      <w:pPr>
        <w:pStyle w:val="BodyText"/>
        <w:numPr>
          <w:ilvl w:val="0"/>
          <w:numId w:val="46"/>
        </w:numPr>
        <w:ind w:right="778"/>
        <w:rPr>
          <w:rFonts w:asciiTheme="minorHAnsi" w:hAnsiTheme="minorHAnsi" w:cstheme="minorBidi"/>
          <w:color w:val="1B1B1B"/>
          <w:sz w:val="22"/>
          <w:szCs w:val="22"/>
        </w:rPr>
      </w:pPr>
      <w:r w:rsidRPr="73AE8E65">
        <w:rPr>
          <w:rFonts w:asciiTheme="minorHAnsi" w:hAnsiTheme="minorHAnsi" w:cstheme="minorBidi"/>
          <w:color w:val="1B1B1B"/>
          <w:sz w:val="22"/>
          <w:szCs w:val="22"/>
        </w:rPr>
        <w:t xml:space="preserve">Seller’s tab on </w:t>
      </w:r>
      <w:r w:rsidRPr="2D13E374">
        <w:rPr>
          <w:rFonts w:asciiTheme="minorHAnsi" w:hAnsiTheme="minorHAnsi" w:cstheme="minorBidi"/>
          <w:color w:val="1B1B1B"/>
          <w:sz w:val="22"/>
          <w:szCs w:val="22"/>
        </w:rPr>
        <w:t>dashboard</w:t>
      </w:r>
    </w:p>
    <w:p w14:paraId="3A5CFA64" w14:textId="77777777" w:rsidR="008C380B" w:rsidRDefault="008C380B" w:rsidP="008C380B">
      <w:pPr>
        <w:pStyle w:val="BodyText"/>
        <w:numPr>
          <w:ilvl w:val="0"/>
          <w:numId w:val="46"/>
        </w:numPr>
        <w:ind w:right="778"/>
        <w:rPr>
          <w:rFonts w:asciiTheme="minorHAnsi" w:hAnsiTheme="minorHAnsi" w:cstheme="minorBidi"/>
          <w:color w:val="1B1B1B"/>
          <w:sz w:val="22"/>
          <w:szCs w:val="22"/>
        </w:rPr>
      </w:pPr>
      <w:r w:rsidRPr="016A09E4">
        <w:rPr>
          <w:rFonts w:asciiTheme="minorHAnsi" w:hAnsiTheme="minorHAnsi" w:cstheme="minorBidi"/>
          <w:color w:val="1B1B1B"/>
          <w:sz w:val="22"/>
          <w:szCs w:val="22"/>
        </w:rPr>
        <w:t>Comments on dashboard</w:t>
      </w:r>
    </w:p>
    <w:p w14:paraId="1BFEB20F" w14:textId="77777777" w:rsidR="008C380B" w:rsidRDefault="008C380B" w:rsidP="008C380B">
      <w:pPr>
        <w:pStyle w:val="BodyText"/>
        <w:numPr>
          <w:ilvl w:val="0"/>
          <w:numId w:val="46"/>
        </w:numPr>
        <w:ind w:right="778"/>
        <w:rPr>
          <w:rFonts w:asciiTheme="minorHAnsi" w:hAnsiTheme="minorHAnsi" w:cstheme="minorBidi"/>
          <w:color w:val="1B1B1B"/>
          <w:sz w:val="22"/>
          <w:szCs w:val="22"/>
        </w:rPr>
      </w:pPr>
      <w:r w:rsidRPr="4A6F6A03">
        <w:rPr>
          <w:rFonts w:asciiTheme="minorHAnsi" w:hAnsiTheme="minorHAnsi" w:cstheme="minorBidi"/>
          <w:color w:val="1B1B1B"/>
          <w:sz w:val="22"/>
          <w:szCs w:val="22"/>
        </w:rPr>
        <w:t>My Info Page</w:t>
      </w:r>
    </w:p>
    <w:p w14:paraId="1501BA3A" w14:textId="5015B707" w:rsidR="008C380B" w:rsidRDefault="008C380B" w:rsidP="008C380B">
      <w:pPr>
        <w:pStyle w:val="BodyText"/>
        <w:numPr>
          <w:ilvl w:val="0"/>
          <w:numId w:val="46"/>
        </w:numPr>
        <w:ind w:right="778"/>
        <w:rPr>
          <w:rFonts w:asciiTheme="minorHAnsi" w:hAnsiTheme="minorHAnsi" w:cstheme="minorBidi"/>
          <w:color w:val="1B1B1B"/>
          <w:sz w:val="22"/>
          <w:szCs w:val="22"/>
        </w:rPr>
      </w:pPr>
      <w:r w:rsidRPr="139C0629">
        <w:rPr>
          <w:rFonts w:asciiTheme="minorHAnsi" w:hAnsiTheme="minorHAnsi" w:cstheme="minorBidi"/>
          <w:color w:val="1B1B1B"/>
          <w:sz w:val="22"/>
          <w:szCs w:val="22"/>
        </w:rPr>
        <w:t>My Listing Carts</w:t>
      </w:r>
    </w:p>
    <w:p w14:paraId="6C1B6BB8" w14:textId="77777777" w:rsidR="008F4D14" w:rsidRDefault="008F4D14" w:rsidP="008F4D14">
      <w:pPr>
        <w:pStyle w:val="BodyText"/>
        <w:ind w:left="720" w:right="778"/>
        <w:rPr>
          <w:rFonts w:asciiTheme="minorHAnsi" w:hAnsiTheme="minorHAnsi" w:cstheme="minorBidi"/>
          <w:color w:val="1B1B1B"/>
          <w:sz w:val="22"/>
          <w:szCs w:val="22"/>
        </w:rPr>
      </w:pPr>
    </w:p>
    <w:p w14:paraId="7E51EF33" w14:textId="77777777" w:rsidR="008C380B" w:rsidRDefault="008C380B" w:rsidP="008C380B">
      <w:pPr>
        <w:pStyle w:val="BodyText"/>
        <w:ind w:right="778"/>
        <w:rPr>
          <w:rFonts w:asciiTheme="minorHAnsi" w:hAnsiTheme="minorHAnsi" w:cstheme="minorBidi"/>
          <w:i/>
          <w:iCs/>
          <w:sz w:val="22"/>
          <w:szCs w:val="22"/>
        </w:rPr>
      </w:pPr>
      <w:r w:rsidRPr="008F4D14">
        <w:rPr>
          <w:rFonts w:asciiTheme="minorHAnsi" w:hAnsiTheme="minorHAnsi" w:cstheme="minorBidi"/>
          <w:b/>
          <w:bCs/>
          <w:i/>
          <w:iCs/>
          <w:sz w:val="22"/>
          <w:szCs w:val="22"/>
        </w:rPr>
        <w:t>Note:</w:t>
      </w:r>
      <w:r w:rsidRPr="2C3F3A71">
        <w:rPr>
          <w:rFonts w:asciiTheme="minorHAnsi" w:hAnsiTheme="minorHAnsi" w:cstheme="minorBidi"/>
          <w:i/>
          <w:iCs/>
          <w:sz w:val="22"/>
          <w:szCs w:val="22"/>
        </w:rPr>
        <w:t xml:space="preserve"> The new version of the Connect View report will not be updated in Paragon Professional until the 5.91 release.</w:t>
      </w:r>
    </w:p>
    <w:p w14:paraId="5CC67F9C" w14:textId="74A2C4D3" w:rsidR="00C6547E" w:rsidRDefault="00C6547E">
      <w:r>
        <w:br w:type="page"/>
      </w:r>
    </w:p>
    <w:p w14:paraId="45C85057" w14:textId="35A1BE1A" w:rsidR="00C6547E" w:rsidRDefault="0069298D" w:rsidP="00C6547E">
      <w:pPr>
        <w:pStyle w:val="Heading2"/>
        <w:spacing w:before="0" w:line="240" w:lineRule="auto"/>
      </w:pPr>
      <w:bookmarkStart w:id="40" w:name="_Toc108704952"/>
      <w:r>
        <w:lastRenderedPageBreak/>
        <w:t>Open House Creation/Management Feature</w:t>
      </w:r>
      <w:bookmarkEnd w:id="40"/>
    </w:p>
    <w:p w14:paraId="1906C044" w14:textId="77777777" w:rsidR="0027275E" w:rsidRPr="0027275E" w:rsidRDefault="0027275E" w:rsidP="0027275E"/>
    <w:p w14:paraId="38972B58" w14:textId="35F25861" w:rsidR="00E04A85" w:rsidRPr="00B924F3" w:rsidRDefault="00E04A85" w:rsidP="0027275E">
      <w:pPr>
        <w:pStyle w:val="BodyText"/>
        <w:spacing w:line="235" w:lineRule="auto"/>
        <w:ind w:right="777"/>
        <w:rPr>
          <w:rFonts w:asciiTheme="minorHAnsi" w:eastAsia="Calibri" w:hAnsiTheme="minorHAnsi" w:cstheme="minorHAnsi"/>
          <w:sz w:val="22"/>
          <w:szCs w:val="22"/>
        </w:rPr>
      </w:pPr>
      <w:r w:rsidRPr="00B924F3">
        <w:rPr>
          <w:rFonts w:asciiTheme="minorHAnsi" w:eastAsia="Calibri" w:hAnsiTheme="minorHAnsi" w:cstheme="minorHAnsi"/>
          <w:sz w:val="22"/>
          <w:szCs w:val="22"/>
        </w:rPr>
        <w:t xml:space="preserve">This 5.90 release allows the </w:t>
      </w:r>
      <w:r w:rsidR="001A0BE2" w:rsidRPr="00B924F3">
        <w:rPr>
          <w:rFonts w:asciiTheme="minorHAnsi" w:eastAsia="Calibri" w:hAnsiTheme="minorHAnsi" w:cstheme="minorHAnsi"/>
          <w:sz w:val="22"/>
          <w:szCs w:val="22"/>
        </w:rPr>
        <w:t>agent</w:t>
      </w:r>
      <w:r w:rsidRPr="00B924F3">
        <w:rPr>
          <w:rFonts w:asciiTheme="minorHAnsi" w:eastAsia="Calibri" w:hAnsiTheme="minorHAnsi" w:cstheme="minorHAnsi"/>
          <w:sz w:val="22"/>
          <w:szCs w:val="22"/>
        </w:rPr>
        <w:t xml:space="preserve"> to easily create and manage open houses from the Listing Input Module (LIM) on any device.</w:t>
      </w:r>
      <w:r w:rsidR="0027275E" w:rsidRPr="00B924F3">
        <w:rPr>
          <w:rFonts w:asciiTheme="minorHAnsi" w:eastAsia="Calibri" w:hAnsiTheme="minorHAnsi" w:cstheme="minorHAnsi"/>
          <w:sz w:val="22"/>
          <w:szCs w:val="22"/>
        </w:rPr>
        <w:t xml:space="preserve"> Below are all the features of the Open House.</w:t>
      </w:r>
    </w:p>
    <w:p w14:paraId="7E9065B9" w14:textId="18319082" w:rsidR="00635485" w:rsidRPr="00B924F3" w:rsidRDefault="00635485" w:rsidP="00DC2FFF">
      <w:pPr>
        <w:spacing w:after="0"/>
        <w:rPr>
          <w:rFonts w:cstheme="minorHAnsi"/>
          <w:b/>
          <w:bCs/>
        </w:rPr>
      </w:pPr>
    </w:p>
    <w:p w14:paraId="5958E706" w14:textId="5BD9553A" w:rsidR="00DC2FFF" w:rsidRPr="00B924F3" w:rsidRDefault="00635485" w:rsidP="00DC2FFF">
      <w:pPr>
        <w:spacing w:after="0"/>
        <w:rPr>
          <w:rFonts w:cstheme="minorHAnsi"/>
          <w:b/>
          <w:bCs/>
        </w:rPr>
      </w:pPr>
      <w:r w:rsidRPr="00B924F3">
        <w:rPr>
          <w:rFonts w:cstheme="minorHAnsi"/>
          <w:noProof/>
        </w:rPr>
        <w:drawing>
          <wp:anchor distT="0" distB="0" distL="114300" distR="114300" simplePos="0" relativeHeight="251658254" behindDoc="0" locked="0" layoutInCell="1" allowOverlap="1" wp14:anchorId="6C55DC00" wp14:editId="2B5FD2C9">
            <wp:simplePos x="0" y="0"/>
            <wp:positionH relativeFrom="column">
              <wp:posOffset>3194685</wp:posOffset>
            </wp:positionH>
            <wp:positionV relativeFrom="paragraph">
              <wp:posOffset>81280</wp:posOffset>
            </wp:positionV>
            <wp:extent cx="3338830" cy="3409950"/>
            <wp:effectExtent l="171450" t="190500" r="166370" b="171450"/>
            <wp:wrapSquare wrapText="bothSides"/>
            <wp:docPr id="15"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Graphical user interfac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8830" cy="34099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DC2FFF" w:rsidRPr="00B924F3">
        <w:rPr>
          <w:rFonts w:cstheme="minorHAnsi"/>
          <w:b/>
          <w:bCs/>
        </w:rPr>
        <w:t>Accessing the Menu:</w:t>
      </w:r>
    </w:p>
    <w:p w14:paraId="1F826E90" w14:textId="6EC3B33C" w:rsidR="00CB33BD" w:rsidRPr="00B924F3" w:rsidRDefault="00CB33BD" w:rsidP="0027275E">
      <w:pPr>
        <w:pStyle w:val="BodyText"/>
        <w:spacing w:line="235" w:lineRule="auto"/>
        <w:ind w:right="777"/>
        <w:rPr>
          <w:rFonts w:asciiTheme="minorHAnsi" w:eastAsia="Calibri" w:hAnsiTheme="minorHAnsi" w:cstheme="minorHAnsi"/>
          <w:sz w:val="22"/>
          <w:szCs w:val="22"/>
        </w:rPr>
      </w:pPr>
      <w:r w:rsidRPr="00B924F3">
        <w:rPr>
          <w:rFonts w:asciiTheme="minorHAnsi" w:eastAsia="Calibri" w:hAnsiTheme="minorHAnsi" w:cstheme="minorHAnsi"/>
          <w:sz w:val="22"/>
          <w:szCs w:val="22"/>
        </w:rPr>
        <w:t>The open house feature can be accessed by clicking the overflow icon on the LIM listing edit screen</w:t>
      </w:r>
      <w:r w:rsidR="009A7F50" w:rsidRPr="00B924F3">
        <w:rPr>
          <w:rFonts w:asciiTheme="minorHAnsi" w:eastAsia="Calibri" w:hAnsiTheme="minorHAnsi" w:cstheme="minorHAnsi"/>
          <w:sz w:val="22"/>
          <w:szCs w:val="22"/>
        </w:rPr>
        <w:t xml:space="preserve">. </w:t>
      </w:r>
      <w:r w:rsidRPr="00B924F3">
        <w:rPr>
          <w:rFonts w:asciiTheme="minorHAnsi" w:eastAsia="Calibri" w:hAnsiTheme="minorHAnsi" w:cstheme="minorHAnsi"/>
          <w:sz w:val="22"/>
          <w:szCs w:val="22"/>
        </w:rPr>
        <w:t xml:space="preserve">Clicking the Open House link will take </w:t>
      </w:r>
      <w:r w:rsidR="00DA0AC4" w:rsidRPr="00B924F3">
        <w:rPr>
          <w:rFonts w:asciiTheme="minorHAnsi" w:eastAsia="Calibri" w:hAnsiTheme="minorHAnsi" w:cstheme="minorHAnsi"/>
          <w:sz w:val="22"/>
          <w:szCs w:val="22"/>
        </w:rPr>
        <w:t>you</w:t>
      </w:r>
      <w:r w:rsidRPr="00B924F3">
        <w:rPr>
          <w:rFonts w:asciiTheme="minorHAnsi" w:eastAsia="Calibri" w:hAnsiTheme="minorHAnsi" w:cstheme="minorHAnsi"/>
          <w:sz w:val="22"/>
          <w:szCs w:val="22"/>
        </w:rPr>
        <w:t xml:space="preserve"> to the open house screen.</w:t>
      </w:r>
    </w:p>
    <w:p w14:paraId="7B3C0C12" w14:textId="75D597FF" w:rsidR="00A60AE1" w:rsidRPr="00B924F3" w:rsidRDefault="00A60AE1" w:rsidP="004D7D81">
      <w:pPr>
        <w:pStyle w:val="BodyText"/>
        <w:spacing w:before="244" w:line="235" w:lineRule="auto"/>
        <w:ind w:right="777"/>
        <w:jc w:val="center"/>
        <w:rPr>
          <w:rFonts w:asciiTheme="minorHAnsi" w:eastAsia="Calibri" w:hAnsiTheme="minorHAnsi" w:cstheme="minorHAnsi"/>
          <w:sz w:val="22"/>
          <w:szCs w:val="22"/>
        </w:rPr>
      </w:pPr>
    </w:p>
    <w:p w14:paraId="24212E8B" w14:textId="3535470E" w:rsidR="00F0711F" w:rsidRPr="00B924F3" w:rsidRDefault="00F0711F" w:rsidP="004D7D81">
      <w:pPr>
        <w:pStyle w:val="BodyText"/>
        <w:spacing w:before="244" w:line="235" w:lineRule="auto"/>
        <w:ind w:right="777"/>
        <w:jc w:val="center"/>
        <w:rPr>
          <w:rFonts w:asciiTheme="minorHAnsi" w:eastAsia="Calibri" w:hAnsiTheme="minorHAnsi" w:cstheme="minorHAnsi"/>
          <w:sz w:val="22"/>
          <w:szCs w:val="22"/>
        </w:rPr>
      </w:pPr>
    </w:p>
    <w:p w14:paraId="20DD3A94" w14:textId="460E6CD1" w:rsidR="00F0711F" w:rsidRPr="00B924F3" w:rsidRDefault="00F0711F" w:rsidP="004D7D81">
      <w:pPr>
        <w:pStyle w:val="BodyText"/>
        <w:spacing w:before="244" w:line="235" w:lineRule="auto"/>
        <w:ind w:right="777"/>
        <w:jc w:val="center"/>
        <w:rPr>
          <w:rFonts w:asciiTheme="minorHAnsi" w:eastAsia="Calibri" w:hAnsiTheme="minorHAnsi" w:cstheme="minorHAnsi"/>
          <w:sz w:val="22"/>
          <w:szCs w:val="22"/>
        </w:rPr>
      </w:pPr>
    </w:p>
    <w:p w14:paraId="0D0B136C" w14:textId="0CDC0378" w:rsidR="00F0711F" w:rsidRPr="00B924F3" w:rsidRDefault="00F0711F" w:rsidP="004D7D81">
      <w:pPr>
        <w:pStyle w:val="BodyText"/>
        <w:spacing w:before="244" w:line="235" w:lineRule="auto"/>
        <w:ind w:right="777"/>
        <w:jc w:val="center"/>
        <w:rPr>
          <w:rFonts w:asciiTheme="minorHAnsi" w:eastAsia="Calibri" w:hAnsiTheme="minorHAnsi" w:cstheme="minorHAnsi"/>
          <w:sz w:val="22"/>
          <w:szCs w:val="22"/>
        </w:rPr>
      </w:pPr>
    </w:p>
    <w:p w14:paraId="553EA48C" w14:textId="4742C575" w:rsidR="00F0711F" w:rsidRPr="00B924F3" w:rsidRDefault="00F0711F" w:rsidP="004D7D81">
      <w:pPr>
        <w:pStyle w:val="BodyText"/>
        <w:spacing w:before="244" w:line="235" w:lineRule="auto"/>
        <w:ind w:right="777"/>
        <w:jc w:val="center"/>
        <w:rPr>
          <w:rFonts w:asciiTheme="minorHAnsi" w:eastAsia="Calibri" w:hAnsiTheme="minorHAnsi" w:cstheme="minorHAnsi"/>
          <w:sz w:val="22"/>
          <w:szCs w:val="22"/>
        </w:rPr>
      </w:pPr>
    </w:p>
    <w:p w14:paraId="0B547F17" w14:textId="3BEBF272" w:rsidR="00F0711F" w:rsidRPr="00B924F3" w:rsidRDefault="00F0711F" w:rsidP="00F0711F">
      <w:pPr>
        <w:spacing w:after="0"/>
        <w:rPr>
          <w:rFonts w:cstheme="minorHAnsi"/>
          <w:b/>
          <w:bCs/>
        </w:rPr>
      </w:pPr>
    </w:p>
    <w:p w14:paraId="57ADA59E" w14:textId="48B3DED7" w:rsidR="00F0711F" w:rsidRPr="00B924F3" w:rsidRDefault="00C176BE" w:rsidP="00F0711F">
      <w:pPr>
        <w:spacing w:after="0"/>
        <w:rPr>
          <w:rFonts w:cstheme="minorHAnsi"/>
          <w:b/>
          <w:bCs/>
        </w:rPr>
      </w:pPr>
      <w:r w:rsidRPr="00B924F3">
        <w:rPr>
          <w:rFonts w:cstheme="minorHAnsi"/>
          <w:noProof/>
        </w:rPr>
        <w:drawing>
          <wp:anchor distT="0" distB="0" distL="114300" distR="114300" simplePos="0" relativeHeight="251658255" behindDoc="0" locked="0" layoutInCell="1" allowOverlap="1" wp14:anchorId="3F0750AB" wp14:editId="7FF30FBA">
            <wp:simplePos x="0" y="0"/>
            <wp:positionH relativeFrom="column">
              <wp:posOffset>-361950</wp:posOffset>
            </wp:positionH>
            <wp:positionV relativeFrom="paragraph">
              <wp:posOffset>238125</wp:posOffset>
            </wp:positionV>
            <wp:extent cx="3528695" cy="3571875"/>
            <wp:effectExtent l="95250" t="114300" r="90805" b="104775"/>
            <wp:wrapSquare wrapText="bothSides"/>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28695" cy="35718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0080D6E" w14:textId="002FE6BF" w:rsidR="00F0711F" w:rsidRPr="00B924F3" w:rsidRDefault="00F0711F" w:rsidP="00F0711F">
      <w:pPr>
        <w:spacing w:after="0"/>
        <w:rPr>
          <w:rFonts w:cstheme="minorHAnsi"/>
          <w:b/>
          <w:bCs/>
        </w:rPr>
      </w:pPr>
      <w:r w:rsidRPr="00B924F3">
        <w:rPr>
          <w:rFonts w:cstheme="minorHAnsi"/>
          <w:b/>
          <w:bCs/>
        </w:rPr>
        <w:t>Creating an Open House:</w:t>
      </w:r>
    </w:p>
    <w:p w14:paraId="1FF7F8B3" w14:textId="58A9EC07" w:rsidR="00F0711F" w:rsidRPr="00B924F3" w:rsidRDefault="00F0711F" w:rsidP="00F0711F">
      <w:pPr>
        <w:pStyle w:val="BodyText"/>
        <w:ind w:right="778"/>
        <w:rPr>
          <w:rFonts w:asciiTheme="minorHAnsi" w:eastAsia="Calibri" w:hAnsiTheme="minorHAnsi" w:cstheme="minorHAnsi"/>
          <w:sz w:val="22"/>
          <w:szCs w:val="22"/>
        </w:rPr>
      </w:pPr>
      <w:r w:rsidRPr="00B924F3">
        <w:rPr>
          <w:rFonts w:asciiTheme="minorHAnsi" w:eastAsia="Calibri" w:hAnsiTheme="minorHAnsi" w:cstheme="minorHAnsi"/>
          <w:sz w:val="22"/>
          <w:szCs w:val="22"/>
        </w:rPr>
        <w:t xml:space="preserve">To create an open house, click on </w:t>
      </w:r>
      <w:r w:rsidR="000F18AB" w:rsidRPr="00B924F3">
        <w:rPr>
          <w:rFonts w:asciiTheme="minorHAnsi" w:eastAsia="Calibri" w:hAnsiTheme="minorHAnsi" w:cstheme="minorHAnsi"/>
          <w:sz w:val="22"/>
          <w:szCs w:val="22"/>
        </w:rPr>
        <w:t>t</w:t>
      </w:r>
      <w:r w:rsidRPr="00B924F3">
        <w:rPr>
          <w:rFonts w:asciiTheme="minorHAnsi" w:eastAsia="Calibri" w:hAnsiTheme="minorHAnsi" w:cstheme="minorHAnsi"/>
          <w:sz w:val="22"/>
          <w:szCs w:val="22"/>
        </w:rPr>
        <w:t>he plus sign icon</w:t>
      </w:r>
      <w:r w:rsidR="009A7F50" w:rsidRPr="00B924F3">
        <w:rPr>
          <w:rFonts w:asciiTheme="minorHAnsi" w:eastAsia="Calibri" w:hAnsiTheme="minorHAnsi" w:cstheme="minorHAnsi"/>
          <w:sz w:val="22"/>
          <w:szCs w:val="22"/>
        </w:rPr>
        <w:t xml:space="preserve">. </w:t>
      </w:r>
      <w:r w:rsidRPr="00B924F3">
        <w:rPr>
          <w:rFonts w:asciiTheme="minorHAnsi" w:eastAsia="Calibri" w:hAnsiTheme="minorHAnsi" w:cstheme="minorHAnsi"/>
          <w:sz w:val="22"/>
          <w:szCs w:val="22"/>
        </w:rPr>
        <w:t xml:space="preserve">This will take </w:t>
      </w:r>
      <w:r w:rsidR="000F18AB" w:rsidRPr="00B924F3">
        <w:rPr>
          <w:rFonts w:asciiTheme="minorHAnsi" w:eastAsia="Calibri" w:hAnsiTheme="minorHAnsi" w:cstheme="minorHAnsi"/>
          <w:sz w:val="22"/>
          <w:szCs w:val="22"/>
        </w:rPr>
        <w:t>you</w:t>
      </w:r>
      <w:r w:rsidRPr="00B924F3">
        <w:rPr>
          <w:rFonts w:asciiTheme="minorHAnsi" w:eastAsia="Calibri" w:hAnsiTheme="minorHAnsi" w:cstheme="minorHAnsi"/>
          <w:sz w:val="22"/>
          <w:szCs w:val="22"/>
        </w:rPr>
        <w:t xml:space="preserve"> to the open house creation screen</w:t>
      </w:r>
      <w:r w:rsidR="009A7F50" w:rsidRPr="00B924F3">
        <w:rPr>
          <w:rFonts w:asciiTheme="minorHAnsi" w:eastAsia="Calibri" w:hAnsiTheme="minorHAnsi" w:cstheme="minorHAnsi"/>
          <w:sz w:val="22"/>
          <w:szCs w:val="22"/>
        </w:rPr>
        <w:t xml:space="preserve">. </w:t>
      </w:r>
    </w:p>
    <w:p w14:paraId="07B04FBC" w14:textId="02575A94" w:rsidR="00F0711F" w:rsidRPr="00B924F3" w:rsidRDefault="00F0711F" w:rsidP="004D7D81">
      <w:pPr>
        <w:pStyle w:val="BodyText"/>
        <w:spacing w:before="244" w:line="235" w:lineRule="auto"/>
        <w:ind w:right="777"/>
        <w:jc w:val="center"/>
        <w:rPr>
          <w:rFonts w:asciiTheme="minorHAnsi" w:eastAsia="Calibri" w:hAnsiTheme="minorHAnsi" w:cstheme="minorHAnsi"/>
          <w:sz w:val="22"/>
          <w:szCs w:val="22"/>
        </w:rPr>
      </w:pPr>
    </w:p>
    <w:p w14:paraId="2E714C84" w14:textId="11EC0995" w:rsidR="00F0711F" w:rsidRPr="00B924F3" w:rsidRDefault="00F0711F" w:rsidP="004D7D81">
      <w:pPr>
        <w:pStyle w:val="BodyText"/>
        <w:spacing w:before="244" w:line="235" w:lineRule="auto"/>
        <w:ind w:right="777"/>
        <w:jc w:val="center"/>
        <w:rPr>
          <w:rFonts w:asciiTheme="minorHAnsi" w:eastAsia="Calibri" w:hAnsiTheme="minorHAnsi" w:cstheme="minorHAnsi"/>
          <w:sz w:val="22"/>
          <w:szCs w:val="22"/>
        </w:rPr>
      </w:pPr>
    </w:p>
    <w:p w14:paraId="1E63E1C4" w14:textId="7E43B5A0" w:rsidR="00F0711F" w:rsidRPr="00B924F3" w:rsidRDefault="00F0711F" w:rsidP="004D7D81">
      <w:pPr>
        <w:pStyle w:val="BodyText"/>
        <w:spacing w:before="244" w:line="235" w:lineRule="auto"/>
        <w:ind w:right="777"/>
        <w:jc w:val="center"/>
        <w:rPr>
          <w:rFonts w:asciiTheme="minorHAnsi" w:eastAsia="Calibri" w:hAnsiTheme="minorHAnsi" w:cstheme="minorHAnsi"/>
          <w:sz w:val="22"/>
          <w:szCs w:val="22"/>
        </w:rPr>
      </w:pPr>
    </w:p>
    <w:p w14:paraId="31564FDE" w14:textId="29C2A3D1" w:rsidR="00F0711F" w:rsidRPr="00B924F3" w:rsidRDefault="00F0711F" w:rsidP="004D7D81">
      <w:pPr>
        <w:pStyle w:val="BodyText"/>
        <w:spacing w:before="244" w:line="235" w:lineRule="auto"/>
        <w:ind w:right="777"/>
        <w:jc w:val="center"/>
        <w:rPr>
          <w:rFonts w:asciiTheme="minorHAnsi" w:eastAsia="Calibri" w:hAnsiTheme="minorHAnsi" w:cstheme="minorHAnsi"/>
          <w:sz w:val="22"/>
          <w:szCs w:val="22"/>
        </w:rPr>
      </w:pPr>
    </w:p>
    <w:p w14:paraId="358EA692" w14:textId="277B186D" w:rsidR="00F0711F" w:rsidRPr="00B924F3" w:rsidRDefault="00F0711F" w:rsidP="004D7D81">
      <w:pPr>
        <w:pStyle w:val="BodyText"/>
        <w:spacing w:before="244" w:line="235" w:lineRule="auto"/>
        <w:ind w:right="777"/>
        <w:jc w:val="center"/>
        <w:rPr>
          <w:rFonts w:asciiTheme="minorHAnsi" w:eastAsia="Calibri" w:hAnsiTheme="minorHAnsi" w:cstheme="minorHAnsi"/>
          <w:sz w:val="22"/>
          <w:szCs w:val="22"/>
        </w:rPr>
      </w:pPr>
    </w:p>
    <w:p w14:paraId="55A0354A" w14:textId="007306F0" w:rsidR="00F0711F" w:rsidRPr="00B924F3" w:rsidRDefault="00F0711F" w:rsidP="004D7D81">
      <w:pPr>
        <w:pStyle w:val="BodyText"/>
        <w:spacing w:before="244" w:line="235" w:lineRule="auto"/>
        <w:ind w:right="777"/>
        <w:jc w:val="center"/>
        <w:rPr>
          <w:rFonts w:asciiTheme="minorHAnsi" w:eastAsia="Calibri" w:hAnsiTheme="minorHAnsi" w:cstheme="minorHAnsi"/>
          <w:sz w:val="22"/>
          <w:szCs w:val="22"/>
        </w:rPr>
      </w:pPr>
    </w:p>
    <w:p w14:paraId="0E9BC9EA" w14:textId="16C8AA96" w:rsidR="00F0711F" w:rsidRPr="00B924F3" w:rsidRDefault="00B402FD" w:rsidP="004D7D81">
      <w:pPr>
        <w:pStyle w:val="BodyText"/>
        <w:spacing w:before="244" w:line="235" w:lineRule="auto"/>
        <w:ind w:right="777"/>
        <w:jc w:val="center"/>
        <w:rPr>
          <w:rFonts w:asciiTheme="minorHAnsi" w:eastAsia="Calibri" w:hAnsiTheme="minorHAnsi" w:cstheme="minorHAnsi"/>
          <w:sz w:val="22"/>
          <w:szCs w:val="22"/>
        </w:rPr>
      </w:pPr>
      <w:r w:rsidRPr="00B924F3">
        <w:rPr>
          <w:rFonts w:asciiTheme="minorHAnsi" w:hAnsiTheme="minorHAnsi" w:cstheme="minorHAnsi"/>
          <w:noProof/>
          <w:sz w:val="22"/>
          <w:szCs w:val="22"/>
        </w:rPr>
        <w:lastRenderedPageBreak/>
        <w:drawing>
          <wp:anchor distT="0" distB="0" distL="114300" distR="114300" simplePos="0" relativeHeight="251658256" behindDoc="0" locked="0" layoutInCell="1" allowOverlap="1" wp14:anchorId="583C7472" wp14:editId="0DB6FA47">
            <wp:simplePos x="0" y="0"/>
            <wp:positionH relativeFrom="column">
              <wp:posOffset>4095115</wp:posOffset>
            </wp:positionH>
            <wp:positionV relativeFrom="paragraph">
              <wp:posOffset>144145</wp:posOffset>
            </wp:positionV>
            <wp:extent cx="2028825" cy="4150995"/>
            <wp:effectExtent l="152400" t="133350" r="180975" b="173355"/>
            <wp:wrapSquare wrapText="bothSides"/>
            <wp:docPr id="24" name="Picture 24" descr="A screen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graph&#10;&#10;Description automatically generated with low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28825" cy="41509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0D0BFD3" w14:textId="470110A2" w:rsidR="00362564" w:rsidRPr="00B924F3" w:rsidRDefault="002D7EF0" w:rsidP="000F18AB">
      <w:pPr>
        <w:rPr>
          <w:rFonts w:cstheme="minorHAnsi"/>
        </w:rPr>
      </w:pPr>
      <w:r w:rsidRPr="00B924F3">
        <w:rPr>
          <w:rFonts w:cstheme="minorHAnsi"/>
          <w:b/>
          <w:bCs/>
        </w:rPr>
        <w:t>Enter the Date:</w:t>
      </w:r>
    </w:p>
    <w:p w14:paraId="350E1CA6" w14:textId="454FCCE8" w:rsidR="00007E9C" w:rsidRPr="00B924F3" w:rsidRDefault="00007E9C" w:rsidP="00BC6797">
      <w:pPr>
        <w:pStyle w:val="BodyText"/>
        <w:ind w:right="778"/>
        <w:rPr>
          <w:rFonts w:asciiTheme="minorHAnsi" w:eastAsia="Calibri" w:hAnsiTheme="minorHAnsi" w:cstheme="minorHAnsi"/>
          <w:sz w:val="22"/>
          <w:szCs w:val="22"/>
        </w:rPr>
      </w:pPr>
      <w:r w:rsidRPr="00B924F3">
        <w:rPr>
          <w:rFonts w:asciiTheme="minorHAnsi" w:eastAsia="Calibri" w:hAnsiTheme="minorHAnsi" w:cstheme="minorHAnsi"/>
          <w:sz w:val="22"/>
          <w:szCs w:val="22"/>
        </w:rPr>
        <w:t>The open house date can be entered through our calendar component</w:t>
      </w:r>
      <w:r w:rsidR="009A7F50" w:rsidRPr="00B924F3">
        <w:rPr>
          <w:rFonts w:asciiTheme="minorHAnsi" w:eastAsia="Calibri" w:hAnsiTheme="minorHAnsi" w:cstheme="minorHAnsi"/>
          <w:sz w:val="22"/>
          <w:szCs w:val="22"/>
        </w:rPr>
        <w:t xml:space="preserve">. </w:t>
      </w:r>
      <w:r w:rsidRPr="00B924F3">
        <w:rPr>
          <w:rFonts w:asciiTheme="minorHAnsi" w:eastAsia="Calibri" w:hAnsiTheme="minorHAnsi" w:cstheme="minorHAnsi"/>
          <w:sz w:val="22"/>
          <w:szCs w:val="22"/>
        </w:rPr>
        <w:t>Clicking a day on the calendar will select that date</w:t>
      </w:r>
      <w:r w:rsidR="009A7F50" w:rsidRPr="00B924F3">
        <w:rPr>
          <w:rFonts w:asciiTheme="minorHAnsi" w:eastAsia="Calibri" w:hAnsiTheme="minorHAnsi" w:cstheme="minorHAnsi"/>
          <w:sz w:val="22"/>
          <w:szCs w:val="22"/>
        </w:rPr>
        <w:t xml:space="preserve">. </w:t>
      </w:r>
      <w:r w:rsidRPr="00B924F3">
        <w:rPr>
          <w:rFonts w:asciiTheme="minorHAnsi" w:eastAsia="Calibri" w:hAnsiTheme="minorHAnsi" w:cstheme="minorHAnsi"/>
          <w:sz w:val="22"/>
          <w:szCs w:val="22"/>
        </w:rPr>
        <w:t xml:space="preserve">The </w:t>
      </w:r>
      <w:r w:rsidR="00D22100" w:rsidRPr="00B924F3">
        <w:rPr>
          <w:rFonts w:asciiTheme="minorHAnsi" w:eastAsia="Calibri" w:hAnsiTheme="minorHAnsi" w:cstheme="minorHAnsi"/>
          <w:sz w:val="22"/>
          <w:szCs w:val="22"/>
        </w:rPr>
        <w:t>agent</w:t>
      </w:r>
      <w:r w:rsidRPr="00B924F3">
        <w:rPr>
          <w:rFonts w:asciiTheme="minorHAnsi" w:eastAsia="Calibri" w:hAnsiTheme="minorHAnsi" w:cstheme="minorHAnsi"/>
          <w:sz w:val="22"/>
          <w:szCs w:val="22"/>
        </w:rPr>
        <w:t xml:space="preserve"> also has the option to create multiple open houses using a date range</w:t>
      </w:r>
      <w:r w:rsidR="009A7F50" w:rsidRPr="00B924F3">
        <w:rPr>
          <w:rFonts w:asciiTheme="minorHAnsi" w:eastAsia="Calibri" w:hAnsiTheme="minorHAnsi" w:cstheme="minorHAnsi"/>
          <w:sz w:val="22"/>
          <w:szCs w:val="22"/>
        </w:rPr>
        <w:t xml:space="preserve">. </w:t>
      </w:r>
      <w:r w:rsidRPr="00B924F3">
        <w:rPr>
          <w:rFonts w:asciiTheme="minorHAnsi" w:eastAsia="Calibri" w:hAnsiTheme="minorHAnsi" w:cstheme="minorHAnsi"/>
          <w:sz w:val="22"/>
          <w:szCs w:val="22"/>
        </w:rPr>
        <w:t>The date is a required field.</w:t>
      </w:r>
    </w:p>
    <w:p w14:paraId="4F6C7FFC" w14:textId="38EA395C" w:rsidR="00527560" w:rsidRPr="00B924F3" w:rsidRDefault="00527560" w:rsidP="00763B4E">
      <w:pPr>
        <w:pStyle w:val="BodyText"/>
        <w:ind w:right="778"/>
        <w:rPr>
          <w:rFonts w:asciiTheme="minorHAnsi" w:eastAsia="Calibri" w:hAnsiTheme="minorHAnsi" w:cstheme="minorHAnsi"/>
          <w:sz w:val="22"/>
          <w:szCs w:val="22"/>
        </w:rPr>
      </w:pPr>
    </w:p>
    <w:p w14:paraId="0FD003C0" w14:textId="0D461A0D" w:rsidR="00527560" w:rsidRPr="00B924F3" w:rsidRDefault="00527560" w:rsidP="00763B4E">
      <w:pPr>
        <w:pStyle w:val="BodyText"/>
        <w:ind w:right="778"/>
        <w:rPr>
          <w:rFonts w:asciiTheme="minorHAnsi" w:eastAsia="Calibri" w:hAnsiTheme="minorHAnsi" w:cstheme="minorHAnsi"/>
          <w:sz w:val="22"/>
          <w:szCs w:val="22"/>
        </w:rPr>
      </w:pPr>
    </w:p>
    <w:p w14:paraId="5A63B5B7" w14:textId="6E560F96" w:rsidR="00527560" w:rsidRPr="00B924F3" w:rsidRDefault="00527560" w:rsidP="00763B4E">
      <w:pPr>
        <w:pStyle w:val="BodyText"/>
        <w:ind w:right="778"/>
        <w:rPr>
          <w:rFonts w:asciiTheme="minorHAnsi" w:eastAsia="Calibri" w:hAnsiTheme="minorHAnsi" w:cstheme="minorHAnsi"/>
          <w:sz w:val="22"/>
          <w:szCs w:val="22"/>
        </w:rPr>
      </w:pPr>
    </w:p>
    <w:p w14:paraId="15AC2812" w14:textId="5A2714D1" w:rsidR="00527560" w:rsidRPr="00B924F3" w:rsidRDefault="00527560" w:rsidP="00763B4E">
      <w:pPr>
        <w:pStyle w:val="BodyText"/>
        <w:ind w:right="778"/>
        <w:rPr>
          <w:rFonts w:asciiTheme="minorHAnsi" w:eastAsia="Calibri" w:hAnsiTheme="minorHAnsi" w:cstheme="minorHAnsi"/>
          <w:sz w:val="22"/>
          <w:szCs w:val="22"/>
        </w:rPr>
      </w:pPr>
    </w:p>
    <w:p w14:paraId="3050585F" w14:textId="77777777" w:rsidR="00527560" w:rsidRPr="00B924F3" w:rsidRDefault="00527560" w:rsidP="00C15E9F">
      <w:pPr>
        <w:pStyle w:val="BodyText"/>
        <w:ind w:right="778"/>
        <w:rPr>
          <w:rFonts w:asciiTheme="minorHAnsi" w:eastAsia="Calibri" w:hAnsiTheme="minorHAnsi" w:cstheme="minorHAnsi"/>
          <w:sz w:val="22"/>
          <w:szCs w:val="22"/>
        </w:rPr>
      </w:pPr>
    </w:p>
    <w:p w14:paraId="60A44B7A" w14:textId="4C38C05C" w:rsidR="00527560" w:rsidRPr="00B924F3" w:rsidRDefault="00527560" w:rsidP="00C15E9F">
      <w:pPr>
        <w:pStyle w:val="BodyText"/>
        <w:ind w:right="778"/>
        <w:rPr>
          <w:rFonts w:asciiTheme="minorHAnsi" w:eastAsia="Calibri" w:hAnsiTheme="minorHAnsi" w:cstheme="minorHAnsi"/>
          <w:sz w:val="22"/>
          <w:szCs w:val="22"/>
        </w:rPr>
      </w:pPr>
    </w:p>
    <w:p w14:paraId="27886B0E" w14:textId="1D0E4673" w:rsidR="002D7EF0" w:rsidRPr="00B924F3" w:rsidRDefault="002D7EF0" w:rsidP="002D7EF0">
      <w:pPr>
        <w:spacing w:after="0"/>
        <w:rPr>
          <w:rFonts w:cstheme="minorHAnsi"/>
          <w:b/>
          <w:bCs/>
        </w:rPr>
      </w:pPr>
    </w:p>
    <w:p w14:paraId="3930161D" w14:textId="0897AD39" w:rsidR="002D7EF0" w:rsidRPr="00B924F3" w:rsidRDefault="002D7EF0" w:rsidP="002D7EF0">
      <w:pPr>
        <w:spacing w:after="0"/>
        <w:rPr>
          <w:rFonts w:cstheme="minorHAnsi"/>
          <w:b/>
          <w:bCs/>
        </w:rPr>
      </w:pPr>
    </w:p>
    <w:p w14:paraId="4CAC1CBB" w14:textId="58A4DF82" w:rsidR="002D7EF0" w:rsidRPr="00B924F3" w:rsidRDefault="002D7EF0" w:rsidP="002D7EF0">
      <w:pPr>
        <w:spacing w:after="0"/>
        <w:rPr>
          <w:rFonts w:cstheme="minorHAnsi"/>
          <w:b/>
          <w:bCs/>
        </w:rPr>
      </w:pPr>
    </w:p>
    <w:p w14:paraId="325B978F" w14:textId="3ADEEB48" w:rsidR="002D7EF0" w:rsidRPr="00B924F3" w:rsidRDefault="002D7EF0" w:rsidP="002D7EF0">
      <w:pPr>
        <w:spacing w:after="0"/>
        <w:rPr>
          <w:rFonts w:cstheme="minorHAnsi"/>
          <w:b/>
          <w:bCs/>
        </w:rPr>
      </w:pPr>
    </w:p>
    <w:p w14:paraId="5D657560" w14:textId="77777777" w:rsidR="002D7EF0" w:rsidRPr="00B924F3" w:rsidRDefault="002D7EF0" w:rsidP="002D7EF0">
      <w:pPr>
        <w:spacing w:after="0"/>
        <w:rPr>
          <w:rFonts w:cstheme="minorHAnsi"/>
          <w:b/>
          <w:bCs/>
        </w:rPr>
      </w:pPr>
    </w:p>
    <w:p w14:paraId="0AB630D7" w14:textId="7FB804E8" w:rsidR="002D7EF0" w:rsidRPr="00B924F3" w:rsidRDefault="002D7EF0" w:rsidP="002D7EF0">
      <w:pPr>
        <w:spacing w:after="0"/>
        <w:rPr>
          <w:rFonts w:cstheme="minorHAnsi"/>
          <w:b/>
          <w:bCs/>
        </w:rPr>
      </w:pPr>
    </w:p>
    <w:p w14:paraId="5F147D56" w14:textId="77777777" w:rsidR="002D7EF0" w:rsidRPr="00B924F3" w:rsidRDefault="002D7EF0" w:rsidP="002D7EF0">
      <w:pPr>
        <w:spacing w:after="0"/>
        <w:rPr>
          <w:rFonts w:cstheme="minorHAnsi"/>
          <w:b/>
          <w:bCs/>
        </w:rPr>
      </w:pPr>
    </w:p>
    <w:p w14:paraId="5049C021" w14:textId="230DB294" w:rsidR="002D7EF0" w:rsidRPr="00B924F3" w:rsidRDefault="002D7EF0" w:rsidP="002D7EF0">
      <w:pPr>
        <w:spacing w:after="0"/>
        <w:rPr>
          <w:rFonts w:cstheme="minorHAnsi"/>
          <w:b/>
          <w:bCs/>
        </w:rPr>
      </w:pPr>
    </w:p>
    <w:p w14:paraId="74AA4D74" w14:textId="3A3BAB1D" w:rsidR="00B402FD" w:rsidRPr="00B924F3" w:rsidRDefault="00B402FD" w:rsidP="002D7EF0">
      <w:pPr>
        <w:spacing w:after="0"/>
        <w:rPr>
          <w:rFonts w:cstheme="minorHAnsi"/>
          <w:b/>
          <w:bCs/>
        </w:rPr>
      </w:pPr>
      <w:bookmarkStart w:id="41" w:name="_Hlk106961643"/>
    </w:p>
    <w:p w14:paraId="1E203B93" w14:textId="11DD172A" w:rsidR="00B402FD" w:rsidRPr="00B924F3" w:rsidRDefault="00B402FD" w:rsidP="002D7EF0">
      <w:pPr>
        <w:spacing w:after="0"/>
        <w:rPr>
          <w:rFonts w:cstheme="minorHAnsi"/>
          <w:b/>
          <w:bCs/>
        </w:rPr>
      </w:pPr>
    </w:p>
    <w:p w14:paraId="15DDF312" w14:textId="51A1363C" w:rsidR="00B402FD" w:rsidRPr="00B924F3" w:rsidRDefault="00B402FD" w:rsidP="002D7EF0">
      <w:pPr>
        <w:spacing w:after="0"/>
        <w:rPr>
          <w:rFonts w:cstheme="minorHAnsi"/>
          <w:b/>
          <w:bCs/>
        </w:rPr>
      </w:pPr>
      <w:r w:rsidRPr="00B924F3">
        <w:rPr>
          <w:rFonts w:cstheme="minorHAnsi"/>
          <w:noProof/>
        </w:rPr>
        <w:drawing>
          <wp:anchor distT="0" distB="0" distL="114300" distR="114300" simplePos="0" relativeHeight="251658257" behindDoc="0" locked="0" layoutInCell="1" allowOverlap="1" wp14:anchorId="77D03678" wp14:editId="1513180E">
            <wp:simplePos x="0" y="0"/>
            <wp:positionH relativeFrom="column">
              <wp:posOffset>47625</wp:posOffset>
            </wp:positionH>
            <wp:positionV relativeFrom="paragraph">
              <wp:posOffset>-171450</wp:posOffset>
            </wp:positionV>
            <wp:extent cx="2017029" cy="4075732"/>
            <wp:effectExtent l="152400" t="152400" r="154940" b="153670"/>
            <wp:wrapSquare wrapText="bothSides"/>
            <wp:docPr id="27" name="Picture 2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chat or text messag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7029" cy="4075732"/>
                    </a:xfrm>
                    <a:prstGeom prst="rect">
                      <a:avLst/>
                    </a:prstGeom>
                    <a:ln>
                      <a:noFill/>
                    </a:ln>
                    <a:effectLst>
                      <a:outerShdw blurRad="190500" algn="tl" rotWithShape="0">
                        <a:srgbClr val="000000">
                          <a:alpha val="70000"/>
                        </a:srgbClr>
                      </a:outerShdw>
                    </a:effectLst>
                  </pic:spPr>
                </pic:pic>
              </a:graphicData>
            </a:graphic>
          </wp:anchor>
        </w:drawing>
      </w:r>
    </w:p>
    <w:p w14:paraId="0C9F8DB3" w14:textId="77777777" w:rsidR="00B402FD" w:rsidRPr="00B924F3" w:rsidRDefault="00B402FD" w:rsidP="002D7EF0">
      <w:pPr>
        <w:spacing w:after="0"/>
        <w:rPr>
          <w:rFonts w:cstheme="minorHAnsi"/>
          <w:b/>
          <w:bCs/>
        </w:rPr>
      </w:pPr>
    </w:p>
    <w:p w14:paraId="3AF39835" w14:textId="19540533" w:rsidR="00527560" w:rsidRPr="00B924F3" w:rsidRDefault="002D7EF0" w:rsidP="00B402FD">
      <w:pPr>
        <w:spacing w:after="0"/>
        <w:rPr>
          <w:rFonts w:eastAsia="Calibri" w:cstheme="minorHAnsi"/>
        </w:rPr>
      </w:pPr>
      <w:r w:rsidRPr="00B924F3">
        <w:rPr>
          <w:rFonts w:cstheme="minorHAnsi"/>
          <w:b/>
          <w:bCs/>
        </w:rPr>
        <w:t>Enter Start &amp; End Time:</w:t>
      </w:r>
    </w:p>
    <w:p w14:paraId="68AD3993" w14:textId="39D6E8DC" w:rsidR="002D7EF0" w:rsidRPr="00B924F3" w:rsidRDefault="002D7EF0" w:rsidP="00BC6797">
      <w:pPr>
        <w:pStyle w:val="BodyText"/>
        <w:ind w:right="778"/>
        <w:rPr>
          <w:rFonts w:asciiTheme="minorHAnsi" w:eastAsia="Calibri" w:hAnsiTheme="minorHAnsi" w:cstheme="minorHAnsi"/>
          <w:sz w:val="22"/>
          <w:szCs w:val="22"/>
        </w:rPr>
      </w:pPr>
      <w:r w:rsidRPr="00B924F3">
        <w:rPr>
          <w:rFonts w:asciiTheme="minorHAnsi" w:eastAsia="Calibri" w:hAnsiTheme="minorHAnsi" w:cstheme="minorHAnsi"/>
          <w:sz w:val="22"/>
          <w:szCs w:val="22"/>
        </w:rPr>
        <w:t>You can also enter the start &amp; end time for the open house by clicking the appropriate fields</w:t>
      </w:r>
      <w:r w:rsidR="009A7F50" w:rsidRPr="00B924F3">
        <w:rPr>
          <w:rFonts w:asciiTheme="minorHAnsi" w:eastAsia="Calibri" w:hAnsiTheme="minorHAnsi" w:cstheme="minorHAnsi"/>
          <w:sz w:val="22"/>
          <w:szCs w:val="22"/>
        </w:rPr>
        <w:t xml:space="preserve">. </w:t>
      </w:r>
      <w:r w:rsidRPr="00B924F3">
        <w:rPr>
          <w:rFonts w:asciiTheme="minorHAnsi" w:eastAsia="Calibri" w:hAnsiTheme="minorHAnsi" w:cstheme="minorHAnsi"/>
          <w:sz w:val="22"/>
          <w:szCs w:val="22"/>
        </w:rPr>
        <w:t>Clicking a time field will open our time entry component</w:t>
      </w:r>
      <w:r w:rsidR="009A7F50" w:rsidRPr="00B924F3">
        <w:rPr>
          <w:rFonts w:asciiTheme="minorHAnsi" w:eastAsia="Calibri" w:hAnsiTheme="minorHAnsi" w:cstheme="minorHAnsi"/>
          <w:sz w:val="22"/>
          <w:szCs w:val="22"/>
        </w:rPr>
        <w:t xml:space="preserve">. </w:t>
      </w:r>
      <w:r w:rsidRPr="00B924F3">
        <w:rPr>
          <w:rFonts w:asciiTheme="minorHAnsi" w:eastAsia="Calibri" w:hAnsiTheme="minorHAnsi" w:cstheme="minorHAnsi"/>
          <w:sz w:val="22"/>
          <w:szCs w:val="22"/>
        </w:rPr>
        <w:t xml:space="preserve">The start and end times are required fields. </w:t>
      </w:r>
    </w:p>
    <w:p w14:paraId="0E65F679" w14:textId="77777777" w:rsidR="00527560" w:rsidRPr="00B924F3" w:rsidRDefault="00527560" w:rsidP="00C15E9F">
      <w:pPr>
        <w:pStyle w:val="BodyText"/>
        <w:ind w:right="778"/>
        <w:rPr>
          <w:rFonts w:asciiTheme="minorHAnsi" w:eastAsia="Calibri" w:hAnsiTheme="minorHAnsi" w:cstheme="minorHAnsi"/>
          <w:sz w:val="22"/>
          <w:szCs w:val="22"/>
        </w:rPr>
      </w:pPr>
    </w:p>
    <w:bookmarkEnd w:id="41"/>
    <w:p w14:paraId="2A77FA05" w14:textId="4902A71E" w:rsidR="00527560" w:rsidRPr="00B924F3" w:rsidRDefault="00527560" w:rsidP="00C15E9F">
      <w:pPr>
        <w:pStyle w:val="BodyText"/>
        <w:ind w:right="778"/>
        <w:rPr>
          <w:rFonts w:asciiTheme="minorHAnsi" w:eastAsia="Calibri" w:hAnsiTheme="minorHAnsi" w:cstheme="minorHAnsi"/>
          <w:sz w:val="22"/>
          <w:szCs w:val="22"/>
        </w:rPr>
      </w:pPr>
    </w:p>
    <w:p w14:paraId="6341B858" w14:textId="2EF2FC6D" w:rsidR="00527560" w:rsidRPr="00B924F3" w:rsidRDefault="00527560" w:rsidP="00C15E9F">
      <w:pPr>
        <w:pStyle w:val="BodyText"/>
        <w:ind w:right="778"/>
        <w:rPr>
          <w:rFonts w:asciiTheme="minorHAnsi" w:eastAsia="Calibri" w:hAnsiTheme="minorHAnsi" w:cstheme="minorHAnsi"/>
          <w:sz w:val="22"/>
          <w:szCs w:val="22"/>
        </w:rPr>
      </w:pPr>
    </w:p>
    <w:p w14:paraId="0D150C1D" w14:textId="024A8415" w:rsidR="00527560" w:rsidRPr="00B924F3" w:rsidRDefault="00527560" w:rsidP="00C15E9F">
      <w:pPr>
        <w:pStyle w:val="BodyText"/>
        <w:ind w:right="778"/>
        <w:rPr>
          <w:rFonts w:asciiTheme="minorHAnsi" w:eastAsia="Calibri" w:hAnsiTheme="minorHAnsi" w:cstheme="minorHAnsi"/>
          <w:sz w:val="22"/>
          <w:szCs w:val="22"/>
        </w:rPr>
      </w:pPr>
    </w:p>
    <w:p w14:paraId="3E8DE88D" w14:textId="16FF9E29" w:rsidR="00527560" w:rsidRPr="00B924F3" w:rsidRDefault="00527560" w:rsidP="00C15E9F">
      <w:pPr>
        <w:pStyle w:val="BodyText"/>
        <w:ind w:right="778"/>
        <w:rPr>
          <w:rFonts w:asciiTheme="minorHAnsi" w:eastAsia="Calibri" w:hAnsiTheme="minorHAnsi" w:cstheme="minorHAnsi"/>
          <w:sz w:val="22"/>
          <w:szCs w:val="22"/>
        </w:rPr>
      </w:pPr>
    </w:p>
    <w:p w14:paraId="7ADE142C" w14:textId="13261D8A" w:rsidR="00527560" w:rsidRPr="00B924F3" w:rsidRDefault="00527560" w:rsidP="00C15E9F">
      <w:pPr>
        <w:pStyle w:val="BodyText"/>
        <w:ind w:right="778"/>
        <w:rPr>
          <w:rFonts w:asciiTheme="minorHAnsi" w:eastAsia="Calibri" w:hAnsiTheme="minorHAnsi" w:cstheme="minorHAnsi"/>
          <w:sz w:val="22"/>
          <w:szCs w:val="22"/>
        </w:rPr>
      </w:pPr>
    </w:p>
    <w:p w14:paraId="31404211" w14:textId="77777777" w:rsidR="00527560" w:rsidRPr="00B924F3" w:rsidRDefault="00527560" w:rsidP="00C15E9F">
      <w:pPr>
        <w:pStyle w:val="BodyText"/>
        <w:ind w:right="778"/>
        <w:rPr>
          <w:rFonts w:asciiTheme="minorHAnsi" w:eastAsia="Calibri" w:hAnsiTheme="minorHAnsi" w:cstheme="minorHAnsi"/>
          <w:sz w:val="22"/>
          <w:szCs w:val="22"/>
        </w:rPr>
      </w:pPr>
    </w:p>
    <w:p w14:paraId="121FB4D4" w14:textId="77777777" w:rsidR="00527560" w:rsidRPr="00B924F3" w:rsidRDefault="00527560" w:rsidP="00C15E9F">
      <w:pPr>
        <w:pStyle w:val="BodyText"/>
        <w:ind w:right="778"/>
        <w:rPr>
          <w:rFonts w:asciiTheme="minorHAnsi" w:eastAsia="Calibri" w:hAnsiTheme="minorHAnsi" w:cstheme="minorHAnsi"/>
          <w:sz w:val="22"/>
          <w:szCs w:val="22"/>
        </w:rPr>
      </w:pPr>
    </w:p>
    <w:p w14:paraId="0321BC7A" w14:textId="77777777" w:rsidR="00527560" w:rsidRPr="00B924F3" w:rsidRDefault="00527560" w:rsidP="00C15E9F">
      <w:pPr>
        <w:pStyle w:val="BodyText"/>
        <w:ind w:right="778"/>
        <w:rPr>
          <w:rFonts w:asciiTheme="minorHAnsi" w:eastAsia="Calibri" w:hAnsiTheme="minorHAnsi" w:cstheme="minorHAnsi"/>
          <w:sz w:val="22"/>
          <w:szCs w:val="22"/>
        </w:rPr>
      </w:pPr>
    </w:p>
    <w:p w14:paraId="2D312EBB" w14:textId="77777777" w:rsidR="00527560" w:rsidRPr="00B924F3" w:rsidRDefault="00527560" w:rsidP="00C15E9F">
      <w:pPr>
        <w:pStyle w:val="BodyText"/>
        <w:ind w:right="778"/>
        <w:rPr>
          <w:rFonts w:asciiTheme="minorHAnsi" w:eastAsia="Calibri" w:hAnsiTheme="minorHAnsi" w:cstheme="minorHAnsi"/>
          <w:sz w:val="22"/>
          <w:szCs w:val="22"/>
        </w:rPr>
      </w:pPr>
    </w:p>
    <w:p w14:paraId="21A318CD" w14:textId="77777777" w:rsidR="00527560" w:rsidRPr="00B924F3" w:rsidRDefault="00527560" w:rsidP="00C15E9F">
      <w:pPr>
        <w:pStyle w:val="BodyText"/>
        <w:ind w:right="778"/>
        <w:rPr>
          <w:rFonts w:asciiTheme="minorHAnsi" w:eastAsia="Calibri" w:hAnsiTheme="minorHAnsi" w:cstheme="minorHAnsi"/>
          <w:sz w:val="22"/>
          <w:szCs w:val="22"/>
        </w:rPr>
      </w:pPr>
    </w:p>
    <w:p w14:paraId="2781DD39" w14:textId="77777777" w:rsidR="00527560" w:rsidRPr="00B924F3" w:rsidRDefault="00527560" w:rsidP="00C15E9F">
      <w:pPr>
        <w:pStyle w:val="BodyText"/>
        <w:ind w:right="778"/>
        <w:rPr>
          <w:rFonts w:asciiTheme="minorHAnsi" w:eastAsia="Calibri" w:hAnsiTheme="minorHAnsi" w:cstheme="minorHAnsi"/>
          <w:sz w:val="22"/>
          <w:szCs w:val="22"/>
        </w:rPr>
      </w:pPr>
    </w:p>
    <w:p w14:paraId="66886969" w14:textId="0774D5A9" w:rsidR="00527560" w:rsidRPr="00B924F3" w:rsidRDefault="00527560" w:rsidP="00C15E9F">
      <w:pPr>
        <w:pStyle w:val="BodyText"/>
        <w:ind w:right="778"/>
        <w:rPr>
          <w:rFonts w:asciiTheme="minorHAnsi" w:eastAsia="Calibri" w:hAnsiTheme="minorHAnsi" w:cstheme="minorHAnsi"/>
          <w:sz w:val="22"/>
          <w:szCs w:val="22"/>
        </w:rPr>
      </w:pPr>
    </w:p>
    <w:p w14:paraId="41889940" w14:textId="2C16BE48" w:rsidR="00527560" w:rsidRPr="00B924F3" w:rsidRDefault="002B6E97" w:rsidP="00C15E9F">
      <w:pPr>
        <w:pStyle w:val="BodyText"/>
        <w:ind w:right="778"/>
        <w:rPr>
          <w:rFonts w:asciiTheme="minorHAnsi" w:eastAsia="Calibri" w:hAnsiTheme="minorHAnsi" w:cstheme="minorHAnsi"/>
          <w:sz w:val="22"/>
          <w:szCs w:val="22"/>
        </w:rPr>
      </w:pPr>
      <w:r w:rsidRPr="00B924F3">
        <w:rPr>
          <w:rFonts w:asciiTheme="minorHAnsi" w:hAnsiTheme="minorHAnsi" w:cstheme="minorHAnsi"/>
          <w:noProof/>
          <w:sz w:val="22"/>
          <w:szCs w:val="22"/>
        </w:rPr>
        <w:lastRenderedPageBreak/>
        <w:drawing>
          <wp:anchor distT="0" distB="0" distL="114300" distR="114300" simplePos="0" relativeHeight="251658253" behindDoc="0" locked="0" layoutInCell="1" allowOverlap="1" wp14:anchorId="7743D39B" wp14:editId="3A36028E">
            <wp:simplePos x="0" y="0"/>
            <wp:positionH relativeFrom="column">
              <wp:posOffset>3886200</wp:posOffset>
            </wp:positionH>
            <wp:positionV relativeFrom="paragraph">
              <wp:posOffset>0</wp:posOffset>
            </wp:positionV>
            <wp:extent cx="1962150" cy="3981450"/>
            <wp:effectExtent l="171450" t="133350" r="152400" b="171450"/>
            <wp:wrapSquare wrapText="bothSides"/>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62150" cy="3981450"/>
                    </a:xfrm>
                    <a:prstGeom prst="rect">
                      <a:avLst/>
                    </a:prstGeom>
                    <a:ln>
                      <a:noFill/>
                    </a:ln>
                    <a:effectLst>
                      <a:outerShdw blurRad="190500" algn="tl" rotWithShape="0">
                        <a:srgbClr val="000000">
                          <a:alpha val="70000"/>
                        </a:srgbClr>
                      </a:outerShdw>
                    </a:effectLst>
                  </pic:spPr>
                </pic:pic>
              </a:graphicData>
            </a:graphic>
          </wp:anchor>
        </w:drawing>
      </w:r>
    </w:p>
    <w:p w14:paraId="3D6B986C" w14:textId="11A56CD4" w:rsidR="00527560" w:rsidRPr="00B924F3" w:rsidRDefault="00527560" w:rsidP="00C15E9F">
      <w:pPr>
        <w:pStyle w:val="BodyText"/>
        <w:ind w:right="778"/>
        <w:rPr>
          <w:rFonts w:asciiTheme="minorHAnsi" w:eastAsia="Calibri" w:hAnsiTheme="minorHAnsi" w:cstheme="minorHAnsi"/>
          <w:sz w:val="22"/>
          <w:szCs w:val="22"/>
        </w:rPr>
      </w:pPr>
    </w:p>
    <w:p w14:paraId="21A5DE61" w14:textId="70571491" w:rsidR="002D7EF0" w:rsidRPr="00B924F3" w:rsidRDefault="002D7EF0" w:rsidP="002D7EF0">
      <w:pPr>
        <w:spacing w:after="0"/>
        <w:rPr>
          <w:rFonts w:cstheme="minorHAnsi"/>
          <w:b/>
          <w:bCs/>
        </w:rPr>
      </w:pPr>
      <w:r w:rsidRPr="00B924F3">
        <w:rPr>
          <w:rFonts w:cstheme="minorHAnsi"/>
          <w:b/>
          <w:bCs/>
        </w:rPr>
        <w:t>Add the Time Zone:</w:t>
      </w:r>
    </w:p>
    <w:p w14:paraId="09F0EEF1" w14:textId="73ED1318" w:rsidR="00BC6797" w:rsidRPr="00B924F3" w:rsidRDefault="00354034" w:rsidP="00BC6797">
      <w:pPr>
        <w:pStyle w:val="BodyText"/>
        <w:ind w:right="778"/>
        <w:rPr>
          <w:rFonts w:asciiTheme="minorHAnsi" w:eastAsia="Calibri" w:hAnsiTheme="minorHAnsi" w:cstheme="minorHAnsi"/>
          <w:sz w:val="22"/>
          <w:szCs w:val="22"/>
        </w:rPr>
      </w:pPr>
      <w:r w:rsidRPr="00B924F3">
        <w:rPr>
          <w:rFonts w:asciiTheme="minorHAnsi" w:eastAsia="Calibri" w:hAnsiTheme="minorHAnsi" w:cstheme="minorHAnsi"/>
          <w:sz w:val="22"/>
          <w:szCs w:val="22"/>
        </w:rPr>
        <w:t>You</w:t>
      </w:r>
      <w:r w:rsidR="00BC6797" w:rsidRPr="00B924F3">
        <w:rPr>
          <w:rFonts w:asciiTheme="minorHAnsi" w:eastAsia="Calibri" w:hAnsiTheme="minorHAnsi" w:cstheme="minorHAnsi"/>
          <w:sz w:val="22"/>
          <w:szCs w:val="22"/>
        </w:rPr>
        <w:t xml:space="preserve"> must enter the time zone by clicking this field and selecting the appropriate time zone from the list</w:t>
      </w:r>
      <w:r w:rsidR="009A7F50" w:rsidRPr="00B924F3">
        <w:rPr>
          <w:rFonts w:asciiTheme="minorHAnsi" w:eastAsia="Calibri" w:hAnsiTheme="minorHAnsi" w:cstheme="minorHAnsi"/>
          <w:sz w:val="22"/>
          <w:szCs w:val="22"/>
        </w:rPr>
        <w:t xml:space="preserve">. </w:t>
      </w:r>
      <w:r w:rsidR="00BC6797" w:rsidRPr="00B924F3">
        <w:rPr>
          <w:rFonts w:asciiTheme="minorHAnsi" w:eastAsia="Calibri" w:hAnsiTheme="minorHAnsi" w:cstheme="minorHAnsi"/>
          <w:sz w:val="22"/>
          <w:szCs w:val="22"/>
        </w:rPr>
        <w:t>The time zone is a required field.</w:t>
      </w:r>
    </w:p>
    <w:p w14:paraId="0204123A" w14:textId="77777777" w:rsidR="002D7EF0" w:rsidRPr="00B924F3" w:rsidRDefault="002D7EF0" w:rsidP="002D7EF0">
      <w:pPr>
        <w:pStyle w:val="BodyText"/>
        <w:ind w:right="778"/>
        <w:rPr>
          <w:rFonts w:asciiTheme="minorHAnsi" w:eastAsia="Calibri" w:hAnsiTheme="minorHAnsi" w:cstheme="minorHAnsi"/>
          <w:sz w:val="22"/>
          <w:szCs w:val="22"/>
        </w:rPr>
      </w:pPr>
    </w:p>
    <w:p w14:paraId="73500473" w14:textId="5B277039" w:rsidR="00C15E9F" w:rsidRPr="00B924F3" w:rsidRDefault="00C15E9F" w:rsidP="00763B4E">
      <w:pPr>
        <w:pStyle w:val="BodyText"/>
        <w:ind w:right="778"/>
        <w:rPr>
          <w:rFonts w:asciiTheme="minorHAnsi" w:eastAsia="Calibri" w:hAnsiTheme="minorHAnsi" w:cstheme="minorHAnsi"/>
          <w:sz w:val="22"/>
          <w:szCs w:val="22"/>
        </w:rPr>
      </w:pPr>
    </w:p>
    <w:p w14:paraId="796DDB0D" w14:textId="17A17686" w:rsidR="00007E9C" w:rsidRPr="00B924F3" w:rsidRDefault="00007E9C" w:rsidP="00007E9C">
      <w:pPr>
        <w:pStyle w:val="BodyText"/>
        <w:spacing w:before="244" w:line="235" w:lineRule="auto"/>
        <w:ind w:left="720" w:right="777"/>
        <w:jc w:val="center"/>
        <w:rPr>
          <w:rFonts w:asciiTheme="minorHAnsi" w:hAnsiTheme="minorHAnsi" w:cstheme="minorHAnsi"/>
          <w:sz w:val="22"/>
          <w:szCs w:val="22"/>
        </w:rPr>
      </w:pPr>
    </w:p>
    <w:p w14:paraId="134A1DC1" w14:textId="5CA1DC52" w:rsidR="00DE34B9" w:rsidRPr="00B924F3" w:rsidRDefault="00DE34B9" w:rsidP="00007E9C">
      <w:pPr>
        <w:pStyle w:val="BodyText"/>
        <w:spacing w:before="244" w:line="235" w:lineRule="auto"/>
        <w:ind w:left="720" w:right="777"/>
        <w:jc w:val="center"/>
        <w:rPr>
          <w:rFonts w:asciiTheme="minorHAnsi" w:hAnsiTheme="minorHAnsi" w:cstheme="minorHAnsi"/>
          <w:sz w:val="22"/>
          <w:szCs w:val="22"/>
        </w:rPr>
      </w:pPr>
    </w:p>
    <w:p w14:paraId="2D75C55F" w14:textId="57C7CF27" w:rsidR="00DE34B9" w:rsidRPr="00B924F3" w:rsidRDefault="00DE34B9" w:rsidP="00007E9C">
      <w:pPr>
        <w:pStyle w:val="BodyText"/>
        <w:spacing w:before="244" w:line="235" w:lineRule="auto"/>
        <w:ind w:left="720" w:right="777"/>
        <w:jc w:val="center"/>
        <w:rPr>
          <w:rFonts w:asciiTheme="minorHAnsi" w:hAnsiTheme="minorHAnsi" w:cstheme="minorHAnsi"/>
          <w:sz w:val="22"/>
          <w:szCs w:val="22"/>
        </w:rPr>
      </w:pPr>
    </w:p>
    <w:p w14:paraId="1650523D" w14:textId="77777777" w:rsidR="001C0601" w:rsidRPr="00B924F3" w:rsidRDefault="001C0601" w:rsidP="00354034">
      <w:pPr>
        <w:spacing w:after="0"/>
        <w:rPr>
          <w:rFonts w:cstheme="minorHAnsi"/>
          <w:b/>
          <w:bCs/>
        </w:rPr>
      </w:pPr>
    </w:p>
    <w:p w14:paraId="2ED8248E" w14:textId="77777777" w:rsidR="001C0601" w:rsidRPr="00B924F3" w:rsidRDefault="001C0601" w:rsidP="00354034">
      <w:pPr>
        <w:spacing w:after="0"/>
        <w:rPr>
          <w:rFonts w:cstheme="minorHAnsi"/>
          <w:b/>
          <w:bCs/>
        </w:rPr>
      </w:pPr>
    </w:p>
    <w:p w14:paraId="3902BE33" w14:textId="77777777" w:rsidR="001C0601" w:rsidRPr="00B924F3" w:rsidRDefault="001C0601" w:rsidP="00354034">
      <w:pPr>
        <w:spacing w:after="0"/>
        <w:rPr>
          <w:rFonts w:cstheme="minorHAnsi"/>
          <w:b/>
          <w:bCs/>
        </w:rPr>
      </w:pPr>
    </w:p>
    <w:p w14:paraId="066ECA2E" w14:textId="77777777" w:rsidR="001C0601" w:rsidRPr="00B924F3" w:rsidRDefault="001C0601" w:rsidP="00354034">
      <w:pPr>
        <w:spacing w:after="0"/>
        <w:rPr>
          <w:rFonts w:cstheme="minorHAnsi"/>
          <w:b/>
          <w:bCs/>
        </w:rPr>
      </w:pPr>
    </w:p>
    <w:p w14:paraId="675F7AED" w14:textId="77777777" w:rsidR="001C0601" w:rsidRPr="00B924F3" w:rsidRDefault="001C0601" w:rsidP="00354034">
      <w:pPr>
        <w:spacing w:after="0"/>
        <w:rPr>
          <w:rFonts w:cstheme="minorHAnsi"/>
          <w:b/>
          <w:bCs/>
        </w:rPr>
      </w:pPr>
    </w:p>
    <w:p w14:paraId="5B538569" w14:textId="77777777" w:rsidR="001C0601" w:rsidRPr="00B924F3" w:rsidRDefault="001C0601" w:rsidP="00354034">
      <w:pPr>
        <w:spacing w:after="0"/>
        <w:rPr>
          <w:rFonts w:cstheme="minorHAnsi"/>
          <w:b/>
          <w:bCs/>
        </w:rPr>
      </w:pPr>
    </w:p>
    <w:p w14:paraId="4FDB10A7" w14:textId="77777777" w:rsidR="001C0601" w:rsidRPr="00B924F3" w:rsidRDefault="001C0601" w:rsidP="00354034">
      <w:pPr>
        <w:spacing w:after="0"/>
        <w:rPr>
          <w:rFonts w:cstheme="minorHAnsi"/>
          <w:b/>
          <w:bCs/>
        </w:rPr>
      </w:pPr>
    </w:p>
    <w:p w14:paraId="74DE1DCD" w14:textId="79921DFD" w:rsidR="001C0601" w:rsidRPr="00B924F3" w:rsidRDefault="001C0601" w:rsidP="00354034">
      <w:pPr>
        <w:spacing w:after="0"/>
        <w:rPr>
          <w:rFonts w:cstheme="minorHAnsi"/>
          <w:b/>
          <w:bCs/>
        </w:rPr>
      </w:pPr>
    </w:p>
    <w:p w14:paraId="56A80CDE" w14:textId="4A3030AF" w:rsidR="001C0601" w:rsidRPr="00B924F3" w:rsidRDefault="001C0601" w:rsidP="00354034">
      <w:pPr>
        <w:spacing w:after="0"/>
        <w:rPr>
          <w:rFonts w:cstheme="minorHAnsi"/>
          <w:b/>
          <w:bCs/>
        </w:rPr>
      </w:pPr>
    </w:p>
    <w:p w14:paraId="519E9EC3" w14:textId="75956AF1" w:rsidR="001C0601" w:rsidRPr="00B924F3" w:rsidRDefault="001C0601" w:rsidP="00354034">
      <w:pPr>
        <w:spacing w:after="0"/>
        <w:rPr>
          <w:rFonts w:cstheme="minorHAnsi"/>
          <w:b/>
          <w:bCs/>
        </w:rPr>
      </w:pPr>
      <w:r w:rsidRPr="00B924F3">
        <w:rPr>
          <w:rFonts w:cstheme="minorHAnsi"/>
          <w:noProof/>
        </w:rPr>
        <w:drawing>
          <wp:anchor distT="0" distB="0" distL="114300" distR="114300" simplePos="0" relativeHeight="251658258" behindDoc="0" locked="0" layoutInCell="1" allowOverlap="1" wp14:anchorId="65D1FE68" wp14:editId="008990ED">
            <wp:simplePos x="0" y="0"/>
            <wp:positionH relativeFrom="column">
              <wp:posOffset>28575</wp:posOffset>
            </wp:positionH>
            <wp:positionV relativeFrom="paragraph">
              <wp:posOffset>14605</wp:posOffset>
            </wp:positionV>
            <wp:extent cx="1981200" cy="3986530"/>
            <wp:effectExtent l="0" t="0" r="0" b="0"/>
            <wp:wrapSquare wrapText="bothSides"/>
            <wp:docPr id="28" name="Picture 28"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phone&#10;&#10;Description automatically generated with low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1200" cy="3986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69C76" w14:textId="06359B97" w:rsidR="00354034" w:rsidRPr="00B924F3" w:rsidRDefault="00354034" w:rsidP="00354034">
      <w:pPr>
        <w:spacing w:after="0"/>
        <w:rPr>
          <w:rFonts w:cstheme="minorHAnsi"/>
          <w:b/>
          <w:bCs/>
        </w:rPr>
      </w:pPr>
      <w:r w:rsidRPr="00B924F3">
        <w:rPr>
          <w:rFonts w:cstheme="minorHAnsi"/>
          <w:b/>
          <w:bCs/>
        </w:rPr>
        <w:t>Adding in Open House Comments:</w:t>
      </w:r>
    </w:p>
    <w:p w14:paraId="55BD2233" w14:textId="1E1527F4" w:rsidR="00354034" w:rsidRPr="00B924F3" w:rsidRDefault="006A7350" w:rsidP="00354034">
      <w:pPr>
        <w:pStyle w:val="BodyText"/>
        <w:ind w:right="778"/>
        <w:rPr>
          <w:rFonts w:asciiTheme="minorHAnsi" w:eastAsia="Calibri" w:hAnsiTheme="minorHAnsi" w:cstheme="minorHAnsi"/>
          <w:sz w:val="22"/>
          <w:szCs w:val="22"/>
        </w:rPr>
      </w:pPr>
      <w:r w:rsidRPr="00B924F3">
        <w:rPr>
          <w:rFonts w:asciiTheme="minorHAnsi" w:eastAsia="Calibri" w:hAnsiTheme="minorHAnsi" w:cstheme="minorHAnsi"/>
          <w:sz w:val="22"/>
          <w:szCs w:val="22"/>
        </w:rPr>
        <w:t>You</w:t>
      </w:r>
      <w:r w:rsidR="00354034" w:rsidRPr="00B924F3">
        <w:rPr>
          <w:rFonts w:asciiTheme="minorHAnsi" w:eastAsia="Calibri" w:hAnsiTheme="minorHAnsi" w:cstheme="minorHAnsi"/>
          <w:sz w:val="22"/>
          <w:szCs w:val="22"/>
        </w:rPr>
        <w:t xml:space="preserve"> must enter the time zone by clicking this field and selecting the appropriate time zone from the list</w:t>
      </w:r>
      <w:r w:rsidR="009A7F50" w:rsidRPr="00B924F3">
        <w:rPr>
          <w:rFonts w:asciiTheme="minorHAnsi" w:eastAsia="Calibri" w:hAnsiTheme="minorHAnsi" w:cstheme="minorHAnsi"/>
          <w:sz w:val="22"/>
          <w:szCs w:val="22"/>
        </w:rPr>
        <w:t xml:space="preserve">. </w:t>
      </w:r>
      <w:r w:rsidR="00354034" w:rsidRPr="00B924F3">
        <w:rPr>
          <w:rFonts w:asciiTheme="minorHAnsi" w:eastAsia="Calibri" w:hAnsiTheme="minorHAnsi" w:cstheme="minorHAnsi"/>
          <w:sz w:val="22"/>
          <w:szCs w:val="22"/>
        </w:rPr>
        <w:t>The time zone is a required field.</w:t>
      </w:r>
    </w:p>
    <w:p w14:paraId="1809DA46" w14:textId="0F4D99CB" w:rsidR="00DE34B9" w:rsidRPr="00B924F3" w:rsidRDefault="00DE34B9" w:rsidP="00007E9C">
      <w:pPr>
        <w:pStyle w:val="BodyText"/>
        <w:spacing w:before="244" w:line="235" w:lineRule="auto"/>
        <w:ind w:left="720" w:right="777"/>
        <w:jc w:val="center"/>
        <w:rPr>
          <w:rFonts w:asciiTheme="minorHAnsi" w:hAnsiTheme="minorHAnsi" w:cstheme="minorHAnsi"/>
          <w:sz w:val="22"/>
          <w:szCs w:val="22"/>
        </w:rPr>
      </w:pPr>
    </w:p>
    <w:p w14:paraId="33AB9EF1" w14:textId="59FEFEAF" w:rsidR="00DE34B9" w:rsidRPr="00B924F3" w:rsidRDefault="00DE34B9" w:rsidP="00007E9C">
      <w:pPr>
        <w:pStyle w:val="BodyText"/>
        <w:spacing w:before="244" w:line="235" w:lineRule="auto"/>
        <w:ind w:left="720" w:right="777"/>
        <w:jc w:val="center"/>
        <w:rPr>
          <w:rFonts w:asciiTheme="minorHAnsi" w:hAnsiTheme="minorHAnsi" w:cstheme="minorHAnsi"/>
          <w:sz w:val="22"/>
          <w:szCs w:val="22"/>
        </w:rPr>
      </w:pPr>
    </w:p>
    <w:p w14:paraId="63CA26FA" w14:textId="5D463EF4" w:rsidR="00DE34B9" w:rsidRPr="00B924F3" w:rsidRDefault="00DE34B9" w:rsidP="00007E9C">
      <w:pPr>
        <w:pStyle w:val="BodyText"/>
        <w:spacing w:before="244" w:line="235" w:lineRule="auto"/>
        <w:ind w:left="720" w:right="777"/>
        <w:jc w:val="center"/>
        <w:rPr>
          <w:rFonts w:asciiTheme="minorHAnsi" w:hAnsiTheme="minorHAnsi" w:cstheme="minorHAnsi"/>
          <w:sz w:val="22"/>
          <w:szCs w:val="22"/>
        </w:rPr>
      </w:pPr>
    </w:p>
    <w:p w14:paraId="6AE9F353" w14:textId="195DC318" w:rsidR="00DE34B9" w:rsidRPr="00B924F3" w:rsidRDefault="00DE34B9" w:rsidP="00007E9C">
      <w:pPr>
        <w:pStyle w:val="BodyText"/>
        <w:spacing w:before="244" w:line="235" w:lineRule="auto"/>
        <w:ind w:left="720" w:right="777"/>
        <w:jc w:val="center"/>
        <w:rPr>
          <w:rFonts w:asciiTheme="minorHAnsi" w:hAnsiTheme="minorHAnsi" w:cstheme="minorHAnsi"/>
          <w:sz w:val="22"/>
          <w:szCs w:val="22"/>
        </w:rPr>
      </w:pPr>
    </w:p>
    <w:p w14:paraId="2F45E44B" w14:textId="7E25CB91" w:rsidR="00DE34B9" w:rsidRPr="00B924F3" w:rsidRDefault="00DE34B9" w:rsidP="00007E9C">
      <w:pPr>
        <w:pStyle w:val="BodyText"/>
        <w:spacing w:before="244" w:line="235" w:lineRule="auto"/>
        <w:ind w:left="720" w:right="777"/>
        <w:jc w:val="center"/>
        <w:rPr>
          <w:rFonts w:asciiTheme="minorHAnsi" w:hAnsiTheme="minorHAnsi" w:cstheme="minorHAnsi"/>
          <w:sz w:val="22"/>
          <w:szCs w:val="22"/>
        </w:rPr>
      </w:pPr>
    </w:p>
    <w:p w14:paraId="59D31823" w14:textId="1251D953" w:rsidR="00DE34B9" w:rsidRPr="00B924F3" w:rsidRDefault="00DE34B9" w:rsidP="00007E9C">
      <w:pPr>
        <w:pStyle w:val="BodyText"/>
        <w:spacing w:before="244" w:line="235" w:lineRule="auto"/>
        <w:ind w:left="720" w:right="777"/>
        <w:jc w:val="center"/>
        <w:rPr>
          <w:rFonts w:asciiTheme="minorHAnsi" w:hAnsiTheme="minorHAnsi" w:cstheme="minorHAnsi"/>
          <w:sz w:val="22"/>
          <w:szCs w:val="22"/>
        </w:rPr>
      </w:pPr>
    </w:p>
    <w:p w14:paraId="690AFA20" w14:textId="1A6C8E3F" w:rsidR="00DE34B9" w:rsidRPr="00B924F3" w:rsidRDefault="00DE34B9" w:rsidP="00007E9C">
      <w:pPr>
        <w:pStyle w:val="BodyText"/>
        <w:spacing w:before="244" w:line="235" w:lineRule="auto"/>
        <w:ind w:left="720" w:right="777"/>
        <w:jc w:val="center"/>
        <w:rPr>
          <w:rFonts w:asciiTheme="minorHAnsi" w:hAnsiTheme="minorHAnsi" w:cstheme="minorHAnsi"/>
          <w:sz w:val="22"/>
          <w:szCs w:val="22"/>
        </w:rPr>
      </w:pPr>
    </w:p>
    <w:p w14:paraId="5556107A" w14:textId="77777777" w:rsidR="00744A90" w:rsidRPr="00B924F3" w:rsidRDefault="00744A90" w:rsidP="00744A90">
      <w:pPr>
        <w:rPr>
          <w:rFonts w:cstheme="minorHAnsi"/>
        </w:rPr>
      </w:pPr>
    </w:p>
    <w:p w14:paraId="024F9826" w14:textId="6C2DD070" w:rsidR="00DB013B" w:rsidRPr="00B924F3" w:rsidRDefault="00DB013B">
      <w:pPr>
        <w:rPr>
          <w:rFonts w:cstheme="minorHAnsi"/>
        </w:rPr>
      </w:pPr>
      <w:r w:rsidRPr="00B924F3">
        <w:rPr>
          <w:rFonts w:cstheme="minorHAnsi"/>
        </w:rPr>
        <w:br w:type="page"/>
      </w:r>
    </w:p>
    <w:p w14:paraId="5141EB22" w14:textId="19F0E8D5" w:rsidR="00DB013B" w:rsidRPr="00B924F3" w:rsidRDefault="00F13BA6" w:rsidP="00DB013B">
      <w:pPr>
        <w:spacing w:after="0"/>
        <w:rPr>
          <w:rFonts w:cstheme="minorHAnsi"/>
          <w:b/>
          <w:bCs/>
        </w:rPr>
      </w:pPr>
      <w:r w:rsidRPr="00B924F3">
        <w:rPr>
          <w:rFonts w:cstheme="minorHAnsi"/>
          <w:noProof/>
        </w:rPr>
        <w:lastRenderedPageBreak/>
        <w:drawing>
          <wp:anchor distT="0" distB="0" distL="114300" distR="114300" simplePos="0" relativeHeight="251658259" behindDoc="0" locked="0" layoutInCell="1" allowOverlap="1" wp14:anchorId="2121FA5D" wp14:editId="54C756B7">
            <wp:simplePos x="0" y="0"/>
            <wp:positionH relativeFrom="column">
              <wp:posOffset>2762250</wp:posOffset>
            </wp:positionH>
            <wp:positionV relativeFrom="paragraph">
              <wp:posOffset>152400</wp:posOffset>
            </wp:positionV>
            <wp:extent cx="3781425" cy="3789064"/>
            <wp:effectExtent l="171450" t="152400" r="104775" b="97155"/>
            <wp:wrapSquare wrapText="bothSides"/>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81425" cy="3789064"/>
                    </a:xfrm>
                    <a:prstGeom prst="rect">
                      <a:avLst/>
                    </a:prstGeom>
                    <a:ln>
                      <a:noFill/>
                    </a:ln>
                    <a:effectLst>
                      <a:outerShdw blurRad="190500" algn="tl" rotWithShape="0">
                        <a:srgbClr val="000000">
                          <a:alpha val="70000"/>
                        </a:srgbClr>
                      </a:outerShdw>
                    </a:effectLst>
                  </pic:spPr>
                </pic:pic>
              </a:graphicData>
            </a:graphic>
          </wp:anchor>
        </w:drawing>
      </w:r>
      <w:r w:rsidR="00E83983" w:rsidRPr="00B924F3">
        <w:rPr>
          <w:rFonts w:cstheme="minorHAnsi"/>
          <w:b/>
          <w:bCs/>
        </w:rPr>
        <w:t>Saving an Open House</w:t>
      </w:r>
      <w:r w:rsidR="00DB013B" w:rsidRPr="00B924F3">
        <w:rPr>
          <w:rFonts w:cstheme="minorHAnsi"/>
          <w:b/>
          <w:bCs/>
        </w:rPr>
        <w:t>:</w:t>
      </w:r>
    </w:p>
    <w:p w14:paraId="2E56DE0A" w14:textId="21788371" w:rsidR="00200E72" w:rsidRPr="00B924F3" w:rsidRDefault="00200E72" w:rsidP="00200E72">
      <w:pPr>
        <w:pStyle w:val="BodyText"/>
        <w:ind w:right="778"/>
        <w:rPr>
          <w:rFonts w:asciiTheme="minorHAnsi" w:eastAsia="Calibri" w:hAnsiTheme="minorHAnsi" w:cstheme="minorHAnsi"/>
          <w:sz w:val="22"/>
          <w:szCs w:val="22"/>
        </w:rPr>
      </w:pPr>
      <w:r w:rsidRPr="00B924F3">
        <w:rPr>
          <w:rFonts w:asciiTheme="minorHAnsi" w:eastAsia="Calibri" w:hAnsiTheme="minorHAnsi" w:cstheme="minorHAnsi"/>
          <w:sz w:val="22"/>
          <w:szCs w:val="22"/>
        </w:rPr>
        <w:t>Clicking the Save icon will check to see if all required fields are completed before saving the open house information</w:t>
      </w:r>
      <w:r w:rsidR="009A7F50" w:rsidRPr="00B924F3">
        <w:rPr>
          <w:rFonts w:asciiTheme="minorHAnsi" w:eastAsia="Calibri" w:hAnsiTheme="minorHAnsi" w:cstheme="minorHAnsi"/>
          <w:sz w:val="22"/>
          <w:szCs w:val="22"/>
        </w:rPr>
        <w:t xml:space="preserve">. </w:t>
      </w:r>
      <w:r w:rsidR="00F13BA6" w:rsidRPr="00B924F3">
        <w:rPr>
          <w:rFonts w:asciiTheme="minorHAnsi" w:eastAsia="Calibri" w:hAnsiTheme="minorHAnsi" w:cstheme="minorHAnsi"/>
          <w:sz w:val="22"/>
          <w:szCs w:val="22"/>
        </w:rPr>
        <w:t>You</w:t>
      </w:r>
      <w:r w:rsidRPr="00B924F3">
        <w:rPr>
          <w:rFonts w:asciiTheme="minorHAnsi" w:eastAsia="Calibri" w:hAnsiTheme="minorHAnsi" w:cstheme="minorHAnsi"/>
          <w:sz w:val="22"/>
          <w:szCs w:val="22"/>
        </w:rPr>
        <w:t xml:space="preserve"> will then be directed to the open house management page.</w:t>
      </w:r>
    </w:p>
    <w:p w14:paraId="658C4491" w14:textId="2FC4DA42" w:rsidR="00DB013B" w:rsidRPr="00B924F3" w:rsidRDefault="00DB013B" w:rsidP="00DB013B">
      <w:pPr>
        <w:pStyle w:val="BodyText"/>
        <w:ind w:right="778"/>
        <w:rPr>
          <w:rFonts w:asciiTheme="minorHAnsi" w:eastAsia="Calibri" w:hAnsiTheme="minorHAnsi" w:cstheme="minorHAnsi"/>
          <w:sz w:val="22"/>
          <w:szCs w:val="22"/>
        </w:rPr>
      </w:pPr>
    </w:p>
    <w:p w14:paraId="34A24BC7" w14:textId="7BCA461E" w:rsidR="00DE34B9" w:rsidRPr="00B924F3" w:rsidRDefault="00DE34B9" w:rsidP="00DE34B9">
      <w:pPr>
        <w:spacing w:after="0"/>
        <w:rPr>
          <w:rFonts w:cstheme="minorHAnsi"/>
        </w:rPr>
      </w:pPr>
    </w:p>
    <w:p w14:paraId="5661100E" w14:textId="77777777" w:rsidR="00683FB8" w:rsidRPr="00B924F3" w:rsidRDefault="00683FB8" w:rsidP="00683FB8">
      <w:pPr>
        <w:spacing w:after="0"/>
        <w:rPr>
          <w:rFonts w:cstheme="minorHAnsi"/>
          <w:b/>
          <w:bCs/>
        </w:rPr>
      </w:pPr>
    </w:p>
    <w:p w14:paraId="1250929E" w14:textId="77777777" w:rsidR="00683FB8" w:rsidRPr="00B924F3" w:rsidRDefault="00683FB8" w:rsidP="00683FB8">
      <w:pPr>
        <w:spacing w:after="0"/>
        <w:rPr>
          <w:rFonts w:cstheme="minorHAnsi"/>
          <w:b/>
          <w:bCs/>
        </w:rPr>
      </w:pPr>
    </w:p>
    <w:p w14:paraId="2AB74DC5" w14:textId="77777777" w:rsidR="00683FB8" w:rsidRPr="00B924F3" w:rsidRDefault="00683FB8" w:rsidP="00683FB8">
      <w:pPr>
        <w:spacing w:after="0"/>
        <w:rPr>
          <w:rFonts w:cstheme="minorHAnsi"/>
          <w:b/>
          <w:bCs/>
        </w:rPr>
      </w:pPr>
    </w:p>
    <w:p w14:paraId="125FB67A" w14:textId="77777777" w:rsidR="00683FB8" w:rsidRPr="00B924F3" w:rsidRDefault="00683FB8" w:rsidP="00683FB8">
      <w:pPr>
        <w:spacing w:after="0"/>
        <w:rPr>
          <w:rFonts w:cstheme="minorHAnsi"/>
          <w:b/>
          <w:bCs/>
        </w:rPr>
      </w:pPr>
    </w:p>
    <w:p w14:paraId="6FD37189" w14:textId="77777777" w:rsidR="00683FB8" w:rsidRPr="00B924F3" w:rsidRDefault="00683FB8" w:rsidP="00683FB8">
      <w:pPr>
        <w:spacing w:after="0"/>
        <w:rPr>
          <w:rFonts w:cstheme="minorHAnsi"/>
          <w:b/>
          <w:bCs/>
        </w:rPr>
      </w:pPr>
    </w:p>
    <w:p w14:paraId="26B867C2" w14:textId="77777777" w:rsidR="00683FB8" w:rsidRPr="00B924F3" w:rsidRDefault="00683FB8" w:rsidP="00683FB8">
      <w:pPr>
        <w:spacing w:after="0"/>
        <w:rPr>
          <w:rFonts w:cstheme="minorHAnsi"/>
          <w:b/>
          <w:bCs/>
        </w:rPr>
      </w:pPr>
    </w:p>
    <w:p w14:paraId="131353ED" w14:textId="77777777" w:rsidR="00683FB8" w:rsidRPr="00B924F3" w:rsidRDefault="00683FB8" w:rsidP="00683FB8">
      <w:pPr>
        <w:spacing w:after="0"/>
        <w:rPr>
          <w:rFonts w:cstheme="minorHAnsi"/>
          <w:b/>
          <w:bCs/>
        </w:rPr>
      </w:pPr>
    </w:p>
    <w:p w14:paraId="4DCB7004" w14:textId="77777777" w:rsidR="00683FB8" w:rsidRPr="00B924F3" w:rsidRDefault="00683FB8" w:rsidP="00683FB8">
      <w:pPr>
        <w:spacing w:after="0"/>
        <w:rPr>
          <w:rFonts w:cstheme="minorHAnsi"/>
          <w:b/>
          <w:bCs/>
        </w:rPr>
      </w:pPr>
    </w:p>
    <w:p w14:paraId="44D0E1E9" w14:textId="77777777" w:rsidR="00683FB8" w:rsidRPr="00B924F3" w:rsidRDefault="00683FB8" w:rsidP="00683FB8">
      <w:pPr>
        <w:spacing w:after="0"/>
        <w:rPr>
          <w:rFonts w:cstheme="minorHAnsi"/>
          <w:b/>
          <w:bCs/>
        </w:rPr>
      </w:pPr>
    </w:p>
    <w:p w14:paraId="2DB83A5A" w14:textId="77777777" w:rsidR="00683FB8" w:rsidRPr="00B924F3" w:rsidRDefault="00683FB8" w:rsidP="00683FB8">
      <w:pPr>
        <w:spacing w:after="0"/>
        <w:rPr>
          <w:rFonts w:cstheme="minorHAnsi"/>
          <w:b/>
          <w:bCs/>
        </w:rPr>
      </w:pPr>
    </w:p>
    <w:p w14:paraId="09B4CF8B" w14:textId="77777777" w:rsidR="00683FB8" w:rsidRPr="00B924F3" w:rsidRDefault="00683FB8" w:rsidP="00683FB8">
      <w:pPr>
        <w:spacing w:after="0"/>
        <w:rPr>
          <w:rFonts w:cstheme="minorHAnsi"/>
          <w:b/>
          <w:bCs/>
        </w:rPr>
      </w:pPr>
    </w:p>
    <w:p w14:paraId="7B76282C" w14:textId="66CD5410" w:rsidR="00683FB8" w:rsidRPr="00B924F3" w:rsidRDefault="00683FB8" w:rsidP="00683FB8">
      <w:pPr>
        <w:spacing w:after="0"/>
        <w:rPr>
          <w:rFonts w:cstheme="minorHAnsi"/>
          <w:b/>
          <w:bCs/>
        </w:rPr>
      </w:pPr>
    </w:p>
    <w:p w14:paraId="5AFEBAFB" w14:textId="0B25988D" w:rsidR="00683FB8" w:rsidRPr="00B924F3" w:rsidRDefault="00683FB8" w:rsidP="00683FB8">
      <w:pPr>
        <w:spacing w:after="0"/>
        <w:rPr>
          <w:rFonts w:cstheme="minorHAnsi"/>
          <w:b/>
          <w:bCs/>
        </w:rPr>
      </w:pPr>
    </w:p>
    <w:p w14:paraId="63A51095" w14:textId="630CBF2D" w:rsidR="00683FB8" w:rsidRPr="00B924F3" w:rsidRDefault="00176AB6" w:rsidP="00683FB8">
      <w:pPr>
        <w:spacing w:after="0"/>
        <w:rPr>
          <w:rFonts w:cstheme="minorHAnsi"/>
          <w:b/>
          <w:bCs/>
        </w:rPr>
      </w:pPr>
      <w:r w:rsidRPr="00B924F3">
        <w:rPr>
          <w:rFonts w:cstheme="minorHAnsi"/>
          <w:noProof/>
        </w:rPr>
        <w:drawing>
          <wp:anchor distT="0" distB="0" distL="114300" distR="114300" simplePos="0" relativeHeight="251658260" behindDoc="0" locked="0" layoutInCell="1" allowOverlap="1" wp14:anchorId="5CA237DF" wp14:editId="479E084F">
            <wp:simplePos x="0" y="0"/>
            <wp:positionH relativeFrom="column">
              <wp:posOffset>-161925</wp:posOffset>
            </wp:positionH>
            <wp:positionV relativeFrom="paragraph">
              <wp:posOffset>174625</wp:posOffset>
            </wp:positionV>
            <wp:extent cx="3743325" cy="3743325"/>
            <wp:effectExtent l="133350" t="152400" r="123825" b="123825"/>
            <wp:wrapSquare wrapText="bothSides"/>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43325" cy="3743325"/>
                    </a:xfrm>
                    <a:prstGeom prst="rect">
                      <a:avLst/>
                    </a:prstGeom>
                    <a:ln>
                      <a:noFill/>
                    </a:ln>
                    <a:effectLst>
                      <a:outerShdw blurRad="190500" algn="tl" rotWithShape="0">
                        <a:srgbClr val="000000">
                          <a:alpha val="70000"/>
                        </a:srgbClr>
                      </a:outerShdw>
                    </a:effectLst>
                  </pic:spPr>
                </pic:pic>
              </a:graphicData>
            </a:graphic>
          </wp:anchor>
        </w:drawing>
      </w:r>
      <w:r w:rsidR="002F1DBF" w:rsidRPr="00B924F3">
        <w:rPr>
          <w:rFonts w:cstheme="minorHAnsi"/>
          <w:b/>
          <w:bCs/>
        </w:rPr>
        <w:t>Editing an Existing Open House</w:t>
      </w:r>
      <w:r w:rsidR="00683FB8" w:rsidRPr="00B924F3">
        <w:rPr>
          <w:rFonts w:cstheme="minorHAnsi"/>
          <w:b/>
          <w:bCs/>
        </w:rPr>
        <w:t>:</w:t>
      </w:r>
    </w:p>
    <w:p w14:paraId="0E913726" w14:textId="3980C66D" w:rsidR="00683FB8" w:rsidRDefault="00087D73" w:rsidP="00176AB6">
      <w:pPr>
        <w:pStyle w:val="BodyText"/>
        <w:ind w:right="778"/>
      </w:pPr>
      <w:r w:rsidRPr="00B924F3">
        <w:rPr>
          <w:rFonts w:asciiTheme="minorHAnsi" w:eastAsia="Calibri" w:hAnsiTheme="minorHAnsi" w:cstheme="minorHAnsi"/>
          <w:sz w:val="22"/>
          <w:szCs w:val="22"/>
        </w:rPr>
        <w:t xml:space="preserve">By clicking the top section of an existing open house card on the open house management page the </w:t>
      </w:r>
      <w:r w:rsidR="00D22100" w:rsidRPr="00B924F3">
        <w:rPr>
          <w:rFonts w:asciiTheme="minorHAnsi" w:eastAsia="Calibri" w:hAnsiTheme="minorHAnsi" w:cstheme="minorHAnsi"/>
          <w:sz w:val="22"/>
          <w:szCs w:val="22"/>
        </w:rPr>
        <w:t>agent</w:t>
      </w:r>
      <w:r w:rsidRPr="00B924F3">
        <w:rPr>
          <w:rFonts w:asciiTheme="minorHAnsi" w:eastAsia="Calibri" w:hAnsiTheme="minorHAnsi" w:cstheme="minorHAnsi"/>
          <w:sz w:val="22"/>
          <w:szCs w:val="22"/>
        </w:rPr>
        <w:t xml:space="preserve"> can edit the open house information.</w:t>
      </w:r>
      <w:r w:rsidR="00683FB8">
        <w:br w:type="page"/>
      </w:r>
    </w:p>
    <w:p w14:paraId="3724C307" w14:textId="5764B777" w:rsidR="00176AB6" w:rsidRPr="00B924F3" w:rsidRDefault="004E6D04" w:rsidP="00176AB6">
      <w:pPr>
        <w:spacing w:after="0"/>
        <w:rPr>
          <w:b/>
          <w:bCs/>
        </w:rPr>
      </w:pPr>
      <w:r w:rsidRPr="00B924F3">
        <w:rPr>
          <w:noProof/>
        </w:rPr>
        <w:lastRenderedPageBreak/>
        <w:drawing>
          <wp:anchor distT="0" distB="0" distL="114300" distR="114300" simplePos="0" relativeHeight="251658261" behindDoc="0" locked="0" layoutInCell="1" allowOverlap="1" wp14:anchorId="7320ABE0" wp14:editId="763574B2">
            <wp:simplePos x="0" y="0"/>
            <wp:positionH relativeFrom="column">
              <wp:posOffset>2619375</wp:posOffset>
            </wp:positionH>
            <wp:positionV relativeFrom="paragraph">
              <wp:posOffset>152400</wp:posOffset>
            </wp:positionV>
            <wp:extent cx="3648075" cy="3611076"/>
            <wp:effectExtent l="152400" t="152400" r="123825" b="161290"/>
            <wp:wrapSquare wrapText="bothSides"/>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48075" cy="3611076"/>
                    </a:xfrm>
                    <a:prstGeom prst="rect">
                      <a:avLst/>
                    </a:prstGeom>
                    <a:ln>
                      <a:noFill/>
                    </a:ln>
                    <a:effectLst>
                      <a:outerShdw blurRad="190500" algn="tl" rotWithShape="0">
                        <a:srgbClr val="000000">
                          <a:alpha val="70000"/>
                        </a:srgbClr>
                      </a:outerShdw>
                    </a:effectLst>
                  </pic:spPr>
                </pic:pic>
              </a:graphicData>
            </a:graphic>
          </wp:anchor>
        </w:drawing>
      </w:r>
      <w:r w:rsidR="00B65663" w:rsidRPr="00B924F3">
        <w:rPr>
          <w:b/>
          <w:bCs/>
        </w:rPr>
        <w:t xml:space="preserve">Deleting </w:t>
      </w:r>
      <w:r w:rsidR="00176AB6" w:rsidRPr="00B924F3">
        <w:rPr>
          <w:b/>
          <w:bCs/>
        </w:rPr>
        <w:t>an Open House:</w:t>
      </w:r>
    </w:p>
    <w:p w14:paraId="68321E95" w14:textId="7E56F954" w:rsidR="00330EB8" w:rsidRPr="00B924F3" w:rsidRDefault="004E6D04" w:rsidP="00330EB8">
      <w:pPr>
        <w:pStyle w:val="BodyText"/>
        <w:ind w:right="778"/>
        <w:rPr>
          <w:rFonts w:ascii="Calibri" w:eastAsia="Calibri" w:hAnsi="Calibri" w:cs="Calibri"/>
          <w:sz w:val="22"/>
          <w:szCs w:val="22"/>
        </w:rPr>
      </w:pPr>
      <w:r w:rsidRPr="00B924F3">
        <w:rPr>
          <w:rFonts w:ascii="Calibri" w:eastAsia="Calibri" w:hAnsi="Calibri" w:cs="Calibri"/>
          <w:sz w:val="22"/>
          <w:szCs w:val="22"/>
        </w:rPr>
        <w:t>You</w:t>
      </w:r>
      <w:r w:rsidR="00330EB8" w:rsidRPr="00B924F3">
        <w:rPr>
          <w:rFonts w:ascii="Calibri" w:eastAsia="Calibri" w:hAnsi="Calibri" w:cs="Calibri"/>
          <w:sz w:val="22"/>
          <w:szCs w:val="22"/>
        </w:rPr>
        <w:t xml:space="preserve"> can delete an open house by clicking the DELETE icon on the open house management page.</w:t>
      </w:r>
      <w:r w:rsidRPr="00B924F3">
        <w:rPr>
          <w:rFonts w:ascii="Calibri" w:eastAsia="Calibri" w:hAnsi="Calibri" w:cs="Calibri"/>
          <w:sz w:val="22"/>
          <w:szCs w:val="22"/>
        </w:rPr>
        <w:t xml:space="preserve"> It will prompt you to make sure you want to delete this open house.</w:t>
      </w:r>
    </w:p>
    <w:p w14:paraId="20947DDB" w14:textId="6BF5AA9D" w:rsidR="0032110A" w:rsidRPr="00B924F3" w:rsidRDefault="0032110A" w:rsidP="0032110A">
      <w:pPr>
        <w:spacing w:after="0"/>
        <w:rPr>
          <w:b/>
          <w:bCs/>
        </w:rPr>
      </w:pPr>
    </w:p>
    <w:p w14:paraId="4A9F46EA" w14:textId="5B705ED7" w:rsidR="00A64D65" w:rsidRPr="00B924F3" w:rsidRDefault="00A64D65" w:rsidP="0032110A">
      <w:pPr>
        <w:spacing w:after="0"/>
        <w:rPr>
          <w:b/>
          <w:bCs/>
        </w:rPr>
      </w:pPr>
    </w:p>
    <w:p w14:paraId="00F34429" w14:textId="309873B8" w:rsidR="00A64D65" w:rsidRDefault="00A64D65" w:rsidP="0032110A">
      <w:pPr>
        <w:spacing w:after="0"/>
        <w:rPr>
          <w:b/>
          <w:bCs/>
        </w:rPr>
      </w:pPr>
    </w:p>
    <w:p w14:paraId="537C900F" w14:textId="6CAF7FE0" w:rsidR="00A64D65" w:rsidRDefault="00A64D65" w:rsidP="0032110A">
      <w:pPr>
        <w:spacing w:after="0"/>
        <w:rPr>
          <w:b/>
          <w:bCs/>
        </w:rPr>
      </w:pPr>
    </w:p>
    <w:p w14:paraId="23C9B69A" w14:textId="666D0CA1" w:rsidR="00A64D65" w:rsidRDefault="00A64D65" w:rsidP="0032110A">
      <w:pPr>
        <w:spacing w:after="0"/>
        <w:rPr>
          <w:b/>
          <w:bCs/>
        </w:rPr>
      </w:pPr>
    </w:p>
    <w:p w14:paraId="196383DE" w14:textId="0CAA0500" w:rsidR="00A64D65" w:rsidRDefault="00A64D65" w:rsidP="0032110A">
      <w:pPr>
        <w:spacing w:after="0"/>
        <w:rPr>
          <w:b/>
          <w:bCs/>
        </w:rPr>
      </w:pPr>
    </w:p>
    <w:p w14:paraId="75B79EE4" w14:textId="01712382" w:rsidR="00A64D65" w:rsidRDefault="00A64D65" w:rsidP="0032110A">
      <w:pPr>
        <w:spacing w:after="0"/>
        <w:rPr>
          <w:b/>
          <w:bCs/>
        </w:rPr>
      </w:pPr>
    </w:p>
    <w:p w14:paraId="5A1EB4C1" w14:textId="670946A6" w:rsidR="00A64D65" w:rsidRDefault="00A64D65" w:rsidP="0032110A">
      <w:pPr>
        <w:spacing w:after="0"/>
        <w:rPr>
          <w:b/>
          <w:bCs/>
        </w:rPr>
      </w:pPr>
    </w:p>
    <w:p w14:paraId="69E835C7" w14:textId="266147C4" w:rsidR="00A64D65" w:rsidRDefault="00A64D65" w:rsidP="0032110A">
      <w:pPr>
        <w:spacing w:after="0"/>
        <w:rPr>
          <w:b/>
          <w:bCs/>
        </w:rPr>
      </w:pPr>
    </w:p>
    <w:p w14:paraId="7569AB06" w14:textId="4A82A4AE" w:rsidR="00A64D65" w:rsidRDefault="00A64D65" w:rsidP="0032110A">
      <w:pPr>
        <w:spacing w:after="0"/>
        <w:rPr>
          <w:b/>
          <w:bCs/>
        </w:rPr>
      </w:pPr>
    </w:p>
    <w:p w14:paraId="447D1536" w14:textId="0DA39C0D" w:rsidR="00A64D65" w:rsidRDefault="00A64D65" w:rsidP="0032110A">
      <w:pPr>
        <w:spacing w:after="0"/>
        <w:rPr>
          <w:b/>
          <w:bCs/>
        </w:rPr>
      </w:pPr>
    </w:p>
    <w:p w14:paraId="58A6539F" w14:textId="48265CE7" w:rsidR="00A64D65" w:rsidRDefault="00A64D65" w:rsidP="0032110A">
      <w:pPr>
        <w:spacing w:after="0"/>
        <w:rPr>
          <w:b/>
          <w:bCs/>
        </w:rPr>
      </w:pPr>
    </w:p>
    <w:p w14:paraId="3D6199D7" w14:textId="5508AEC3" w:rsidR="00A64D65" w:rsidRDefault="00A64D65" w:rsidP="0032110A">
      <w:pPr>
        <w:spacing w:after="0"/>
        <w:rPr>
          <w:b/>
          <w:bCs/>
        </w:rPr>
      </w:pPr>
    </w:p>
    <w:p w14:paraId="10FFEB59" w14:textId="5154FAFE" w:rsidR="00A64D65" w:rsidRDefault="001E25BB" w:rsidP="0032110A">
      <w:pPr>
        <w:spacing w:after="0"/>
        <w:rPr>
          <w:b/>
          <w:bCs/>
        </w:rPr>
      </w:pPr>
      <w:r>
        <w:rPr>
          <w:noProof/>
        </w:rPr>
        <w:drawing>
          <wp:anchor distT="0" distB="0" distL="114300" distR="114300" simplePos="0" relativeHeight="251658262" behindDoc="0" locked="0" layoutInCell="1" allowOverlap="1" wp14:anchorId="03B611B8" wp14:editId="66EA9135">
            <wp:simplePos x="0" y="0"/>
            <wp:positionH relativeFrom="column">
              <wp:posOffset>142875</wp:posOffset>
            </wp:positionH>
            <wp:positionV relativeFrom="paragraph">
              <wp:posOffset>370205</wp:posOffset>
            </wp:positionV>
            <wp:extent cx="1838325" cy="3714750"/>
            <wp:effectExtent l="152400" t="114300" r="180975" b="190500"/>
            <wp:wrapSquare wrapText="bothSides"/>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38325" cy="37147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1E3C228" w14:textId="068B6CA0" w:rsidR="00A64D65" w:rsidRDefault="00A64D65" w:rsidP="0032110A">
      <w:pPr>
        <w:spacing w:after="0"/>
        <w:rPr>
          <w:b/>
          <w:bCs/>
        </w:rPr>
      </w:pPr>
    </w:p>
    <w:p w14:paraId="7BACF047" w14:textId="0CB3C830" w:rsidR="0032110A" w:rsidRPr="00B924F3" w:rsidRDefault="0032110A" w:rsidP="0032110A">
      <w:pPr>
        <w:spacing w:after="0"/>
        <w:rPr>
          <w:b/>
          <w:bCs/>
        </w:rPr>
      </w:pPr>
      <w:r w:rsidRPr="00B924F3">
        <w:rPr>
          <w:b/>
          <w:bCs/>
        </w:rPr>
        <w:t>A</w:t>
      </w:r>
      <w:r w:rsidR="00C47826" w:rsidRPr="00B924F3">
        <w:rPr>
          <w:b/>
          <w:bCs/>
        </w:rPr>
        <w:t>dding to your Device Calendar</w:t>
      </w:r>
      <w:r w:rsidR="00A64D65" w:rsidRPr="00B924F3">
        <w:rPr>
          <w:b/>
          <w:bCs/>
        </w:rPr>
        <w:t>:</w:t>
      </w:r>
    </w:p>
    <w:p w14:paraId="44BA6585" w14:textId="5BBC3FC2" w:rsidR="00793AB8" w:rsidRDefault="004D4C86" w:rsidP="00A64D65">
      <w:pPr>
        <w:pStyle w:val="BodyText"/>
        <w:ind w:right="778"/>
        <w:rPr>
          <w:rFonts w:ascii="Calibri" w:eastAsia="Calibri" w:hAnsi="Calibri" w:cs="Calibri"/>
        </w:rPr>
      </w:pPr>
      <w:r w:rsidRPr="00B924F3">
        <w:rPr>
          <w:rFonts w:ascii="Calibri" w:eastAsia="Calibri" w:hAnsi="Calibri" w:cs="Calibri"/>
          <w:sz w:val="22"/>
          <w:szCs w:val="22"/>
        </w:rPr>
        <w:t>You</w:t>
      </w:r>
      <w:r w:rsidR="00A64D65" w:rsidRPr="00B924F3">
        <w:rPr>
          <w:rFonts w:ascii="Calibri" w:eastAsia="Calibri" w:hAnsi="Calibri" w:cs="Calibri"/>
          <w:sz w:val="22"/>
          <w:szCs w:val="22"/>
        </w:rPr>
        <w:t xml:space="preserve"> can add an existing open house to </w:t>
      </w:r>
      <w:r w:rsidRPr="00B924F3">
        <w:rPr>
          <w:rFonts w:ascii="Calibri" w:eastAsia="Calibri" w:hAnsi="Calibri" w:cs="Calibri"/>
          <w:sz w:val="22"/>
          <w:szCs w:val="22"/>
        </w:rPr>
        <w:t>you</w:t>
      </w:r>
      <w:r w:rsidR="00A64D65" w:rsidRPr="00B924F3">
        <w:rPr>
          <w:rFonts w:ascii="Calibri" w:eastAsia="Calibri" w:hAnsi="Calibri" w:cs="Calibri"/>
          <w:sz w:val="22"/>
          <w:szCs w:val="22"/>
        </w:rPr>
        <w:t>r device default calendar by clicking the + Calendar button and saving it to</w:t>
      </w:r>
      <w:r w:rsidRPr="00B924F3">
        <w:rPr>
          <w:rFonts w:ascii="Calibri" w:eastAsia="Calibri" w:hAnsi="Calibri" w:cs="Calibri"/>
          <w:sz w:val="22"/>
          <w:szCs w:val="22"/>
        </w:rPr>
        <w:t xml:space="preserve"> you</w:t>
      </w:r>
      <w:r w:rsidR="00A64D65" w:rsidRPr="00B924F3">
        <w:rPr>
          <w:rFonts w:ascii="Calibri" w:eastAsia="Calibri" w:hAnsi="Calibri" w:cs="Calibri"/>
          <w:sz w:val="22"/>
          <w:szCs w:val="22"/>
        </w:rPr>
        <w:t>r calendar.</w:t>
      </w:r>
    </w:p>
    <w:p w14:paraId="4105FCF4" w14:textId="04250171" w:rsidR="2D4F162B" w:rsidRDefault="00793AB8" w:rsidP="2D4F162B">
      <w:pPr>
        <w:pStyle w:val="BodyText"/>
        <w:ind w:right="778"/>
      </w:pPr>
      <w:r>
        <w:rPr>
          <w:rFonts w:ascii="Calibri" w:eastAsia="Calibri" w:hAnsi="Calibri" w:cs="Calibri"/>
        </w:rPr>
        <w:br w:type="page"/>
      </w:r>
    </w:p>
    <w:p w14:paraId="6DD2B19C" w14:textId="7EBF6F68" w:rsidR="0011146B" w:rsidRDefault="0011146B" w:rsidP="2D4F162B">
      <w:pPr>
        <w:pStyle w:val="Heading2"/>
        <w:spacing w:before="0" w:line="240" w:lineRule="auto"/>
      </w:pPr>
      <w:bookmarkStart w:id="42" w:name="_Toc108704953"/>
      <w:r>
        <w:lastRenderedPageBreak/>
        <w:t xml:space="preserve">Listing Maintenance </w:t>
      </w:r>
      <w:r w:rsidR="00B241D7">
        <w:t>Module</w:t>
      </w:r>
      <w:bookmarkEnd w:id="42"/>
    </w:p>
    <w:p w14:paraId="6A23B2C1" w14:textId="3EBA21BE" w:rsidR="2D4F162B" w:rsidRDefault="2D4F162B" w:rsidP="2D4F162B">
      <w:pPr>
        <w:pStyle w:val="BodyText"/>
        <w:ind w:right="777"/>
        <w:rPr>
          <w:rFonts w:ascii="Calibri" w:eastAsia="Calibri" w:hAnsi="Calibri" w:cs="Calibri"/>
        </w:rPr>
      </w:pPr>
    </w:p>
    <w:p w14:paraId="002BE1C4" w14:textId="4CF684DE" w:rsidR="601EBF02" w:rsidRDefault="601EBF02" w:rsidP="2D4F162B">
      <w:pPr>
        <w:pStyle w:val="BodyText"/>
        <w:ind w:right="777"/>
        <w:rPr>
          <w:rFonts w:ascii="Calibri" w:eastAsia="Calibri" w:hAnsi="Calibri" w:cs="Calibri"/>
          <w:sz w:val="22"/>
          <w:szCs w:val="22"/>
        </w:rPr>
      </w:pPr>
      <w:r w:rsidRPr="00B924F3">
        <w:rPr>
          <w:rFonts w:ascii="Calibri" w:eastAsia="Calibri" w:hAnsi="Calibri" w:cs="Calibri"/>
          <w:sz w:val="22"/>
          <w:szCs w:val="22"/>
        </w:rPr>
        <w:t xml:space="preserve">This release includes the beginning work for a new Listing Maintenance module within Paragon Connect. This new feature </w:t>
      </w:r>
      <w:r w:rsidR="00947113">
        <w:rPr>
          <w:rFonts w:ascii="Calibri" w:eastAsia="Calibri" w:hAnsi="Calibri" w:cs="Calibri"/>
          <w:sz w:val="22"/>
          <w:szCs w:val="22"/>
        </w:rPr>
        <w:t xml:space="preserve">will </w:t>
      </w:r>
      <w:r w:rsidRPr="00B924F3">
        <w:rPr>
          <w:rFonts w:ascii="Calibri" w:eastAsia="Calibri" w:hAnsi="Calibri" w:cs="Calibri"/>
          <w:sz w:val="22"/>
          <w:szCs w:val="22"/>
        </w:rPr>
        <w:t xml:space="preserve">provide a place to access all the published and unpublished listings </w:t>
      </w:r>
      <w:r w:rsidR="7F3ED11A" w:rsidRPr="00B924F3">
        <w:rPr>
          <w:rFonts w:ascii="Calibri" w:eastAsia="Calibri" w:hAnsi="Calibri" w:cs="Calibri"/>
          <w:sz w:val="22"/>
          <w:szCs w:val="22"/>
        </w:rPr>
        <w:t>you</w:t>
      </w:r>
      <w:r w:rsidRPr="00B924F3">
        <w:rPr>
          <w:rFonts w:ascii="Calibri" w:eastAsia="Calibri" w:hAnsi="Calibri" w:cs="Calibri"/>
          <w:sz w:val="22"/>
          <w:szCs w:val="22"/>
        </w:rPr>
        <w:t xml:space="preserve"> have permission to maintain. </w:t>
      </w:r>
      <w:r w:rsidR="00947113">
        <w:rPr>
          <w:rFonts w:ascii="Calibri" w:eastAsia="Calibri" w:hAnsi="Calibri" w:cs="Calibri"/>
          <w:sz w:val="22"/>
          <w:szCs w:val="22"/>
        </w:rPr>
        <w:t>It will also provide a way to start a new listing.</w:t>
      </w:r>
    </w:p>
    <w:p w14:paraId="28541F4D" w14:textId="77777777" w:rsidR="00947113" w:rsidRPr="00B924F3" w:rsidRDefault="00947113" w:rsidP="2D4F162B">
      <w:pPr>
        <w:pStyle w:val="BodyText"/>
        <w:ind w:right="777"/>
        <w:rPr>
          <w:rFonts w:ascii="Calibri" w:eastAsia="Calibri" w:hAnsi="Calibri" w:cs="Calibri"/>
          <w:sz w:val="22"/>
          <w:szCs w:val="22"/>
        </w:rPr>
      </w:pPr>
    </w:p>
    <w:p w14:paraId="5BAB5FAA" w14:textId="14399050" w:rsidR="74F7E101" w:rsidRPr="00B924F3" w:rsidRDefault="74F7E101" w:rsidP="2D4F162B">
      <w:pPr>
        <w:pStyle w:val="BodyText"/>
        <w:ind w:right="777"/>
        <w:rPr>
          <w:rFonts w:ascii="Calibri" w:eastAsia="Calibri" w:hAnsi="Calibri" w:cs="Calibri"/>
          <w:sz w:val="22"/>
          <w:szCs w:val="22"/>
        </w:rPr>
      </w:pPr>
      <w:r w:rsidRPr="00B924F3">
        <w:rPr>
          <w:rFonts w:ascii="Calibri" w:eastAsia="Calibri" w:hAnsi="Calibri" w:cs="Calibri"/>
          <w:sz w:val="22"/>
          <w:szCs w:val="22"/>
        </w:rPr>
        <w:t>Below is a summary of the current functionality included in this release. Additional features like Auto-tax fill and Cloning will be available in future releases.</w:t>
      </w:r>
    </w:p>
    <w:p w14:paraId="2EFB3DA1" w14:textId="4947A3A4" w:rsidR="2D4F162B" w:rsidRPr="00B924F3" w:rsidRDefault="2D4F162B" w:rsidP="2D4F162B">
      <w:pPr>
        <w:rPr>
          <w:color w:val="000000" w:themeColor="text1"/>
        </w:rPr>
      </w:pPr>
    </w:p>
    <w:p w14:paraId="5C5DADA2" w14:textId="77777777" w:rsidR="00DB5CEE" w:rsidRPr="00B924F3" w:rsidRDefault="00DB5CEE" w:rsidP="2D4F162B">
      <w:pPr>
        <w:rPr>
          <w:color w:val="000000" w:themeColor="text1"/>
        </w:rPr>
      </w:pPr>
    </w:p>
    <w:p w14:paraId="1DCD31B3" w14:textId="1D6DBEB3" w:rsidR="09F52D5E" w:rsidRPr="00B924F3" w:rsidRDefault="00DB5CEE" w:rsidP="2D4F162B">
      <w:pPr>
        <w:spacing w:after="0"/>
        <w:rPr>
          <w:b/>
          <w:bCs/>
        </w:rPr>
      </w:pPr>
      <w:r w:rsidRPr="00B924F3">
        <w:rPr>
          <w:noProof/>
        </w:rPr>
        <w:drawing>
          <wp:anchor distT="0" distB="0" distL="114300" distR="114300" simplePos="0" relativeHeight="251658265" behindDoc="0" locked="0" layoutInCell="1" allowOverlap="1" wp14:anchorId="18F45881" wp14:editId="0D33B1BA">
            <wp:simplePos x="0" y="0"/>
            <wp:positionH relativeFrom="column">
              <wp:posOffset>2419350</wp:posOffset>
            </wp:positionH>
            <wp:positionV relativeFrom="paragraph">
              <wp:posOffset>80010</wp:posOffset>
            </wp:positionV>
            <wp:extent cx="3514725" cy="3514725"/>
            <wp:effectExtent l="152400" t="133350" r="161925" b="180975"/>
            <wp:wrapSquare wrapText="bothSides"/>
            <wp:docPr id="2033700023"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50">
                      <a:extLst>
                        <a:ext uri="{28A0092B-C50C-407E-A947-70E740481C1C}">
                          <a14:useLocalDpi xmlns:a14="http://schemas.microsoft.com/office/drawing/2010/main" val="0"/>
                        </a:ext>
                      </a:extLst>
                    </a:blip>
                    <a:stretch>
                      <a:fillRect/>
                    </a:stretch>
                  </pic:blipFill>
                  <pic:spPr bwMode="auto">
                    <a:xfrm>
                      <a:off x="0" y="0"/>
                      <a:ext cx="3514725" cy="3514725"/>
                    </a:xfrm>
                    <a:prstGeom prst="rect">
                      <a:avLst/>
                    </a:prstGeom>
                    <a:ln>
                      <a:noFill/>
                    </a:ln>
                    <a:effectLst>
                      <a:outerShdw blurRad="190500" algn="tl" rotWithShape="0">
                        <a:srgbClr val="000000">
                          <a:alpha val="70000"/>
                        </a:srgbClr>
                      </a:outerShdw>
                    </a:effectLst>
                  </pic:spPr>
                </pic:pic>
              </a:graphicData>
            </a:graphic>
          </wp:anchor>
        </w:drawing>
      </w:r>
      <w:r w:rsidR="09F52D5E" w:rsidRPr="00B924F3">
        <w:rPr>
          <w:b/>
          <w:bCs/>
        </w:rPr>
        <w:t>Listing Menu</w:t>
      </w:r>
      <w:r w:rsidR="75F11F4E" w:rsidRPr="00B924F3">
        <w:rPr>
          <w:b/>
          <w:bCs/>
        </w:rPr>
        <w:t>:</w:t>
      </w:r>
    </w:p>
    <w:p w14:paraId="76C91552" w14:textId="77777777" w:rsidR="00947113" w:rsidRDefault="646BD58C" w:rsidP="2D4F162B">
      <w:pPr>
        <w:pStyle w:val="BodyText"/>
        <w:ind w:right="777"/>
        <w:rPr>
          <w:rFonts w:ascii="Calibri" w:eastAsia="Calibri" w:hAnsi="Calibri" w:cs="Calibri"/>
          <w:color w:val="000000" w:themeColor="text1"/>
          <w:sz w:val="22"/>
          <w:szCs w:val="22"/>
        </w:rPr>
      </w:pPr>
      <w:r w:rsidRPr="00B924F3">
        <w:rPr>
          <w:rFonts w:ascii="Calibri" w:eastAsia="Calibri" w:hAnsi="Calibri" w:cs="Calibri"/>
          <w:color w:val="000000" w:themeColor="text1"/>
          <w:sz w:val="22"/>
          <w:szCs w:val="22"/>
        </w:rPr>
        <w:t>The hamburger menu includes a new option called “Listings</w:t>
      </w:r>
      <w:r w:rsidR="009A7F50" w:rsidRPr="00B924F3">
        <w:rPr>
          <w:rFonts w:ascii="Calibri" w:eastAsia="Calibri" w:hAnsi="Calibri" w:cs="Calibri"/>
          <w:color w:val="000000" w:themeColor="text1"/>
          <w:sz w:val="22"/>
          <w:szCs w:val="22"/>
        </w:rPr>
        <w:t>.”</w:t>
      </w:r>
      <w:r w:rsidRPr="00B924F3">
        <w:rPr>
          <w:rFonts w:ascii="Calibri" w:eastAsia="Calibri" w:hAnsi="Calibri" w:cs="Calibri"/>
          <w:color w:val="000000" w:themeColor="text1"/>
          <w:sz w:val="22"/>
          <w:szCs w:val="22"/>
        </w:rPr>
        <w:t xml:space="preserve"> This option appears to </w:t>
      </w:r>
      <w:r w:rsidR="3E20909D" w:rsidRPr="00B924F3">
        <w:rPr>
          <w:rFonts w:ascii="Calibri" w:eastAsia="Calibri" w:hAnsi="Calibri" w:cs="Calibri"/>
          <w:color w:val="000000" w:themeColor="text1"/>
          <w:sz w:val="22"/>
          <w:szCs w:val="22"/>
        </w:rPr>
        <w:t xml:space="preserve">you if you </w:t>
      </w:r>
      <w:r w:rsidRPr="00B924F3">
        <w:rPr>
          <w:rFonts w:ascii="Calibri" w:eastAsia="Calibri" w:hAnsi="Calibri" w:cs="Calibri"/>
          <w:color w:val="000000" w:themeColor="text1"/>
          <w:sz w:val="22"/>
          <w:szCs w:val="22"/>
        </w:rPr>
        <w:t xml:space="preserve">have </w:t>
      </w:r>
      <w:r w:rsidR="39482F11" w:rsidRPr="00B924F3">
        <w:rPr>
          <w:rFonts w:ascii="Calibri" w:eastAsia="Calibri" w:hAnsi="Calibri" w:cs="Calibri"/>
          <w:color w:val="000000" w:themeColor="text1"/>
          <w:sz w:val="22"/>
          <w:szCs w:val="22"/>
        </w:rPr>
        <w:t xml:space="preserve">listing </w:t>
      </w:r>
      <w:r w:rsidRPr="00B924F3">
        <w:rPr>
          <w:rFonts w:ascii="Calibri" w:eastAsia="Calibri" w:hAnsi="Calibri" w:cs="Calibri"/>
          <w:color w:val="000000" w:themeColor="text1"/>
          <w:sz w:val="22"/>
          <w:szCs w:val="22"/>
        </w:rPr>
        <w:t>maintenance permission</w:t>
      </w:r>
      <w:r w:rsidR="39482F11" w:rsidRPr="00B924F3">
        <w:rPr>
          <w:rFonts w:ascii="Calibri" w:eastAsia="Calibri" w:hAnsi="Calibri" w:cs="Calibri"/>
          <w:color w:val="000000" w:themeColor="text1"/>
          <w:sz w:val="22"/>
          <w:szCs w:val="22"/>
        </w:rPr>
        <w:t>s.</w:t>
      </w:r>
      <w:r w:rsidRPr="00B924F3">
        <w:rPr>
          <w:rFonts w:ascii="Calibri" w:eastAsia="Calibri" w:hAnsi="Calibri" w:cs="Calibri"/>
          <w:color w:val="000000" w:themeColor="text1"/>
          <w:sz w:val="22"/>
          <w:szCs w:val="22"/>
        </w:rPr>
        <w:t xml:space="preserve"> The new </w:t>
      </w:r>
      <w:r w:rsidR="39482F11" w:rsidRPr="00B924F3">
        <w:rPr>
          <w:rFonts w:ascii="Calibri" w:eastAsia="Calibri" w:hAnsi="Calibri" w:cs="Calibri"/>
          <w:color w:val="000000" w:themeColor="text1"/>
          <w:sz w:val="22"/>
          <w:szCs w:val="22"/>
        </w:rPr>
        <w:t>l</w:t>
      </w:r>
      <w:r w:rsidRPr="00B924F3">
        <w:rPr>
          <w:rFonts w:ascii="Calibri" w:eastAsia="Calibri" w:hAnsi="Calibri" w:cs="Calibri"/>
          <w:color w:val="000000" w:themeColor="text1"/>
          <w:sz w:val="22"/>
          <w:szCs w:val="22"/>
        </w:rPr>
        <w:t xml:space="preserve">istings page allows </w:t>
      </w:r>
      <w:r w:rsidR="0F603A69" w:rsidRPr="00B924F3">
        <w:rPr>
          <w:rFonts w:ascii="Calibri" w:eastAsia="Calibri" w:hAnsi="Calibri" w:cs="Calibri"/>
          <w:color w:val="000000" w:themeColor="text1"/>
          <w:sz w:val="22"/>
          <w:szCs w:val="22"/>
        </w:rPr>
        <w:t>you</w:t>
      </w:r>
      <w:r w:rsidRPr="00B924F3">
        <w:rPr>
          <w:rFonts w:ascii="Calibri" w:eastAsia="Calibri" w:hAnsi="Calibri" w:cs="Calibri"/>
          <w:color w:val="000000" w:themeColor="text1"/>
          <w:sz w:val="22"/>
          <w:szCs w:val="22"/>
        </w:rPr>
        <w:t xml:space="preserve"> to select to view </w:t>
      </w:r>
      <w:r w:rsidR="00F03994" w:rsidRPr="00B924F3">
        <w:rPr>
          <w:rFonts w:ascii="Calibri" w:eastAsia="Calibri" w:hAnsi="Calibri" w:cs="Calibri"/>
          <w:color w:val="000000" w:themeColor="text1"/>
          <w:sz w:val="22"/>
          <w:szCs w:val="22"/>
        </w:rPr>
        <w:t>all</w:t>
      </w:r>
      <w:r w:rsidR="0F603A69" w:rsidRPr="00B924F3">
        <w:rPr>
          <w:rFonts w:ascii="Calibri" w:eastAsia="Calibri" w:hAnsi="Calibri" w:cs="Calibri"/>
          <w:color w:val="000000" w:themeColor="text1"/>
          <w:sz w:val="22"/>
          <w:szCs w:val="22"/>
        </w:rPr>
        <w:t xml:space="preserve"> your</w:t>
      </w:r>
      <w:r w:rsidRPr="00B924F3">
        <w:rPr>
          <w:rFonts w:ascii="Calibri" w:eastAsia="Calibri" w:hAnsi="Calibri" w:cs="Calibri"/>
          <w:color w:val="000000" w:themeColor="text1"/>
          <w:sz w:val="22"/>
          <w:szCs w:val="22"/>
        </w:rPr>
        <w:t xml:space="preserve"> Published listings. </w:t>
      </w:r>
      <w:r w:rsidR="00947113">
        <w:rPr>
          <w:rFonts w:ascii="Calibri" w:eastAsia="Calibri" w:hAnsi="Calibri" w:cs="Calibri"/>
          <w:color w:val="000000" w:themeColor="text1"/>
          <w:sz w:val="22"/>
          <w:szCs w:val="22"/>
        </w:rPr>
        <w:t xml:space="preserve">There is an optional system setting to include Unpublished listings. </w:t>
      </w:r>
    </w:p>
    <w:p w14:paraId="13F78DED" w14:textId="77777777" w:rsidR="00947113" w:rsidRDefault="00947113" w:rsidP="2D4F162B">
      <w:pPr>
        <w:pStyle w:val="BodyText"/>
        <w:ind w:right="777"/>
        <w:rPr>
          <w:rFonts w:ascii="Calibri" w:eastAsia="Calibri" w:hAnsi="Calibri" w:cs="Calibri"/>
          <w:color w:val="000000" w:themeColor="text1"/>
          <w:sz w:val="22"/>
          <w:szCs w:val="22"/>
        </w:rPr>
      </w:pPr>
    </w:p>
    <w:p w14:paraId="62E0E6E8" w14:textId="1B43D2B8" w:rsidR="646BD58C" w:rsidRPr="00B924F3" w:rsidRDefault="646BD58C" w:rsidP="2D4F162B">
      <w:pPr>
        <w:pStyle w:val="BodyText"/>
        <w:ind w:right="777"/>
        <w:rPr>
          <w:rFonts w:ascii="Calibri" w:eastAsia="Calibri" w:hAnsi="Calibri" w:cs="Calibri"/>
          <w:color w:val="000000" w:themeColor="text1"/>
          <w:sz w:val="22"/>
          <w:szCs w:val="22"/>
        </w:rPr>
      </w:pPr>
      <w:r w:rsidRPr="00B924F3">
        <w:rPr>
          <w:rFonts w:ascii="Calibri" w:eastAsia="Calibri" w:hAnsi="Calibri" w:cs="Calibri"/>
          <w:color w:val="000000" w:themeColor="text1"/>
          <w:sz w:val="22"/>
          <w:szCs w:val="22"/>
        </w:rPr>
        <w:t>Unpublished listings are draft listings known as “Partials” within Paragon Professional. In Paragon Connect we are adopting new labels to distinguish between completed and uncompleted listings more easily.</w:t>
      </w:r>
    </w:p>
    <w:p w14:paraId="1490AC41" w14:textId="6E4CCCD8" w:rsidR="00DB5CEE" w:rsidRPr="00B924F3" w:rsidRDefault="00DB5CEE" w:rsidP="2D4F162B">
      <w:pPr>
        <w:pStyle w:val="BodyText"/>
        <w:ind w:right="777"/>
        <w:rPr>
          <w:rFonts w:ascii="Calibri" w:eastAsia="Calibri" w:hAnsi="Calibri" w:cs="Calibri"/>
          <w:color w:val="000000" w:themeColor="text1"/>
          <w:sz w:val="22"/>
          <w:szCs w:val="22"/>
        </w:rPr>
      </w:pPr>
    </w:p>
    <w:p w14:paraId="135B7D72" w14:textId="43F729B2" w:rsidR="00DB5CEE" w:rsidRPr="00B924F3" w:rsidRDefault="00DB5CEE" w:rsidP="2D4F162B">
      <w:pPr>
        <w:pStyle w:val="BodyText"/>
        <w:ind w:right="777"/>
        <w:rPr>
          <w:rFonts w:ascii="Calibri" w:eastAsia="Calibri" w:hAnsi="Calibri" w:cs="Calibri"/>
          <w:color w:val="000000" w:themeColor="text1"/>
          <w:sz w:val="22"/>
          <w:szCs w:val="22"/>
        </w:rPr>
      </w:pPr>
    </w:p>
    <w:p w14:paraId="7C075B3E" w14:textId="2A5275EF" w:rsidR="00DB5CEE" w:rsidRPr="00B924F3" w:rsidRDefault="00DB5CEE" w:rsidP="2D4F162B">
      <w:pPr>
        <w:pStyle w:val="BodyText"/>
        <w:ind w:right="777"/>
        <w:rPr>
          <w:rFonts w:ascii="Calibri" w:eastAsia="Calibri" w:hAnsi="Calibri" w:cs="Calibri"/>
          <w:color w:val="000000" w:themeColor="text1"/>
          <w:sz w:val="22"/>
          <w:szCs w:val="22"/>
        </w:rPr>
      </w:pPr>
    </w:p>
    <w:p w14:paraId="388311BD" w14:textId="77777777" w:rsidR="00DB5CEE" w:rsidRPr="00B924F3" w:rsidRDefault="00DB5CEE" w:rsidP="2D4F162B">
      <w:pPr>
        <w:pStyle w:val="BodyText"/>
        <w:ind w:right="777"/>
        <w:rPr>
          <w:rFonts w:ascii="Calibri" w:eastAsia="Calibri" w:hAnsi="Calibri" w:cs="Calibri"/>
          <w:color w:val="000000" w:themeColor="text1"/>
          <w:sz w:val="22"/>
          <w:szCs w:val="22"/>
        </w:rPr>
      </w:pPr>
    </w:p>
    <w:p w14:paraId="4FD4AA98" w14:textId="4CDA2A0A" w:rsidR="2D4F162B" w:rsidRPr="00B924F3" w:rsidRDefault="2D4F162B" w:rsidP="2D4F162B">
      <w:pPr>
        <w:pStyle w:val="BodyText"/>
        <w:ind w:right="778"/>
        <w:rPr>
          <w:sz w:val="22"/>
          <w:szCs w:val="22"/>
        </w:rPr>
      </w:pPr>
    </w:p>
    <w:p w14:paraId="688BAD9A" w14:textId="243FD65E" w:rsidR="00DB5CEE" w:rsidRPr="00B924F3" w:rsidRDefault="00DB5CEE" w:rsidP="2D4F162B">
      <w:pPr>
        <w:pStyle w:val="BodyText"/>
        <w:ind w:right="778"/>
        <w:rPr>
          <w:sz w:val="22"/>
          <w:szCs w:val="22"/>
        </w:rPr>
      </w:pPr>
    </w:p>
    <w:p w14:paraId="400F98A2" w14:textId="64AAA517" w:rsidR="00DB5CEE" w:rsidRPr="00B924F3" w:rsidRDefault="00DB5CEE">
      <w:pPr>
        <w:rPr>
          <w:rFonts w:ascii="Helvetica Neue" w:eastAsia="Helvetica Neue" w:hAnsi="Helvetica Neue" w:cs="Helvetica Neue"/>
        </w:rPr>
      </w:pPr>
      <w:r w:rsidRPr="00B924F3">
        <w:br w:type="page"/>
      </w:r>
    </w:p>
    <w:p w14:paraId="018C5FAA" w14:textId="77777777" w:rsidR="00DB5CEE" w:rsidRPr="00B924F3" w:rsidRDefault="00DB5CEE" w:rsidP="2D4F162B">
      <w:pPr>
        <w:pStyle w:val="BodyText"/>
        <w:ind w:right="778"/>
        <w:rPr>
          <w:sz w:val="22"/>
          <w:szCs w:val="22"/>
        </w:rPr>
      </w:pPr>
    </w:p>
    <w:p w14:paraId="0B05F953" w14:textId="262BCF72" w:rsidR="2C7A0B91" w:rsidRPr="00B924F3" w:rsidRDefault="2C7A0B91" w:rsidP="2D4F162B">
      <w:pPr>
        <w:spacing w:after="0"/>
        <w:rPr>
          <w:b/>
          <w:bCs/>
        </w:rPr>
      </w:pPr>
      <w:r w:rsidRPr="00B924F3">
        <w:rPr>
          <w:b/>
          <w:bCs/>
        </w:rPr>
        <w:t>P</w:t>
      </w:r>
      <w:r w:rsidR="1BCD3A7F" w:rsidRPr="00B924F3">
        <w:rPr>
          <w:b/>
          <w:bCs/>
        </w:rPr>
        <w:t>ublished Listings:</w:t>
      </w:r>
    </w:p>
    <w:p w14:paraId="5DD6FCCE" w14:textId="7CA0A658" w:rsidR="4AE29EF1" w:rsidRPr="00B924F3" w:rsidRDefault="4AE29EF1" w:rsidP="2D4F162B">
      <w:pPr>
        <w:pStyle w:val="BodyText"/>
        <w:ind w:right="777"/>
        <w:rPr>
          <w:color w:val="000000" w:themeColor="text1"/>
          <w:sz w:val="22"/>
          <w:szCs w:val="22"/>
        </w:rPr>
      </w:pPr>
      <w:r w:rsidRPr="00B924F3">
        <w:rPr>
          <w:rFonts w:ascii="Calibri" w:eastAsia="Calibri" w:hAnsi="Calibri" w:cs="Calibri"/>
          <w:color w:val="000000" w:themeColor="text1"/>
          <w:sz w:val="22"/>
          <w:szCs w:val="22"/>
        </w:rPr>
        <w:t>Selecting published listings provides a thumbnail view of all listings where you have ownership rights. Selecting any listing will open the edit listing form where you can modify any fields and perform additional maintenance actions.</w:t>
      </w:r>
    </w:p>
    <w:p w14:paraId="47222AC1" w14:textId="77777777" w:rsidR="00947113" w:rsidRDefault="00947113" w:rsidP="2D4F162B">
      <w:pPr>
        <w:pStyle w:val="BodyText"/>
        <w:ind w:right="777"/>
        <w:rPr>
          <w:rFonts w:ascii="Calibri" w:eastAsia="Calibri" w:hAnsi="Calibri" w:cs="Calibri"/>
          <w:color w:val="000000" w:themeColor="text1"/>
          <w:sz w:val="22"/>
          <w:szCs w:val="22"/>
        </w:rPr>
      </w:pPr>
    </w:p>
    <w:p w14:paraId="342CA60E" w14:textId="1B0C6F9A" w:rsidR="4AE29EF1" w:rsidRPr="00B924F3" w:rsidRDefault="4AE29EF1" w:rsidP="2D4F162B">
      <w:pPr>
        <w:pStyle w:val="BodyText"/>
        <w:ind w:right="777"/>
        <w:rPr>
          <w:rFonts w:ascii="Calibri" w:eastAsia="Calibri" w:hAnsi="Calibri" w:cs="Calibri"/>
          <w:color w:val="000000" w:themeColor="text1"/>
          <w:sz w:val="22"/>
          <w:szCs w:val="22"/>
        </w:rPr>
      </w:pPr>
      <w:r w:rsidRPr="00B924F3">
        <w:rPr>
          <w:rFonts w:ascii="Calibri" w:eastAsia="Calibri" w:hAnsi="Calibri" w:cs="Calibri"/>
          <w:color w:val="000000" w:themeColor="text1"/>
          <w:sz w:val="22"/>
          <w:szCs w:val="22"/>
        </w:rPr>
        <w:t xml:space="preserve">The filter option in the top menu allows you to quickly modify the listings by Status, Listing Owner, or Class. </w:t>
      </w:r>
    </w:p>
    <w:p w14:paraId="4CA605F6" w14:textId="174A2613" w:rsidR="2D4F162B" w:rsidRPr="00B924F3" w:rsidRDefault="2D4F162B" w:rsidP="2D4F162B">
      <w:pPr>
        <w:pStyle w:val="BodyText"/>
        <w:ind w:right="777"/>
        <w:rPr>
          <w:rFonts w:ascii="Calibri" w:eastAsia="Calibri" w:hAnsi="Calibri" w:cs="Calibri"/>
          <w:color w:val="000000" w:themeColor="text1"/>
          <w:sz w:val="22"/>
          <w:szCs w:val="22"/>
        </w:rPr>
      </w:pPr>
    </w:p>
    <w:p w14:paraId="6ACF7663" w14:textId="77777777" w:rsidR="2D4F162B" w:rsidRPr="00B924F3" w:rsidRDefault="2D4F162B" w:rsidP="2D4F162B">
      <w:pPr>
        <w:pStyle w:val="BodyText"/>
        <w:ind w:right="777"/>
        <w:rPr>
          <w:rFonts w:ascii="Calibri" w:eastAsia="Calibri" w:hAnsi="Calibri" w:cs="Calibri"/>
          <w:color w:val="000000" w:themeColor="text1"/>
          <w:sz w:val="22"/>
          <w:szCs w:val="22"/>
        </w:rPr>
      </w:pPr>
    </w:p>
    <w:p w14:paraId="06D00B85" w14:textId="7384AF79" w:rsidR="39BB0524" w:rsidRPr="00B924F3" w:rsidRDefault="39BB0524" w:rsidP="00C06824">
      <w:pPr>
        <w:pStyle w:val="BodyText"/>
        <w:ind w:right="778"/>
        <w:jc w:val="center"/>
        <w:rPr>
          <w:color w:val="000000" w:themeColor="text1"/>
          <w:sz w:val="22"/>
          <w:szCs w:val="22"/>
        </w:rPr>
      </w:pPr>
      <w:r w:rsidRPr="00B924F3">
        <w:rPr>
          <w:noProof/>
          <w:sz w:val="22"/>
          <w:szCs w:val="22"/>
        </w:rPr>
        <w:drawing>
          <wp:inline distT="0" distB="0" distL="0" distR="0" wp14:anchorId="00FAC2D4" wp14:editId="50400C5C">
            <wp:extent cx="4562475" cy="4636812"/>
            <wp:effectExtent l="133350" t="38100" r="47625" b="49530"/>
            <wp:docPr id="206076258"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51">
                      <a:extLst>
                        <a:ext uri="{28A0092B-C50C-407E-A947-70E740481C1C}">
                          <a14:useLocalDpi xmlns:a14="http://schemas.microsoft.com/office/drawing/2010/main" val="0"/>
                        </a:ext>
                      </a:extLst>
                    </a:blip>
                    <a:stretch>
                      <a:fillRect/>
                    </a:stretch>
                  </pic:blipFill>
                  <pic:spPr bwMode="auto">
                    <a:xfrm>
                      <a:off x="0" y="0"/>
                      <a:ext cx="4562475" cy="4636812"/>
                    </a:xfrm>
                    <a:prstGeom prst="rect">
                      <a:avLst/>
                    </a:prstGeom>
                    <a:ln>
                      <a:noFill/>
                    </a:ln>
                    <a:effectLst>
                      <a:outerShdw blurRad="190500" algn="tl" rotWithShape="0">
                        <a:srgbClr val="000000">
                          <a:alpha val="70000"/>
                        </a:srgbClr>
                      </a:outerShdw>
                    </a:effectLst>
                  </pic:spPr>
                </pic:pic>
              </a:graphicData>
            </a:graphic>
          </wp:inline>
        </w:drawing>
      </w:r>
    </w:p>
    <w:p w14:paraId="0E4E1F60" w14:textId="54594349" w:rsidR="2D4F162B" w:rsidRPr="00B924F3" w:rsidRDefault="2D4F162B" w:rsidP="2D4F162B">
      <w:pPr>
        <w:pStyle w:val="BodyText"/>
        <w:ind w:right="778"/>
        <w:rPr>
          <w:sz w:val="22"/>
          <w:szCs w:val="22"/>
        </w:rPr>
      </w:pPr>
    </w:p>
    <w:p w14:paraId="7F7717C4" w14:textId="53AF949A" w:rsidR="00D148BF" w:rsidRPr="00B924F3" w:rsidRDefault="00D148BF">
      <w:pPr>
        <w:rPr>
          <w:rFonts w:ascii="Helvetica Neue" w:eastAsia="Helvetica Neue" w:hAnsi="Helvetica Neue" w:cs="Helvetica Neue"/>
        </w:rPr>
      </w:pPr>
      <w:r w:rsidRPr="00B924F3">
        <w:br w:type="page"/>
      </w:r>
    </w:p>
    <w:p w14:paraId="11E4C0D9" w14:textId="77777777" w:rsidR="00D148BF" w:rsidRPr="00B924F3" w:rsidRDefault="00D148BF" w:rsidP="2D4F162B">
      <w:pPr>
        <w:pStyle w:val="BodyText"/>
        <w:ind w:right="778"/>
        <w:rPr>
          <w:sz w:val="22"/>
          <w:szCs w:val="22"/>
        </w:rPr>
      </w:pPr>
    </w:p>
    <w:p w14:paraId="01CA95AC" w14:textId="52598A27" w:rsidR="00A41C83" w:rsidRDefault="00A41C83" w:rsidP="00A41C83">
      <w:pPr>
        <w:pStyle w:val="Heading1"/>
      </w:pPr>
      <w:bookmarkStart w:id="43" w:name="_Paragon_Connect_Optional"/>
      <w:bookmarkStart w:id="44" w:name="_Toc108704954"/>
      <w:bookmarkEnd w:id="43"/>
      <w:r>
        <w:t>Paragon Connect</w:t>
      </w:r>
      <w:r w:rsidR="00856FA3">
        <w:t xml:space="preserve"> Optional Listing </w:t>
      </w:r>
      <w:r w:rsidR="00132D37">
        <w:t>Maintenance</w:t>
      </w:r>
      <w:bookmarkEnd w:id="44"/>
    </w:p>
    <w:p w14:paraId="53DC8FB8" w14:textId="77777777" w:rsidR="00A41C83" w:rsidRDefault="00A41C83" w:rsidP="00A41C83">
      <w:pPr>
        <w:rPr>
          <w:b/>
        </w:rPr>
      </w:pPr>
      <w:r w:rsidRPr="00796394">
        <w:rPr>
          <w:b/>
        </w:rPr>
        <w:t>All options in this section are either configurable via MLS Administration controls or by your System Support Manager as noted.</w:t>
      </w:r>
    </w:p>
    <w:p w14:paraId="06CD4D5F" w14:textId="77777777" w:rsidR="002D1B75" w:rsidRDefault="002D1B75" w:rsidP="002D1B75">
      <w:pPr>
        <w:spacing w:after="0" w:line="240" w:lineRule="auto"/>
        <w:rPr>
          <w:b/>
        </w:rPr>
      </w:pPr>
    </w:p>
    <w:p w14:paraId="0D1DF0C9" w14:textId="2B7D0B89" w:rsidR="002D1B75" w:rsidRDefault="00B241D7" w:rsidP="002D1B75">
      <w:pPr>
        <w:pStyle w:val="Heading2"/>
        <w:spacing w:before="0" w:line="240" w:lineRule="auto"/>
      </w:pPr>
      <w:bookmarkStart w:id="45" w:name="_Toc108704955"/>
      <w:r>
        <w:t>Add New Listing</w:t>
      </w:r>
      <w:bookmarkEnd w:id="45"/>
    </w:p>
    <w:p w14:paraId="77F03D26" w14:textId="301C0846" w:rsidR="00BD54F9" w:rsidRPr="00B924F3" w:rsidRDefault="601EBF02" w:rsidP="00BD54F9">
      <w:pPr>
        <w:pStyle w:val="BodyText"/>
        <w:ind w:right="777"/>
        <w:rPr>
          <w:rFonts w:ascii="Calibri" w:eastAsia="Calibri" w:hAnsi="Calibri" w:cs="Calibri"/>
          <w:sz w:val="22"/>
          <w:szCs w:val="22"/>
        </w:rPr>
      </w:pPr>
      <w:r w:rsidRPr="00B924F3">
        <w:rPr>
          <w:rFonts w:ascii="Calibri" w:eastAsia="Calibri" w:hAnsi="Calibri" w:cs="Calibri"/>
          <w:sz w:val="22"/>
          <w:szCs w:val="22"/>
        </w:rPr>
        <w:t>Along with the new</w:t>
      </w:r>
      <w:r w:rsidR="00BD54F9" w:rsidRPr="00B924F3">
        <w:rPr>
          <w:rFonts w:ascii="Calibri" w:eastAsia="Calibri" w:hAnsi="Calibri" w:cs="Calibri"/>
          <w:sz w:val="22"/>
          <w:szCs w:val="22"/>
        </w:rPr>
        <w:t xml:space="preserve"> Listing Maintenance module within Paragon Connect</w:t>
      </w:r>
      <w:r w:rsidRPr="00B924F3">
        <w:rPr>
          <w:rFonts w:ascii="Calibri" w:eastAsia="Calibri" w:hAnsi="Calibri" w:cs="Calibri"/>
          <w:sz w:val="22"/>
          <w:szCs w:val="22"/>
        </w:rPr>
        <w:t xml:space="preserve"> there </w:t>
      </w:r>
      <w:r w:rsidR="00947113">
        <w:rPr>
          <w:rFonts w:ascii="Calibri" w:eastAsia="Calibri" w:hAnsi="Calibri" w:cs="Calibri"/>
          <w:sz w:val="22"/>
          <w:szCs w:val="22"/>
        </w:rPr>
        <w:t>are</w:t>
      </w:r>
      <w:r w:rsidRPr="00B924F3">
        <w:rPr>
          <w:rFonts w:ascii="Calibri" w:eastAsia="Calibri" w:hAnsi="Calibri" w:cs="Calibri"/>
          <w:sz w:val="22"/>
          <w:szCs w:val="22"/>
        </w:rPr>
        <w:t xml:space="preserve"> new option</w:t>
      </w:r>
      <w:r w:rsidR="004A0B1B">
        <w:rPr>
          <w:rFonts w:ascii="Calibri" w:eastAsia="Calibri" w:hAnsi="Calibri" w:cs="Calibri"/>
          <w:sz w:val="22"/>
          <w:szCs w:val="22"/>
        </w:rPr>
        <w:t>s</w:t>
      </w:r>
      <w:r w:rsidRPr="00B924F3">
        <w:rPr>
          <w:rFonts w:ascii="Calibri" w:eastAsia="Calibri" w:hAnsi="Calibri" w:cs="Calibri"/>
          <w:sz w:val="22"/>
          <w:szCs w:val="22"/>
        </w:rPr>
        <w:t xml:space="preserve"> to add </w:t>
      </w:r>
      <w:r w:rsidR="00947113">
        <w:rPr>
          <w:rFonts w:ascii="Calibri" w:eastAsia="Calibri" w:hAnsi="Calibri" w:cs="Calibri"/>
          <w:sz w:val="22"/>
          <w:szCs w:val="22"/>
        </w:rPr>
        <w:t xml:space="preserve">and publish </w:t>
      </w:r>
      <w:r w:rsidRPr="00B924F3">
        <w:rPr>
          <w:rFonts w:ascii="Calibri" w:eastAsia="Calibri" w:hAnsi="Calibri" w:cs="Calibri"/>
          <w:sz w:val="22"/>
          <w:szCs w:val="22"/>
        </w:rPr>
        <w:t xml:space="preserve">listings. </w:t>
      </w:r>
      <w:r w:rsidR="00BD54F9" w:rsidRPr="00B924F3">
        <w:rPr>
          <w:rFonts w:ascii="Calibri" w:eastAsia="Calibri" w:hAnsi="Calibri" w:cs="Calibri"/>
          <w:sz w:val="22"/>
          <w:szCs w:val="22"/>
        </w:rPr>
        <w:t xml:space="preserve">Currently you have the ability to edit existing listings. With this new </w:t>
      </w:r>
      <w:r w:rsidR="00DF554D" w:rsidRPr="00B924F3">
        <w:rPr>
          <w:rFonts w:ascii="Calibri" w:eastAsia="Calibri" w:hAnsi="Calibri" w:cs="Calibri"/>
          <w:sz w:val="22"/>
          <w:szCs w:val="22"/>
        </w:rPr>
        <w:t>feature you</w:t>
      </w:r>
      <w:r w:rsidR="00BD54F9" w:rsidRPr="00B924F3">
        <w:rPr>
          <w:rFonts w:ascii="Calibri" w:eastAsia="Calibri" w:hAnsi="Calibri" w:cs="Calibri"/>
          <w:sz w:val="22"/>
          <w:szCs w:val="22"/>
        </w:rPr>
        <w:t xml:space="preserve"> </w:t>
      </w:r>
      <w:r w:rsidRPr="00B924F3">
        <w:rPr>
          <w:rFonts w:ascii="Calibri" w:eastAsia="Calibri" w:hAnsi="Calibri" w:cs="Calibri"/>
          <w:sz w:val="22"/>
          <w:szCs w:val="22"/>
        </w:rPr>
        <w:t xml:space="preserve">have </w:t>
      </w:r>
      <w:r w:rsidR="00BD54F9" w:rsidRPr="00B924F3">
        <w:rPr>
          <w:rFonts w:ascii="Calibri" w:eastAsia="Calibri" w:hAnsi="Calibri" w:cs="Calibri"/>
          <w:sz w:val="22"/>
          <w:szCs w:val="22"/>
        </w:rPr>
        <w:t xml:space="preserve">the ability to start a brand-new listing and continue to edit it until it is ready to be published as a complete, live listing. </w:t>
      </w:r>
    </w:p>
    <w:p w14:paraId="29BA42F2" w14:textId="4CDB13A9" w:rsidR="00D372D5" w:rsidRDefault="00B91007">
      <w:pPr>
        <w:rPr>
          <w:color w:val="000000" w:themeColor="text1"/>
        </w:rPr>
      </w:pPr>
      <w:r>
        <w:rPr>
          <w:noProof/>
        </w:rPr>
        <w:drawing>
          <wp:anchor distT="0" distB="0" distL="114300" distR="114300" simplePos="0" relativeHeight="251658263" behindDoc="0" locked="0" layoutInCell="1" allowOverlap="1" wp14:anchorId="0BBAD0FD" wp14:editId="16A5ED18">
            <wp:simplePos x="0" y="0"/>
            <wp:positionH relativeFrom="margin">
              <wp:posOffset>1609725</wp:posOffset>
            </wp:positionH>
            <wp:positionV relativeFrom="paragraph">
              <wp:posOffset>142875</wp:posOffset>
            </wp:positionV>
            <wp:extent cx="3514725" cy="3514725"/>
            <wp:effectExtent l="152400" t="133350" r="161925" b="180975"/>
            <wp:wrapSquare wrapText="bothSides"/>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14725" cy="3514725"/>
                    </a:xfrm>
                    <a:prstGeom prst="rect">
                      <a:avLst/>
                    </a:prstGeom>
                    <a:ln>
                      <a:noFill/>
                    </a:ln>
                    <a:effectLst>
                      <a:outerShdw blurRad="190500" algn="tl" rotWithShape="0">
                        <a:srgbClr val="000000">
                          <a:alpha val="70000"/>
                        </a:srgbClr>
                      </a:outerShdw>
                    </a:effectLst>
                  </pic:spPr>
                </pic:pic>
              </a:graphicData>
            </a:graphic>
          </wp:anchor>
        </w:drawing>
      </w:r>
    </w:p>
    <w:p w14:paraId="0952A5FC" w14:textId="1F762AF2" w:rsidR="00D372D5" w:rsidRDefault="00D372D5" w:rsidP="00D372D5">
      <w:pPr>
        <w:pStyle w:val="BodyText"/>
        <w:ind w:right="778"/>
        <w:rPr>
          <w:rFonts w:ascii="Calibri" w:eastAsia="Calibri" w:hAnsi="Calibri" w:cs="Calibri"/>
        </w:rPr>
      </w:pPr>
    </w:p>
    <w:p w14:paraId="65637DCC" w14:textId="2DBF92CF" w:rsidR="002072DA" w:rsidRDefault="002072DA">
      <w:pPr>
        <w:rPr>
          <w:color w:val="000000" w:themeColor="text1"/>
        </w:rPr>
      </w:pPr>
      <w:r>
        <w:rPr>
          <w:color w:val="000000" w:themeColor="text1"/>
        </w:rPr>
        <w:br w:type="page"/>
      </w:r>
    </w:p>
    <w:p w14:paraId="7FB7C95C" w14:textId="77777777" w:rsidR="00947113" w:rsidRPr="00B924F3" w:rsidRDefault="00947113" w:rsidP="00947113">
      <w:pPr>
        <w:spacing w:after="0"/>
        <w:rPr>
          <w:b/>
          <w:bCs/>
        </w:rPr>
      </w:pPr>
      <w:r w:rsidRPr="00B924F3">
        <w:rPr>
          <w:b/>
          <w:bCs/>
        </w:rPr>
        <w:lastRenderedPageBreak/>
        <w:t>Unpublished Listings:</w:t>
      </w:r>
    </w:p>
    <w:p w14:paraId="48B4C27C" w14:textId="77777777" w:rsidR="00947113" w:rsidRPr="00B924F3" w:rsidRDefault="00947113" w:rsidP="00947113">
      <w:pPr>
        <w:pStyle w:val="BodyText"/>
        <w:ind w:right="777"/>
        <w:rPr>
          <w:rFonts w:ascii="Calibri" w:eastAsia="Calibri" w:hAnsi="Calibri" w:cs="Calibri"/>
          <w:color w:val="000000" w:themeColor="text1"/>
          <w:sz w:val="22"/>
          <w:szCs w:val="22"/>
        </w:rPr>
      </w:pPr>
      <w:r w:rsidRPr="00B924F3">
        <w:rPr>
          <w:rFonts w:ascii="Calibri" w:eastAsia="Calibri" w:hAnsi="Calibri" w:cs="Calibri"/>
          <w:color w:val="000000" w:themeColor="text1"/>
          <w:sz w:val="22"/>
          <w:szCs w:val="22"/>
        </w:rPr>
        <w:t>New name, same functionality. Paragon Professional calls them partials, we gave them a new name of unpublished. Unpublished listings are listings that do not have the details required to be a published, live listing. You may choose to edit your unpublished listings, completing the form at your convenience, until all the required fields are populated. Once the fields are complete, you may save it as a fully published listing. All field requirements and business rules applied in Paragon Professional are applied in Paragon Connect.</w:t>
      </w:r>
    </w:p>
    <w:p w14:paraId="5995F6D2" w14:textId="1FD663B8" w:rsidR="00947113" w:rsidRDefault="00947113" w:rsidP="00947113">
      <w:pPr>
        <w:spacing w:after="0"/>
        <w:rPr>
          <w:b/>
          <w:bCs/>
        </w:rPr>
      </w:pPr>
    </w:p>
    <w:p w14:paraId="18F90866" w14:textId="77777777" w:rsidR="00DF728C" w:rsidRPr="00B924F3" w:rsidRDefault="00DF728C" w:rsidP="00DF728C">
      <w:pPr>
        <w:pStyle w:val="BodyText"/>
        <w:ind w:right="777"/>
        <w:rPr>
          <w:rFonts w:ascii="Calibri" w:eastAsia="Calibri" w:hAnsi="Calibri" w:cs="Calibri"/>
          <w:sz w:val="22"/>
          <w:szCs w:val="22"/>
        </w:rPr>
      </w:pPr>
      <w:r w:rsidRPr="00980AB9">
        <w:rPr>
          <w:rFonts w:ascii="Calibri" w:eastAsia="Calibri" w:hAnsi="Calibri" w:cs="Calibri"/>
          <w:b/>
          <w:bCs/>
          <w:sz w:val="22"/>
          <w:szCs w:val="22"/>
        </w:rPr>
        <w:t>Please Note:</w:t>
      </w:r>
      <w:r>
        <w:rPr>
          <w:rFonts w:ascii="Calibri" w:eastAsia="Calibri" w:hAnsi="Calibri" w:cs="Calibri"/>
          <w:sz w:val="22"/>
          <w:szCs w:val="22"/>
        </w:rPr>
        <w:t xml:space="preserve"> </w:t>
      </w:r>
      <w:r w:rsidRPr="00B924F3">
        <w:rPr>
          <w:rFonts w:ascii="Calibri" w:eastAsia="Calibri" w:hAnsi="Calibri" w:cs="Calibri"/>
          <w:sz w:val="22"/>
          <w:szCs w:val="22"/>
        </w:rPr>
        <w:t>If your association/MLS has turned this feature on, you will be able to use this function.</w:t>
      </w:r>
    </w:p>
    <w:p w14:paraId="7EBC4D93" w14:textId="77777777" w:rsidR="00DF728C" w:rsidRPr="00B924F3" w:rsidRDefault="00DF728C" w:rsidP="00947113">
      <w:pPr>
        <w:spacing w:after="0"/>
        <w:rPr>
          <w:b/>
          <w:bCs/>
        </w:rPr>
      </w:pPr>
    </w:p>
    <w:p w14:paraId="692AC614" w14:textId="77777777" w:rsidR="00947113" w:rsidRPr="00B924F3" w:rsidRDefault="00947113" w:rsidP="00947113">
      <w:pPr>
        <w:spacing w:after="0"/>
        <w:jc w:val="center"/>
        <w:rPr>
          <w:b/>
          <w:bCs/>
        </w:rPr>
      </w:pPr>
      <w:r w:rsidRPr="00B924F3">
        <w:rPr>
          <w:noProof/>
        </w:rPr>
        <w:drawing>
          <wp:inline distT="0" distB="0" distL="0" distR="0" wp14:anchorId="3B273FA8" wp14:editId="6BC1DFC1">
            <wp:extent cx="4533900" cy="4451350"/>
            <wp:effectExtent l="114300" t="114300" r="38100" b="101600"/>
            <wp:docPr id="857664098"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52">
                      <a:extLst>
                        <a:ext uri="{28A0092B-C50C-407E-A947-70E740481C1C}">
                          <a14:useLocalDpi xmlns:a14="http://schemas.microsoft.com/office/drawing/2010/main" val="0"/>
                        </a:ext>
                      </a:extLst>
                    </a:blip>
                    <a:stretch>
                      <a:fillRect/>
                    </a:stretch>
                  </pic:blipFill>
                  <pic:spPr bwMode="auto">
                    <a:xfrm>
                      <a:off x="0" y="0"/>
                      <a:ext cx="4533900" cy="4451350"/>
                    </a:xfrm>
                    <a:prstGeom prst="rect">
                      <a:avLst/>
                    </a:prstGeom>
                    <a:ln>
                      <a:noFill/>
                    </a:ln>
                    <a:effectLst>
                      <a:outerShdw blurRad="190500" algn="tl" rotWithShape="0">
                        <a:srgbClr val="000000">
                          <a:alpha val="70000"/>
                        </a:srgbClr>
                      </a:outerShdw>
                    </a:effectLst>
                  </pic:spPr>
                </pic:pic>
              </a:graphicData>
            </a:graphic>
          </wp:inline>
        </w:drawing>
      </w:r>
    </w:p>
    <w:p w14:paraId="28FDEDC5" w14:textId="77777777" w:rsidR="00947113" w:rsidRPr="00B924F3" w:rsidRDefault="00947113" w:rsidP="00947113">
      <w:pPr>
        <w:spacing w:after="0"/>
        <w:rPr>
          <w:b/>
          <w:bCs/>
        </w:rPr>
      </w:pPr>
    </w:p>
    <w:p w14:paraId="309765C0" w14:textId="51DDA454" w:rsidR="00947113" w:rsidRDefault="00947113" w:rsidP="00947113">
      <w:pPr>
        <w:spacing w:after="0"/>
        <w:rPr>
          <w:b/>
          <w:bCs/>
        </w:rPr>
      </w:pPr>
    </w:p>
    <w:p w14:paraId="3EF5F8E4" w14:textId="77777777" w:rsidR="00947113" w:rsidRPr="00B924F3" w:rsidRDefault="00947113" w:rsidP="00947113">
      <w:pPr>
        <w:spacing w:after="0"/>
        <w:rPr>
          <w:b/>
          <w:bCs/>
        </w:rPr>
      </w:pPr>
    </w:p>
    <w:p w14:paraId="5674ED9F" w14:textId="77777777" w:rsidR="004A0B1B" w:rsidRDefault="004A0B1B">
      <w:pPr>
        <w:rPr>
          <w:b/>
          <w:bCs/>
        </w:rPr>
      </w:pPr>
      <w:r>
        <w:rPr>
          <w:b/>
          <w:bCs/>
        </w:rPr>
        <w:br w:type="page"/>
      </w:r>
    </w:p>
    <w:p w14:paraId="3493FC3D" w14:textId="3E762BA3" w:rsidR="002072DA" w:rsidRPr="00B924F3" w:rsidRDefault="002072DA" w:rsidP="002072DA">
      <w:pPr>
        <w:spacing w:after="0"/>
        <w:rPr>
          <w:b/>
          <w:bCs/>
        </w:rPr>
      </w:pPr>
      <w:r w:rsidRPr="00B924F3">
        <w:rPr>
          <w:b/>
          <w:bCs/>
        </w:rPr>
        <w:lastRenderedPageBreak/>
        <w:t>New Listings:</w:t>
      </w:r>
    </w:p>
    <w:p w14:paraId="78C83417" w14:textId="64278A75" w:rsidR="00E449D2" w:rsidRPr="00B924F3" w:rsidRDefault="00C96FDA">
      <w:pPr>
        <w:rPr>
          <w:rFonts w:ascii="Calibri" w:eastAsia="Calibri" w:hAnsi="Calibri" w:cs="Calibri"/>
          <w:color w:val="000000" w:themeColor="text1"/>
        </w:rPr>
      </w:pPr>
      <w:r w:rsidRPr="00B924F3">
        <w:rPr>
          <w:rFonts w:ascii="Calibri" w:eastAsia="Calibri" w:hAnsi="Calibri" w:cs="Calibri"/>
          <w:color w:val="000000" w:themeColor="text1"/>
        </w:rPr>
        <w:t xml:space="preserve">You can easily start a new listing by clicking the plus sign icon, choosing the property class, then clicking CREATE. A new unpublished listing is instantly created and will be available in the unpublished list until the listing is completed and </w:t>
      </w:r>
      <w:r w:rsidR="007A176A" w:rsidRPr="00B924F3">
        <w:rPr>
          <w:rFonts w:ascii="Calibri" w:eastAsia="Calibri" w:hAnsi="Calibri" w:cs="Calibri"/>
          <w:color w:val="000000" w:themeColor="text1"/>
        </w:rPr>
        <w:t>published or</w:t>
      </w:r>
      <w:r w:rsidRPr="00B924F3">
        <w:rPr>
          <w:rFonts w:ascii="Calibri" w:eastAsia="Calibri" w:hAnsi="Calibri" w:cs="Calibri"/>
          <w:color w:val="000000" w:themeColor="text1"/>
        </w:rPr>
        <w:t xml:space="preserve"> is automatically removed on the partial purge date. Any listing created in Paragon Connect is also available within Paragon Professional.</w:t>
      </w:r>
    </w:p>
    <w:p w14:paraId="139E9497" w14:textId="3C3EDC19" w:rsidR="7F3ED11A" w:rsidRPr="00B924F3" w:rsidRDefault="00980AB9" w:rsidP="2D4F162B">
      <w:pPr>
        <w:pStyle w:val="BodyText"/>
        <w:ind w:right="777"/>
        <w:rPr>
          <w:rFonts w:ascii="Calibri" w:eastAsia="Calibri" w:hAnsi="Calibri" w:cs="Calibri"/>
          <w:sz w:val="22"/>
          <w:szCs w:val="22"/>
        </w:rPr>
      </w:pPr>
      <w:r w:rsidRPr="00980AB9">
        <w:rPr>
          <w:rFonts w:ascii="Calibri" w:eastAsia="Calibri" w:hAnsi="Calibri" w:cs="Calibri"/>
          <w:b/>
          <w:bCs/>
          <w:sz w:val="22"/>
          <w:szCs w:val="22"/>
        </w:rPr>
        <w:t>Please Note:</w:t>
      </w:r>
      <w:r>
        <w:rPr>
          <w:rFonts w:ascii="Calibri" w:eastAsia="Calibri" w:hAnsi="Calibri" w:cs="Calibri"/>
          <w:sz w:val="22"/>
          <w:szCs w:val="22"/>
        </w:rPr>
        <w:t xml:space="preserve"> </w:t>
      </w:r>
      <w:r w:rsidR="7F3ED11A" w:rsidRPr="00B924F3">
        <w:rPr>
          <w:rFonts w:ascii="Calibri" w:eastAsia="Calibri" w:hAnsi="Calibri" w:cs="Calibri"/>
          <w:sz w:val="22"/>
          <w:szCs w:val="22"/>
        </w:rPr>
        <w:t>If your association</w:t>
      </w:r>
      <w:r w:rsidR="46DBC047" w:rsidRPr="00B924F3">
        <w:rPr>
          <w:rFonts w:ascii="Calibri" w:eastAsia="Calibri" w:hAnsi="Calibri" w:cs="Calibri"/>
          <w:sz w:val="22"/>
          <w:szCs w:val="22"/>
        </w:rPr>
        <w:t>/MLS</w:t>
      </w:r>
      <w:r w:rsidR="7F3ED11A" w:rsidRPr="00B924F3">
        <w:rPr>
          <w:rFonts w:ascii="Calibri" w:eastAsia="Calibri" w:hAnsi="Calibri" w:cs="Calibri"/>
          <w:sz w:val="22"/>
          <w:szCs w:val="22"/>
        </w:rPr>
        <w:t xml:space="preserve"> has turned this </w:t>
      </w:r>
      <w:r w:rsidR="6470B3D4" w:rsidRPr="00B924F3">
        <w:rPr>
          <w:rFonts w:ascii="Calibri" w:eastAsia="Calibri" w:hAnsi="Calibri" w:cs="Calibri"/>
          <w:sz w:val="22"/>
          <w:szCs w:val="22"/>
        </w:rPr>
        <w:t xml:space="preserve">feature on, </w:t>
      </w:r>
      <w:r w:rsidR="04AC2402" w:rsidRPr="00B924F3">
        <w:rPr>
          <w:rFonts w:ascii="Calibri" w:eastAsia="Calibri" w:hAnsi="Calibri" w:cs="Calibri"/>
          <w:sz w:val="22"/>
          <w:szCs w:val="22"/>
        </w:rPr>
        <w:t xml:space="preserve">you will be </w:t>
      </w:r>
      <w:r w:rsidR="19079E9C" w:rsidRPr="00B924F3">
        <w:rPr>
          <w:rFonts w:ascii="Calibri" w:eastAsia="Calibri" w:hAnsi="Calibri" w:cs="Calibri"/>
          <w:sz w:val="22"/>
          <w:szCs w:val="22"/>
        </w:rPr>
        <w:t>able to use this function.</w:t>
      </w:r>
    </w:p>
    <w:p w14:paraId="7CAD8C0D" w14:textId="74F73D70" w:rsidR="2D4F162B" w:rsidRPr="00B924F3" w:rsidRDefault="2D4F162B" w:rsidP="2D4F162B">
      <w:pPr>
        <w:rPr>
          <w:rFonts w:ascii="Calibri" w:eastAsia="Calibri" w:hAnsi="Calibri" w:cs="Calibri"/>
          <w:color w:val="000000" w:themeColor="text1"/>
        </w:rPr>
      </w:pPr>
    </w:p>
    <w:p w14:paraId="50A7FD2E" w14:textId="14837E62" w:rsidR="00E449D2" w:rsidRDefault="00E449D2">
      <w:pPr>
        <w:rPr>
          <w:rFonts w:ascii="Calibri" w:eastAsia="Calibri" w:hAnsi="Calibri" w:cs="Calibri"/>
          <w:color w:val="000000" w:themeColor="text1"/>
        </w:rPr>
      </w:pPr>
    </w:p>
    <w:p w14:paraId="1588975C" w14:textId="68F8051F" w:rsidR="009C50DB" w:rsidRDefault="00B91007">
      <w:pPr>
        <w:rPr>
          <w:rFonts w:ascii="Calibri" w:eastAsia="Calibri" w:hAnsi="Calibri" w:cs="Calibri"/>
          <w:color w:val="000000" w:themeColor="text1"/>
        </w:rPr>
      </w:pPr>
      <w:r>
        <w:rPr>
          <w:noProof/>
        </w:rPr>
        <w:drawing>
          <wp:anchor distT="0" distB="0" distL="114300" distR="114300" simplePos="0" relativeHeight="251658264" behindDoc="0" locked="0" layoutInCell="1" allowOverlap="1" wp14:anchorId="4BEBE1E5" wp14:editId="1AE44BD1">
            <wp:simplePos x="0" y="0"/>
            <wp:positionH relativeFrom="column">
              <wp:posOffset>895350</wp:posOffset>
            </wp:positionH>
            <wp:positionV relativeFrom="paragraph">
              <wp:posOffset>123190</wp:posOffset>
            </wp:positionV>
            <wp:extent cx="4086225" cy="4111625"/>
            <wp:effectExtent l="114300" t="114300" r="200025" b="117475"/>
            <wp:wrapSquare wrapText="bothSides"/>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86225" cy="41116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B34E11F" w14:textId="417963D7" w:rsidR="009C50DB" w:rsidRDefault="009C50DB">
      <w:pPr>
        <w:rPr>
          <w:rFonts w:ascii="Calibri" w:eastAsia="Calibri" w:hAnsi="Calibri" w:cs="Calibri"/>
          <w:color w:val="000000" w:themeColor="text1"/>
        </w:rPr>
      </w:pPr>
    </w:p>
    <w:p w14:paraId="014327F6" w14:textId="47AE12F5" w:rsidR="009C50DB" w:rsidRDefault="009C50DB">
      <w:pPr>
        <w:rPr>
          <w:rFonts w:ascii="Calibri" w:eastAsia="Calibri" w:hAnsi="Calibri" w:cs="Calibri"/>
          <w:color w:val="000000" w:themeColor="text1"/>
        </w:rPr>
      </w:pPr>
    </w:p>
    <w:p w14:paraId="048B82B2" w14:textId="7A4D93CB" w:rsidR="009C50DB" w:rsidRDefault="009C50DB">
      <w:pPr>
        <w:rPr>
          <w:rFonts w:ascii="Calibri" w:eastAsia="Calibri" w:hAnsi="Calibri" w:cs="Calibri"/>
          <w:color w:val="000000" w:themeColor="text1"/>
        </w:rPr>
      </w:pPr>
    </w:p>
    <w:p w14:paraId="5D27CF93" w14:textId="26EC6C7B" w:rsidR="009C50DB" w:rsidRDefault="009C50DB">
      <w:pPr>
        <w:rPr>
          <w:rFonts w:ascii="Calibri" w:eastAsia="Calibri" w:hAnsi="Calibri" w:cs="Calibri"/>
          <w:color w:val="000000" w:themeColor="text1"/>
        </w:rPr>
      </w:pPr>
    </w:p>
    <w:p w14:paraId="1FD18274" w14:textId="4DE12369" w:rsidR="009C50DB" w:rsidRDefault="009C50DB">
      <w:pPr>
        <w:rPr>
          <w:rFonts w:ascii="Calibri" w:eastAsia="Calibri" w:hAnsi="Calibri" w:cs="Calibri"/>
          <w:color w:val="000000" w:themeColor="text1"/>
        </w:rPr>
      </w:pPr>
    </w:p>
    <w:p w14:paraId="5C5F2F9A" w14:textId="71DE7852" w:rsidR="00D27924" w:rsidRDefault="00D27924" w:rsidP="00E449D2">
      <w:pPr>
        <w:spacing w:after="0"/>
        <w:rPr>
          <w:b/>
          <w:bCs/>
        </w:rPr>
      </w:pPr>
    </w:p>
    <w:p w14:paraId="2E417DBD" w14:textId="2B4DEADA" w:rsidR="00D27924" w:rsidRDefault="00D27924" w:rsidP="00E449D2">
      <w:pPr>
        <w:spacing w:after="0"/>
        <w:rPr>
          <w:b/>
          <w:bCs/>
        </w:rPr>
      </w:pPr>
    </w:p>
    <w:p w14:paraId="0162B76C" w14:textId="114DD411" w:rsidR="00D27924" w:rsidRDefault="00D27924" w:rsidP="00E449D2">
      <w:pPr>
        <w:spacing w:after="0"/>
        <w:rPr>
          <w:b/>
          <w:bCs/>
        </w:rPr>
      </w:pPr>
    </w:p>
    <w:p w14:paraId="3BBB443A" w14:textId="1E2766CA" w:rsidR="00D27924" w:rsidRDefault="00D27924" w:rsidP="00E449D2">
      <w:pPr>
        <w:spacing w:after="0"/>
        <w:rPr>
          <w:b/>
          <w:bCs/>
        </w:rPr>
      </w:pPr>
    </w:p>
    <w:p w14:paraId="3410714B" w14:textId="50407930" w:rsidR="00D27924" w:rsidRDefault="00D27924" w:rsidP="00E449D2">
      <w:pPr>
        <w:spacing w:after="0"/>
        <w:rPr>
          <w:b/>
          <w:bCs/>
        </w:rPr>
      </w:pPr>
    </w:p>
    <w:p w14:paraId="55CA5D1E" w14:textId="3464C92D" w:rsidR="00D27924" w:rsidRDefault="00D27924" w:rsidP="00E449D2">
      <w:pPr>
        <w:spacing w:after="0"/>
        <w:rPr>
          <w:b/>
          <w:bCs/>
        </w:rPr>
      </w:pPr>
    </w:p>
    <w:p w14:paraId="29909BA5" w14:textId="6ECC3D51" w:rsidR="00D27924" w:rsidRDefault="00D27924" w:rsidP="00E449D2">
      <w:pPr>
        <w:spacing w:after="0"/>
        <w:rPr>
          <w:b/>
          <w:bCs/>
        </w:rPr>
      </w:pPr>
    </w:p>
    <w:p w14:paraId="115D5537" w14:textId="3CEA7770" w:rsidR="00D27924" w:rsidRDefault="00D27924" w:rsidP="00E449D2">
      <w:pPr>
        <w:spacing w:after="0"/>
        <w:rPr>
          <w:b/>
          <w:bCs/>
        </w:rPr>
      </w:pPr>
    </w:p>
    <w:p w14:paraId="05F27CDD" w14:textId="61C79B0A" w:rsidR="00D27924" w:rsidRDefault="00D27924" w:rsidP="00E449D2">
      <w:pPr>
        <w:spacing w:after="0"/>
        <w:rPr>
          <w:b/>
          <w:bCs/>
        </w:rPr>
      </w:pPr>
    </w:p>
    <w:p w14:paraId="7EACFD86" w14:textId="1DA1243A" w:rsidR="00D27924" w:rsidRDefault="00D27924" w:rsidP="00E449D2">
      <w:pPr>
        <w:spacing w:after="0"/>
        <w:rPr>
          <w:b/>
          <w:bCs/>
        </w:rPr>
      </w:pPr>
    </w:p>
    <w:p w14:paraId="4D342AF4" w14:textId="3CC8B299" w:rsidR="00D27924" w:rsidRDefault="00D27924" w:rsidP="00E449D2">
      <w:pPr>
        <w:spacing w:after="0"/>
        <w:rPr>
          <w:b/>
          <w:bCs/>
        </w:rPr>
      </w:pPr>
    </w:p>
    <w:p w14:paraId="49F94E84" w14:textId="78444A04" w:rsidR="00D27924" w:rsidRDefault="00D27924" w:rsidP="00E449D2">
      <w:pPr>
        <w:spacing w:after="0"/>
        <w:rPr>
          <w:b/>
          <w:bCs/>
        </w:rPr>
      </w:pPr>
    </w:p>
    <w:p w14:paraId="261737B3" w14:textId="5878CD10" w:rsidR="00D27924" w:rsidRDefault="00D27924" w:rsidP="00E449D2">
      <w:pPr>
        <w:spacing w:after="0"/>
        <w:rPr>
          <w:b/>
          <w:bCs/>
        </w:rPr>
      </w:pPr>
    </w:p>
    <w:p w14:paraId="6FE0CDBC" w14:textId="44AB05F5" w:rsidR="00D27924" w:rsidRDefault="00D27924" w:rsidP="00E449D2">
      <w:pPr>
        <w:spacing w:after="0"/>
        <w:rPr>
          <w:b/>
          <w:bCs/>
        </w:rPr>
      </w:pPr>
    </w:p>
    <w:p w14:paraId="08319D36" w14:textId="06B5B22C" w:rsidR="00EB74AE" w:rsidRDefault="00EB74AE" w:rsidP="00EB74AE">
      <w:pPr>
        <w:spacing w:after="0"/>
        <w:rPr>
          <w:b/>
          <w:bCs/>
        </w:rPr>
      </w:pPr>
    </w:p>
    <w:p w14:paraId="38084C23" w14:textId="448DA23F" w:rsidR="00EB74AE" w:rsidRDefault="00EB74AE" w:rsidP="00EB74AE">
      <w:pPr>
        <w:spacing w:after="0"/>
        <w:rPr>
          <w:b/>
          <w:bCs/>
        </w:rPr>
      </w:pPr>
    </w:p>
    <w:p w14:paraId="7124116E" w14:textId="77777777" w:rsidR="00EB74AE" w:rsidRDefault="00EB74AE" w:rsidP="00EB74AE">
      <w:pPr>
        <w:spacing w:after="0"/>
        <w:rPr>
          <w:b/>
          <w:bCs/>
        </w:rPr>
      </w:pPr>
    </w:p>
    <w:p w14:paraId="5B56AF54" w14:textId="417688A2" w:rsidR="00EB74AE" w:rsidRDefault="00EB74AE" w:rsidP="00EB74AE">
      <w:pPr>
        <w:spacing w:after="0"/>
        <w:rPr>
          <w:b/>
          <w:bCs/>
        </w:rPr>
      </w:pPr>
    </w:p>
    <w:p w14:paraId="00E16FBE" w14:textId="0C4AE03C" w:rsidR="00EB74AE" w:rsidRDefault="00EB74AE" w:rsidP="00EB74AE">
      <w:pPr>
        <w:spacing w:after="0"/>
        <w:rPr>
          <w:b/>
          <w:bCs/>
        </w:rPr>
      </w:pPr>
    </w:p>
    <w:p w14:paraId="0864AE19" w14:textId="0C7998DF" w:rsidR="00EB74AE" w:rsidRDefault="00EB74AE" w:rsidP="00EB74AE">
      <w:pPr>
        <w:spacing w:after="0"/>
        <w:rPr>
          <w:b/>
          <w:bCs/>
        </w:rPr>
      </w:pPr>
    </w:p>
    <w:p w14:paraId="1D42965E" w14:textId="5723F325" w:rsidR="00EB74AE" w:rsidRDefault="00EB74AE" w:rsidP="00EB74AE">
      <w:pPr>
        <w:spacing w:after="0"/>
        <w:rPr>
          <w:b/>
          <w:bCs/>
        </w:rPr>
      </w:pPr>
    </w:p>
    <w:p w14:paraId="7B148746" w14:textId="3D14B2D1" w:rsidR="00EB74AE" w:rsidRDefault="00EB74AE" w:rsidP="00EB74AE">
      <w:pPr>
        <w:spacing w:after="0"/>
        <w:rPr>
          <w:b/>
          <w:bCs/>
        </w:rPr>
      </w:pPr>
    </w:p>
    <w:p w14:paraId="79C21C7B" w14:textId="14AEDE24" w:rsidR="00B519C6" w:rsidRDefault="00B519C6">
      <w:pPr>
        <w:rPr>
          <w:b/>
          <w:bCs/>
        </w:rPr>
      </w:pPr>
      <w:r>
        <w:rPr>
          <w:b/>
          <w:bCs/>
        </w:rPr>
        <w:br w:type="page"/>
      </w:r>
    </w:p>
    <w:p w14:paraId="508DD664" w14:textId="5C16B65C" w:rsidR="0013592E" w:rsidRDefault="001B477C" w:rsidP="0013592E">
      <w:pPr>
        <w:pStyle w:val="Heading1"/>
      </w:pPr>
      <w:bookmarkStart w:id="46" w:name="_Toc108704956"/>
      <w:r>
        <w:lastRenderedPageBreak/>
        <w:t>P</w:t>
      </w:r>
      <w:r w:rsidR="0013592E">
        <w:t>aragon Affiliate Connect</w:t>
      </w:r>
      <w:bookmarkEnd w:id="46"/>
    </w:p>
    <w:p w14:paraId="606EBA0A" w14:textId="325DF7ED" w:rsidR="0007555B" w:rsidRDefault="0007555B" w:rsidP="0007555B">
      <w:pPr>
        <w:rPr>
          <w:b/>
        </w:rPr>
      </w:pPr>
      <w:r w:rsidRPr="00796394">
        <w:rPr>
          <w:b/>
        </w:rPr>
        <w:t>All options in this section are either configurable via MLS Administration controls or by your System Support Manager as noted.</w:t>
      </w:r>
    </w:p>
    <w:p w14:paraId="4F99126D" w14:textId="41D5ABB0" w:rsidR="0007555B" w:rsidRDefault="0007555B" w:rsidP="0007555B">
      <w:pPr>
        <w:pStyle w:val="Heading1"/>
      </w:pPr>
      <w:bookmarkStart w:id="47" w:name="_Toc68103433"/>
      <w:bookmarkStart w:id="48" w:name="_Toc108704957"/>
      <w:r>
        <w:t>Corrected Paragon Affiliate Connect Issues</w:t>
      </w:r>
      <w:bookmarkEnd w:id="47"/>
      <w:bookmarkEnd w:id="48"/>
    </w:p>
    <w:tbl>
      <w:tblPr>
        <w:tblStyle w:val="TableGrid"/>
        <w:tblW w:w="9355" w:type="dxa"/>
        <w:tblLook w:val="04A0" w:firstRow="1" w:lastRow="0" w:firstColumn="1" w:lastColumn="0" w:noHBand="0" w:noVBand="1"/>
      </w:tblPr>
      <w:tblGrid>
        <w:gridCol w:w="1365"/>
        <w:gridCol w:w="1870"/>
        <w:gridCol w:w="6120"/>
      </w:tblGrid>
      <w:tr w:rsidR="0007555B" w:rsidRPr="00AB1931" w14:paraId="6BFEE3BA" w14:textId="77777777" w:rsidTr="004005EA">
        <w:trPr>
          <w:trHeight w:val="300"/>
        </w:trPr>
        <w:tc>
          <w:tcPr>
            <w:tcW w:w="1365" w:type="dxa"/>
            <w:noWrap/>
            <w:hideMark/>
          </w:tcPr>
          <w:p w14:paraId="3E64C2A7" w14:textId="77777777" w:rsidR="0007555B" w:rsidRPr="00AB1931" w:rsidRDefault="0007555B" w:rsidP="00625C10">
            <w:pPr>
              <w:rPr>
                <w:rFonts w:ascii="Calibri" w:eastAsia="Times New Roman" w:hAnsi="Calibri" w:cs="Calibri"/>
                <w:b/>
                <w:bCs/>
                <w:color w:val="000000"/>
              </w:rPr>
            </w:pPr>
            <w:r>
              <w:rPr>
                <w:rFonts w:ascii="Calibri" w:eastAsia="Times New Roman" w:hAnsi="Calibri" w:cs="Calibri"/>
                <w:b/>
                <w:bCs/>
                <w:color w:val="000000"/>
              </w:rPr>
              <w:t>T</w:t>
            </w:r>
            <w:r>
              <w:rPr>
                <w:rFonts w:eastAsia="Times New Roman"/>
                <w:b/>
                <w:bCs/>
                <w:color w:val="000000"/>
              </w:rPr>
              <w:t>icket #</w:t>
            </w:r>
          </w:p>
        </w:tc>
        <w:tc>
          <w:tcPr>
            <w:tcW w:w="1870" w:type="dxa"/>
            <w:noWrap/>
            <w:hideMark/>
          </w:tcPr>
          <w:p w14:paraId="3A8C5F74" w14:textId="77777777" w:rsidR="0007555B" w:rsidRPr="00AB1931" w:rsidRDefault="0007555B" w:rsidP="00AC7BAD">
            <w:pPr>
              <w:rPr>
                <w:rFonts w:ascii="Calibri" w:eastAsia="Times New Roman" w:hAnsi="Calibri" w:cs="Calibri"/>
                <w:b/>
                <w:bCs/>
                <w:color w:val="000000"/>
              </w:rPr>
            </w:pPr>
            <w:r w:rsidRPr="00AB1931">
              <w:rPr>
                <w:rFonts w:ascii="Calibri" w:eastAsia="Times New Roman" w:hAnsi="Calibri" w:cs="Calibri"/>
                <w:b/>
                <w:bCs/>
                <w:color w:val="000000"/>
              </w:rPr>
              <w:t>Module</w:t>
            </w:r>
          </w:p>
        </w:tc>
        <w:tc>
          <w:tcPr>
            <w:tcW w:w="6120" w:type="dxa"/>
            <w:noWrap/>
            <w:hideMark/>
          </w:tcPr>
          <w:p w14:paraId="3636B65D" w14:textId="3A426157" w:rsidR="0007555B" w:rsidRPr="00AB1931" w:rsidRDefault="0007555B" w:rsidP="00625C10">
            <w:pPr>
              <w:rPr>
                <w:rFonts w:ascii="Calibri" w:eastAsia="Times New Roman" w:hAnsi="Calibri" w:cs="Calibri"/>
                <w:b/>
                <w:bCs/>
                <w:color w:val="000000"/>
              </w:rPr>
            </w:pPr>
            <w:r w:rsidRPr="00AB1931">
              <w:rPr>
                <w:rFonts w:ascii="Calibri" w:eastAsia="Times New Roman" w:hAnsi="Calibri" w:cs="Calibri"/>
                <w:b/>
                <w:bCs/>
                <w:color w:val="000000"/>
              </w:rPr>
              <w:t>Summary</w:t>
            </w:r>
          </w:p>
        </w:tc>
      </w:tr>
      <w:tr w:rsidR="0089060A" w:rsidRPr="00AB1931" w14:paraId="2281DCEB" w14:textId="77777777" w:rsidTr="00BD4BA3">
        <w:trPr>
          <w:trHeight w:val="300"/>
        </w:trPr>
        <w:tc>
          <w:tcPr>
            <w:tcW w:w="1365" w:type="dxa"/>
            <w:noWrap/>
          </w:tcPr>
          <w:p w14:paraId="2C733D86" w14:textId="75AAF740" w:rsidR="0089060A" w:rsidRPr="00AB1931" w:rsidRDefault="00E610EA" w:rsidP="0089060A">
            <w:pPr>
              <w:rPr>
                <w:rFonts w:ascii="Calibri" w:eastAsia="Times New Roman" w:hAnsi="Calibri" w:cs="Calibri"/>
                <w:color w:val="000000"/>
              </w:rPr>
            </w:pPr>
            <w:r>
              <w:rPr>
                <w:rFonts w:ascii="Calibri" w:eastAsia="Times New Roman" w:hAnsi="Calibri" w:cs="Calibri"/>
                <w:color w:val="000000"/>
              </w:rPr>
              <w:t>DEV-6372</w:t>
            </w:r>
          </w:p>
        </w:tc>
        <w:tc>
          <w:tcPr>
            <w:tcW w:w="1870" w:type="dxa"/>
            <w:noWrap/>
            <w:vAlign w:val="bottom"/>
          </w:tcPr>
          <w:p w14:paraId="5C0C0755" w14:textId="3407CDB6" w:rsidR="0089060A" w:rsidRPr="00AB1931" w:rsidRDefault="00E610EA" w:rsidP="0089060A">
            <w:pPr>
              <w:rPr>
                <w:rFonts w:ascii="Calibri" w:eastAsia="Times New Roman" w:hAnsi="Calibri" w:cs="Calibri"/>
                <w:color w:val="000000"/>
              </w:rPr>
            </w:pPr>
            <w:r>
              <w:rPr>
                <w:rFonts w:ascii="Calibri" w:eastAsia="Times New Roman" w:hAnsi="Calibri" w:cs="Calibri"/>
                <w:color w:val="000000"/>
              </w:rPr>
              <w:t>General UI</w:t>
            </w:r>
          </w:p>
        </w:tc>
        <w:tc>
          <w:tcPr>
            <w:tcW w:w="6120" w:type="dxa"/>
            <w:noWrap/>
          </w:tcPr>
          <w:p w14:paraId="548236EC" w14:textId="16218BD1" w:rsidR="0089060A" w:rsidRPr="00AB1931" w:rsidRDefault="001B2353" w:rsidP="0089060A">
            <w:pPr>
              <w:rPr>
                <w:rFonts w:ascii="Calibri" w:eastAsia="Times New Roman" w:hAnsi="Calibri" w:cs="Calibri"/>
                <w:color w:val="000000"/>
              </w:rPr>
            </w:pPr>
            <w:r>
              <w:rPr>
                <w:rFonts w:ascii="Calibri" w:eastAsia="Times New Roman" w:hAnsi="Calibri" w:cs="Calibri"/>
                <w:color w:val="000000"/>
              </w:rPr>
              <w:t>Corrected seeing duplicate results in My Affiliates</w:t>
            </w:r>
          </w:p>
        </w:tc>
      </w:tr>
      <w:tr w:rsidR="0089060A" w14:paraId="7C92F779" w14:textId="77777777" w:rsidTr="00BD4BA3">
        <w:trPr>
          <w:trHeight w:val="300"/>
        </w:trPr>
        <w:tc>
          <w:tcPr>
            <w:tcW w:w="1365" w:type="dxa"/>
            <w:noWrap/>
          </w:tcPr>
          <w:p w14:paraId="79147EB2" w14:textId="0A03272B" w:rsidR="0089060A" w:rsidRDefault="00A922D6" w:rsidP="0089060A">
            <w:pPr>
              <w:rPr>
                <w:rFonts w:ascii="Calibri" w:eastAsia="Times New Roman" w:hAnsi="Calibri" w:cs="Calibri"/>
                <w:color w:val="000000"/>
              </w:rPr>
            </w:pPr>
            <w:r>
              <w:rPr>
                <w:rFonts w:ascii="Calibri" w:eastAsia="Times New Roman" w:hAnsi="Calibri" w:cs="Calibri"/>
                <w:color w:val="000000"/>
              </w:rPr>
              <w:t>DEV-6640</w:t>
            </w:r>
          </w:p>
        </w:tc>
        <w:tc>
          <w:tcPr>
            <w:tcW w:w="1870" w:type="dxa"/>
            <w:noWrap/>
          </w:tcPr>
          <w:p w14:paraId="224D5F63" w14:textId="0C86A4C9" w:rsidR="0089060A" w:rsidRDefault="00A922D6" w:rsidP="0089060A">
            <w:pPr>
              <w:rPr>
                <w:rFonts w:ascii="Calibri" w:eastAsia="Times New Roman" w:hAnsi="Calibri" w:cs="Calibri"/>
                <w:color w:val="000000"/>
              </w:rPr>
            </w:pPr>
            <w:r>
              <w:rPr>
                <w:rFonts w:ascii="Calibri" w:eastAsia="Times New Roman" w:hAnsi="Calibri" w:cs="Calibri"/>
                <w:color w:val="000000"/>
              </w:rPr>
              <w:t>General UI</w:t>
            </w:r>
          </w:p>
        </w:tc>
        <w:tc>
          <w:tcPr>
            <w:tcW w:w="6120" w:type="dxa"/>
            <w:noWrap/>
          </w:tcPr>
          <w:p w14:paraId="0D512206" w14:textId="08AA0D82" w:rsidR="0089060A" w:rsidRDefault="00A922D6" w:rsidP="0089060A">
            <w:pPr>
              <w:rPr>
                <w:rFonts w:ascii="Calibri" w:eastAsia="Times New Roman" w:hAnsi="Calibri" w:cs="Calibri"/>
                <w:color w:val="000000"/>
              </w:rPr>
            </w:pPr>
            <w:r>
              <w:rPr>
                <w:rFonts w:ascii="Calibri" w:eastAsia="Times New Roman" w:hAnsi="Calibri" w:cs="Calibri"/>
                <w:color w:val="000000"/>
              </w:rPr>
              <w:t>The Affiliate address is cut of in the “select Affiliates window”</w:t>
            </w:r>
          </w:p>
        </w:tc>
      </w:tr>
    </w:tbl>
    <w:p w14:paraId="3FD6140E" w14:textId="2FE239BE" w:rsidR="008D6646" w:rsidRDefault="008D6646" w:rsidP="008D6646"/>
    <w:bookmarkEnd w:id="32"/>
    <w:bookmarkEnd w:id="33"/>
    <w:bookmarkEnd w:id="34"/>
    <w:bookmarkEnd w:id="35"/>
    <w:bookmarkEnd w:id="36"/>
    <w:bookmarkEnd w:id="37"/>
    <w:bookmarkEnd w:id="38"/>
    <w:p w14:paraId="6E823B1A" w14:textId="39092743" w:rsidR="00E52AD7" w:rsidRDefault="00E52AD7" w:rsidP="00B8054D"/>
    <w:sectPr w:rsidR="00E52AD7" w:rsidSect="00796394">
      <w:headerReference w:type="even" r:id="rId54"/>
      <w:headerReference w:type="default" r:id="rId55"/>
      <w:footerReference w:type="even" r:id="rId56"/>
      <w:footerReference w:type="default" r:id="rId57"/>
      <w:headerReference w:type="first" r:id="rId58"/>
      <w:footerReference w:type="first" r:id="rId5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6A3F0" w14:textId="77777777" w:rsidR="001B2DFD" w:rsidRDefault="001B2DFD" w:rsidP="00796394">
      <w:pPr>
        <w:spacing w:after="0" w:line="240" w:lineRule="auto"/>
      </w:pPr>
      <w:r>
        <w:separator/>
      </w:r>
    </w:p>
  </w:endnote>
  <w:endnote w:type="continuationSeparator" w:id="0">
    <w:p w14:paraId="3BFD2BE4" w14:textId="77777777" w:rsidR="001B2DFD" w:rsidRDefault="001B2DFD" w:rsidP="00796394">
      <w:pPr>
        <w:spacing w:after="0" w:line="240" w:lineRule="auto"/>
      </w:pPr>
      <w:r>
        <w:continuationSeparator/>
      </w:r>
    </w:p>
  </w:endnote>
  <w:endnote w:type="continuationNotice" w:id="1">
    <w:p w14:paraId="0AB53E31" w14:textId="77777777" w:rsidR="001B2DFD" w:rsidRDefault="001B2D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1156D" w14:textId="77777777" w:rsidR="00F04F98" w:rsidRDefault="00F04F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CC52" w14:textId="54BB3E93" w:rsidR="00501365" w:rsidRPr="00BD0318" w:rsidRDefault="00501365" w:rsidP="00BF4EA8">
    <w:pPr>
      <w:pBdr>
        <w:bottom w:val="single" w:sz="4" w:space="4" w:color="auto"/>
      </w:pBdr>
      <w:tabs>
        <w:tab w:val="left" w:pos="2832"/>
        <w:tab w:val="left" w:pos="3330"/>
        <w:tab w:val="left" w:pos="5535"/>
        <w:tab w:val="right" w:pos="10800"/>
      </w:tabs>
      <w:ind w:right="-90"/>
      <w:rPr>
        <w:rFonts w:cs="Calibri"/>
        <w:sz w:val="16"/>
        <w:szCs w:val="16"/>
      </w:rPr>
    </w:pPr>
    <w:r>
      <w:rPr>
        <w:rFonts w:cs="Calibri"/>
        <w:sz w:val="16"/>
        <w:szCs w:val="16"/>
      </w:rPr>
      <w:t>Paragon v5.</w:t>
    </w:r>
    <w:r w:rsidR="00F7205A">
      <w:rPr>
        <w:rFonts w:cs="Calibri"/>
        <w:sz w:val="16"/>
        <w:szCs w:val="16"/>
      </w:rPr>
      <w:t>90</w:t>
    </w:r>
    <w:r>
      <w:rPr>
        <w:rFonts w:cs="Calibri"/>
        <w:sz w:val="16"/>
        <w:szCs w:val="16"/>
      </w:rPr>
      <w:t xml:space="preserve"> </w:t>
    </w:r>
    <w:r w:rsidRPr="00BD0318">
      <w:rPr>
        <w:rFonts w:cs="Calibri"/>
        <w:sz w:val="16"/>
        <w:szCs w:val="16"/>
      </w:rPr>
      <w:t>Release Enhancements</w:t>
    </w:r>
    <w:r>
      <w:rPr>
        <w:rFonts w:cs="Calibri"/>
        <w:sz w:val="16"/>
        <w:szCs w:val="16"/>
      </w:rPr>
      <w:t xml:space="preserve"> </w:t>
    </w:r>
    <w:r>
      <w:rPr>
        <w:rFonts w:cs="Calibri"/>
        <w:sz w:val="16"/>
        <w:szCs w:val="16"/>
      </w:rPr>
      <w:tab/>
    </w:r>
    <w:r>
      <w:rPr>
        <w:rFonts w:cs="Calibri"/>
        <w:sz w:val="16"/>
        <w:szCs w:val="16"/>
      </w:rPr>
      <w:tab/>
    </w:r>
    <w:r>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B93380">
      <w:rPr>
        <w:rFonts w:cs="Calibri"/>
        <w:noProof/>
        <w:sz w:val="16"/>
        <w:szCs w:val="16"/>
      </w:rPr>
      <w:t>7/21/2022</w:t>
    </w:r>
    <w:r w:rsidRPr="00BD0318">
      <w:rPr>
        <w:rFonts w:cs="Calibri"/>
        <w:sz w:val="16"/>
        <w:szCs w:val="16"/>
      </w:rPr>
      <w:fldChar w:fldCharType="end"/>
    </w:r>
  </w:p>
  <w:p w14:paraId="0803DC85" w14:textId="7A5AB3BF" w:rsidR="00501365" w:rsidRPr="00920BB0" w:rsidRDefault="00501365" w:rsidP="00920BB0">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Pr>
        <w:rFonts w:cs="Calibri"/>
        <w:noProof/>
        <w:sz w:val="16"/>
        <w:szCs w:val="16"/>
      </w:rPr>
      <w:t>19</w:t>
    </w:r>
    <w:r w:rsidRPr="00BD0318">
      <w:rPr>
        <w:rFonts w:cs="Calibr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501365" w14:paraId="27525E15" w14:textId="77777777" w:rsidTr="3AC1B278">
      <w:tc>
        <w:tcPr>
          <w:tcW w:w="3120" w:type="dxa"/>
        </w:tcPr>
        <w:p w14:paraId="3EF0FA9E" w14:textId="7E1F58CF" w:rsidR="00501365" w:rsidRDefault="00501365" w:rsidP="3AC1B278">
          <w:pPr>
            <w:pStyle w:val="Header"/>
            <w:ind w:left="-115"/>
          </w:pPr>
        </w:p>
      </w:tc>
      <w:tc>
        <w:tcPr>
          <w:tcW w:w="3120" w:type="dxa"/>
        </w:tcPr>
        <w:p w14:paraId="4B33B9DC" w14:textId="74E527CE" w:rsidR="00501365" w:rsidRDefault="00501365" w:rsidP="3AC1B278">
          <w:pPr>
            <w:pStyle w:val="Header"/>
            <w:jc w:val="center"/>
          </w:pPr>
        </w:p>
      </w:tc>
      <w:tc>
        <w:tcPr>
          <w:tcW w:w="3120" w:type="dxa"/>
        </w:tcPr>
        <w:p w14:paraId="310B569F" w14:textId="0A635864" w:rsidR="00501365" w:rsidRDefault="00501365" w:rsidP="3AC1B278">
          <w:pPr>
            <w:pStyle w:val="Header"/>
            <w:ind w:right="-115"/>
            <w:jc w:val="right"/>
          </w:pPr>
        </w:p>
      </w:tc>
    </w:tr>
  </w:tbl>
  <w:p w14:paraId="6B0C9F40" w14:textId="14BAD47E" w:rsidR="00501365" w:rsidRDefault="00501365" w:rsidP="3AC1B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A5C60" w14:textId="77777777" w:rsidR="001B2DFD" w:rsidRDefault="001B2DFD" w:rsidP="00796394">
      <w:pPr>
        <w:spacing w:after="0" w:line="240" w:lineRule="auto"/>
      </w:pPr>
      <w:r>
        <w:separator/>
      </w:r>
    </w:p>
  </w:footnote>
  <w:footnote w:type="continuationSeparator" w:id="0">
    <w:p w14:paraId="4C23BC88" w14:textId="77777777" w:rsidR="001B2DFD" w:rsidRDefault="001B2DFD" w:rsidP="00796394">
      <w:pPr>
        <w:spacing w:after="0" w:line="240" w:lineRule="auto"/>
      </w:pPr>
      <w:r>
        <w:continuationSeparator/>
      </w:r>
    </w:p>
  </w:footnote>
  <w:footnote w:type="continuationNotice" w:id="1">
    <w:p w14:paraId="50C88473" w14:textId="77777777" w:rsidR="001B2DFD" w:rsidRDefault="001B2D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098E3" w14:textId="77777777" w:rsidR="00F04F98" w:rsidRDefault="00F04F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58CAC" w14:textId="6EB258A2" w:rsidR="00501365" w:rsidRPr="00085DED" w:rsidRDefault="00501365" w:rsidP="00085DED">
    <w:pPr>
      <w:pStyle w:val="Header"/>
      <w:jc w:val="center"/>
      <w:rPr>
        <w:b/>
        <w:bCs/>
        <w:sz w:val="32"/>
        <w:szCs w:val="32"/>
      </w:rPr>
    </w:pPr>
    <w:r>
      <w:rPr>
        <w:b/>
        <w:noProof/>
        <w:sz w:val="32"/>
      </w:rPr>
      <w:drawing>
        <wp:anchor distT="0" distB="0" distL="114300" distR="114300" simplePos="0" relativeHeight="251658240" behindDoc="0" locked="0" layoutInCell="1" allowOverlap="1" wp14:anchorId="4BF3B1B4" wp14:editId="5EF51DD5">
          <wp:simplePos x="0" y="0"/>
          <wp:positionH relativeFrom="column">
            <wp:posOffset>5745480</wp:posOffset>
          </wp:positionH>
          <wp:positionV relativeFrom="paragraph">
            <wp:posOffset>-213360</wp:posOffset>
          </wp:positionV>
          <wp:extent cx="810895" cy="487680"/>
          <wp:effectExtent l="0" t="0" r="825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sidRPr="3AC1B278">
      <w:rPr>
        <w:b/>
        <w:bCs/>
        <w:sz w:val="32"/>
        <w:szCs w:val="32"/>
      </w:rPr>
      <w:t>Paragon 5.</w:t>
    </w:r>
    <w:r w:rsidR="00247046">
      <w:rPr>
        <w:b/>
        <w:bCs/>
        <w:sz w:val="32"/>
        <w:szCs w:val="32"/>
      </w:rPr>
      <w:t>9</w:t>
    </w:r>
    <w:r w:rsidR="00F7205A">
      <w:rPr>
        <w:b/>
        <w:bCs/>
        <w:sz w:val="32"/>
        <w:szCs w:val="32"/>
      </w:rPr>
      <w:t>0</w:t>
    </w:r>
    <w:r w:rsidRPr="3AC1B278">
      <w:rPr>
        <w:b/>
        <w:bCs/>
        <w:sz w:val="32"/>
        <w:szCs w:val="32"/>
      </w:rPr>
      <w:t xml:space="preserve"> Release Enhancements</w:t>
    </w:r>
    <w:r>
      <w:rPr>
        <w:b/>
        <w:bCs/>
        <w:sz w:val="32"/>
        <w:szCs w:val="3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F53BD" w14:textId="77777777" w:rsidR="00501365" w:rsidRDefault="00501365">
    <w:pPr>
      <w:pStyle w:val="Header"/>
    </w:pPr>
    <w:r>
      <w:rPr>
        <w:noProof/>
      </w:rPr>
      <w:drawing>
        <wp:anchor distT="0" distB="0" distL="114300" distR="114300" simplePos="0" relativeHeight="251658241" behindDoc="1" locked="0" layoutInCell="1" allowOverlap="1" wp14:anchorId="7C864D3E" wp14:editId="474E2DB2">
          <wp:simplePos x="0" y="0"/>
          <wp:positionH relativeFrom="margin">
            <wp:posOffset>2212340</wp:posOffset>
          </wp:positionH>
          <wp:positionV relativeFrom="paragraph">
            <wp:posOffset>-373380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F455E"/>
    <w:multiLevelType w:val="hybridMultilevel"/>
    <w:tmpl w:val="D5B628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2E0B22"/>
    <w:multiLevelType w:val="hybridMultilevel"/>
    <w:tmpl w:val="5C06AC3C"/>
    <w:lvl w:ilvl="0" w:tplc="FE04690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66529"/>
    <w:multiLevelType w:val="hybridMultilevel"/>
    <w:tmpl w:val="E2929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2A6410"/>
    <w:multiLevelType w:val="hybridMultilevel"/>
    <w:tmpl w:val="EFF0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738D7"/>
    <w:multiLevelType w:val="hybridMultilevel"/>
    <w:tmpl w:val="9F8EB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4132B6"/>
    <w:multiLevelType w:val="hybridMultilevel"/>
    <w:tmpl w:val="7B48E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96BD1"/>
    <w:multiLevelType w:val="hybridMultilevel"/>
    <w:tmpl w:val="AF92ED6A"/>
    <w:lvl w:ilvl="0" w:tplc="C8B45650">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255A19"/>
    <w:multiLevelType w:val="hybridMultilevel"/>
    <w:tmpl w:val="84C2970A"/>
    <w:lvl w:ilvl="0" w:tplc="FF5404BA">
      <w:start w:val="5"/>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EC11BFB"/>
    <w:multiLevelType w:val="hybridMultilevel"/>
    <w:tmpl w:val="36863C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FC92635"/>
    <w:multiLevelType w:val="hybridMultilevel"/>
    <w:tmpl w:val="DC56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EB2D24"/>
    <w:multiLevelType w:val="hybridMultilevel"/>
    <w:tmpl w:val="0068CCF6"/>
    <w:lvl w:ilvl="0" w:tplc="828002EA">
      <w:start w:val="1"/>
      <w:numFmt w:val="decimal"/>
      <w:lvlText w:val="%1."/>
      <w:lvlJc w:val="left"/>
      <w:pPr>
        <w:tabs>
          <w:tab w:val="num" w:pos="720"/>
        </w:tabs>
        <w:ind w:left="720" w:hanging="360"/>
      </w:pPr>
    </w:lvl>
    <w:lvl w:ilvl="1" w:tplc="46DCD69E" w:tentative="1">
      <w:start w:val="1"/>
      <w:numFmt w:val="decimal"/>
      <w:lvlText w:val="%2."/>
      <w:lvlJc w:val="left"/>
      <w:pPr>
        <w:tabs>
          <w:tab w:val="num" w:pos="1440"/>
        </w:tabs>
        <w:ind w:left="1440" w:hanging="360"/>
      </w:pPr>
    </w:lvl>
    <w:lvl w:ilvl="2" w:tplc="267CE220" w:tentative="1">
      <w:start w:val="1"/>
      <w:numFmt w:val="decimal"/>
      <w:lvlText w:val="%3."/>
      <w:lvlJc w:val="left"/>
      <w:pPr>
        <w:tabs>
          <w:tab w:val="num" w:pos="2160"/>
        </w:tabs>
        <w:ind w:left="2160" w:hanging="360"/>
      </w:pPr>
    </w:lvl>
    <w:lvl w:ilvl="3" w:tplc="7CE28BFC" w:tentative="1">
      <w:start w:val="1"/>
      <w:numFmt w:val="decimal"/>
      <w:lvlText w:val="%4."/>
      <w:lvlJc w:val="left"/>
      <w:pPr>
        <w:tabs>
          <w:tab w:val="num" w:pos="2880"/>
        </w:tabs>
        <w:ind w:left="2880" w:hanging="360"/>
      </w:pPr>
    </w:lvl>
    <w:lvl w:ilvl="4" w:tplc="B8C86D74" w:tentative="1">
      <w:start w:val="1"/>
      <w:numFmt w:val="decimal"/>
      <w:lvlText w:val="%5."/>
      <w:lvlJc w:val="left"/>
      <w:pPr>
        <w:tabs>
          <w:tab w:val="num" w:pos="3600"/>
        </w:tabs>
        <w:ind w:left="3600" w:hanging="360"/>
      </w:pPr>
    </w:lvl>
    <w:lvl w:ilvl="5" w:tplc="8FC28A74" w:tentative="1">
      <w:start w:val="1"/>
      <w:numFmt w:val="decimal"/>
      <w:lvlText w:val="%6."/>
      <w:lvlJc w:val="left"/>
      <w:pPr>
        <w:tabs>
          <w:tab w:val="num" w:pos="4320"/>
        </w:tabs>
        <w:ind w:left="4320" w:hanging="360"/>
      </w:pPr>
    </w:lvl>
    <w:lvl w:ilvl="6" w:tplc="1054C516" w:tentative="1">
      <w:start w:val="1"/>
      <w:numFmt w:val="decimal"/>
      <w:lvlText w:val="%7."/>
      <w:lvlJc w:val="left"/>
      <w:pPr>
        <w:tabs>
          <w:tab w:val="num" w:pos="5040"/>
        </w:tabs>
        <w:ind w:left="5040" w:hanging="360"/>
      </w:pPr>
    </w:lvl>
    <w:lvl w:ilvl="7" w:tplc="66544102" w:tentative="1">
      <w:start w:val="1"/>
      <w:numFmt w:val="decimal"/>
      <w:lvlText w:val="%8."/>
      <w:lvlJc w:val="left"/>
      <w:pPr>
        <w:tabs>
          <w:tab w:val="num" w:pos="5760"/>
        </w:tabs>
        <w:ind w:left="5760" w:hanging="360"/>
      </w:pPr>
    </w:lvl>
    <w:lvl w:ilvl="8" w:tplc="40D81F68" w:tentative="1">
      <w:start w:val="1"/>
      <w:numFmt w:val="decimal"/>
      <w:lvlText w:val="%9."/>
      <w:lvlJc w:val="left"/>
      <w:pPr>
        <w:tabs>
          <w:tab w:val="num" w:pos="6480"/>
        </w:tabs>
        <w:ind w:left="6480" w:hanging="360"/>
      </w:pPr>
    </w:lvl>
  </w:abstractNum>
  <w:abstractNum w:abstractNumId="11" w15:restartNumberingAfterBreak="0">
    <w:nsid w:val="27E12292"/>
    <w:multiLevelType w:val="hybridMultilevel"/>
    <w:tmpl w:val="C9CE9E3A"/>
    <w:lvl w:ilvl="0" w:tplc="04090001">
      <w:start w:val="1"/>
      <w:numFmt w:val="bullet"/>
      <w:lvlText w:val=""/>
      <w:lvlJc w:val="left"/>
      <w:pPr>
        <w:ind w:left="4365" w:hanging="360"/>
      </w:pPr>
      <w:rPr>
        <w:rFonts w:ascii="Symbol" w:hAnsi="Symbol" w:hint="default"/>
      </w:rPr>
    </w:lvl>
    <w:lvl w:ilvl="1" w:tplc="04090003" w:tentative="1">
      <w:start w:val="1"/>
      <w:numFmt w:val="bullet"/>
      <w:lvlText w:val="o"/>
      <w:lvlJc w:val="left"/>
      <w:pPr>
        <w:ind w:left="5085" w:hanging="360"/>
      </w:pPr>
      <w:rPr>
        <w:rFonts w:ascii="Courier New" w:hAnsi="Courier New" w:cs="Courier New" w:hint="default"/>
      </w:rPr>
    </w:lvl>
    <w:lvl w:ilvl="2" w:tplc="04090005" w:tentative="1">
      <w:start w:val="1"/>
      <w:numFmt w:val="bullet"/>
      <w:lvlText w:val=""/>
      <w:lvlJc w:val="left"/>
      <w:pPr>
        <w:ind w:left="5805" w:hanging="360"/>
      </w:pPr>
      <w:rPr>
        <w:rFonts w:ascii="Wingdings" w:hAnsi="Wingdings" w:hint="default"/>
      </w:rPr>
    </w:lvl>
    <w:lvl w:ilvl="3" w:tplc="04090001" w:tentative="1">
      <w:start w:val="1"/>
      <w:numFmt w:val="bullet"/>
      <w:lvlText w:val=""/>
      <w:lvlJc w:val="left"/>
      <w:pPr>
        <w:ind w:left="6525" w:hanging="360"/>
      </w:pPr>
      <w:rPr>
        <w:rFonts w:ascii="Symbol" w:hAnsi="Symbol" w:hint="default"/>
      </w:rPr>
    </w:lvl>
    <w:lvl w:ilvl="4" w:tplc="04090003" w:tentative="1">
      <w:start w:val="1"/>
      <w:numFmt w:val="bullet"/>
      <w:lvlText w:val="o"/>
      <w:lvlJc w:val="left"/>
      <w:pPr>
        <w:ind w:left="7245" w:hanging="360"/>
      </w:pPr>
      <w:rPr>
        <w:rFonts w:ascii="Courier New" w:hAnsi="Courier New" w:cs="Courier New" w:hint="default"/>
      </w:rPr>
    </w:lvl>
    <w:lvl w:ilvl="5" w:tplc="04090005" w:tentative="1">
      <w:start w:val="1"/>
      <w:numFmt w:val="bullet"/>
      <w:lvlText w:val=""/>
      <w:lvlJc w:val="left"/>
      <w:pPr>
        <w:ind w:left="7965" w:hanging="360"/>
      </w:pPr>
      <w:rPr>
        <w:rFonts w:ascii="Wingdings" w:hAnsi="Wingdings" w:hint="default"/>
      </w:rPr>
    </w:lvl>
    <w:lvl w:ilvl="6" w:tplc="04090001" w:tentative="1">
      <w:start w:val="1"/>
      <w:numFmt w:val="bullet"/>
      <w:lvlText w:val=""/>
      <w:lvlJc w:val="left"/>
      <w:pPr>
        <w:ind w:left="8685" w:hanging="360"/>
      </w:pPr>
      <w:rPr>
        <w:rFonts w:ascii="Symbol" w:hAnsi="Symbol" w:hint="default"/>
      </w:rPr>
    </w:lvl>
    <w:lvl w:ilvl="7" w:tplc="04090003" w:tentative="1">
      <w:start w:val="1"/>
      <w:numFmt w:val="bullet"/>
      <w:lvlText w:val="o"/>
      <w:lvlJc w:val="left"/>
      <w:pPr>
        <w:ind w:left="9405" w:hanging="360"/>
      </w:pPr>
      <w:rPr>
        <w:rFonts w:ascii="Courier New" w:hAnsi="Courier New" w:cs="Courier New" w:hint="default"/>
      </w:rPr>
    </w:lvl>
    <w:lvl w:ilvl="8" w:tplc="04090005" w:tentative="1">
      <w:start w:val="1"/>
      <w:numFmt w:val="bullet"/>
      <w:lvlText w:val=""/>
      <w:lvlJc w:val="left"/>
      <w:pPr>
        <w:ind w:left="10125" w:hanging="360"/>
      </w:pPr>
      <w:rPr>
        <w:rFonts w:ascii="Wingdings" w:hAnsi="Wingdings" w:hint="default"/>
      </w:rPr>
    </w:lvl>
  </w:abstractNum>
  <w:abstractNum w:abstractNumId="12" w15:restartNumberingAfterBreak="0">
    <w:nsid w:val="2A523679"/>
    <w:multiLevelType w:val="hybridMultilevel"/>
    <w:tmpl w:val="F81E4ED8"/>
    <w:lvl w:ilvl="0" w:tplc="D318F624">
      <w:start w:val="1"/>
      <w:numFmt w:val="bullet"/>
      <w:lvlText w:val=""/>
      <w:lvlJc w:val="left"/>
      <w:pPr>
        <w:tabs>
          <w:tab w:val="num" w:pos="720"/>
        </w:tabs>
        <w:ind w:left="720" w:hanging="360"/>
      </w:pPr>
      <w:rPr>
        <w:rFonts w:ascii="Symbol" w:hAnsi="Symbol" w:hint="default"/>
        <w:sz w:val="20"/>
      </w:rPr>
    </w:lvl>
    <w:lvl w:ilvl="1" w:tplc="8E2CBD4E" w:tentative="1">
      <w:start w:val="1"/>
      <w:numFmt w:val="bullet"/>
      <w:lvlText w:val="o"/>
      <w:lvlJc w:val="left"/>
      <w:pPr>
        <w:tabs>
          <w:tab w:val="num" w:pos="1440"/>
        </w:tabs>
        <w:ind w:left="1440" w:hanging="360"/>
      </w:pPr>
      <w:rPr>
        <w:rFonts w:ascii="Courier New" w:hAnsi="Courier New" w:hint="default"/>
        <w:sz w:val="20"/>
      </w:rPr>
    </w:lvl>
    <w:lvl w:ilvl="2" w:tplc="0DF85E3C" w:tentative="1">
      <w:start w:val="1"/>
      <w:numFmt w:val="bullet"/>
      <w:lvlText w:val=""/>
      <w:lvlJc w:val="left"/>
      <w:pPr>
        <w:tabs>
          <w:tab w:val="num" w:pos="2160"/>
        </w:tabs>
        <w:ind w:left="2160" w:hanging="360"/>
      </w:pPr>
      <w:rPr>
        <w:rFonts w:ascii="Wingdings" w:hAnsi="Wingdings" w:hint="default"/>
        <w:sz w:val="20"/>
      </w:rPr>
    </w:lvl>
    <w:lvl w:ilvl="3" w:tplc="7D8A9560" w:tentative="1">
      <w:start w:val="1"/>
      <w:numFmt w:val="bullet"/>
      <w:lvlText w:val=""/>
      <w:lvlJc w:val="left"/>
      <w:pPr>
        <w:tabs>
          <w:tab w:val="num" w:pos="2880"/>
        </w:tabs>
        <w:ind w:left="2880" w:hanging="360"/>
      </w:pPr>
      <w:rPr>
        <w:rFonts w:ascii="Wingdings" w:hAnsi="Wingdings" w:hint="default"/>
        <w:sz w:val="20"/>
      </w:rPr>
    </w:lvl>
    <w:lvl w:ilvl="4" w:tplc="2368C7F4" w:tentative="1">
      <w:start w:val="1"/>
      <w:numFmt w:val="bullet"/>
      <w:lvlText w:val=""/>
      <w:lvlJc w:val="left"/>
      <w:pPr>
        <w:tabs>
          <w:tab w:val="num" w:pos="3600"/>
        </w:tabs>
        <w:ind w:left="3600" w:hanging="360"/>
      </w:pPr>
      <w:rPr>
        <w:rFonts w:ascii="Wingdings" w:hAnsi="Wingdings" w:hint="default"/>
        <w:sz w:val="20"/>
      </w:rPr>
    </w:lvl>
    <w:lvl w:ilvl="5" w:tplc="550AD5F8" w:tentative="1">
      <w:start w:val="1"/>
      <w:numFmt w:val="bullet"/>
      <w:lvlText w:val=""/>
      <w:lvlJc w:val="left"/>
      <w:pPr>
        <w:tabs>
          <w:tab w:val="num" w:pos="4320"/>
        </w:tabs>
        <w:ind w:left="4320" w:hanging="360"/>
      </w:pPr>
      <w:rPr>
        <w:rFonts w:ascii="Wingdings" w:hAnsi="Wingdings" w:hint="default"/>
        <w:sz w:val="20"/>
      </w:rPr>
    </w:lvl>
    <w:lvl w:ilvl="6" w:tplc="281E90BA" w:tentative="1">
      <w:start w:val="1"/>
      <w:numFmt w:val="bullet"/>
      <w:lvlText w:val=""/>
      <w:lvlJc w:val="left"/>
      <w:pPr>
        <w:tabs>
          <w:tab w:val="num" w:pos="5040"/>
        </w:tabs>
        <w:ind w:left="5040" w:hanging="360"/>
      </w:pPr>
      <w:rPr>
        <w:rFonts w:ascii="Wingdings" w:hAnsi="Wingdings" w:hint="default"/>
        <w:sz w:val="20"/>
      </w:rPr>
    </w:lvl>
    <w:lvl w:ilvl="7" w:tplc="B97E854A" w:tentative="1">
      <w:start w:val="1"/>
      <w:numFmt w:val="bullet"/>
      <w:lvlText w:val=""/>
      <w:lvlJc w:val="left"/>
      <w:pPr>
        <w:tabs>
          <w:tab w:val="num" w:pos="5760"/>
        </w:tabs>
        <w:ind w:left="5760" w:hanging="360"/>
      </w:pPr>
      <w:rPr>
        <w:rFonts w:ascii="Wingdings" w:hAnsi="Wingdings" w:hint="default"/>
        <w:sz w:val="20"/>
      </w:rPr>
    </w:lvl>
    <w:lvl w:ilvl="8" w:tplc="FF06208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B341798"/>
    <w:multiLevelType w:val="hybridMultilevel"/>
    <w:tmpl w:val="A622E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C261B8"/>
    <w:multiLevelType w:val="hybridMultilevel"/>
    <w:tmpl w:val="2C54F9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CDB01AD"/>
    <w:multiLevelType w:val="hybridMultilevel"/>
    <w:tmpl w:val="FF32B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F6908C1"/>
    <w:multiLevelType w:val="hybridMultilevel"/>
    <w:tmpl w:val="15248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04D6B"/>
    <w:multiLevelType w:val="hybridMultilevel"/>
    <w:tmpl w:val="887A4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3601DDF"/>
    <w:multiLevelType w:val="hybridMultilevel"/>
    <w:tmpl w:val="B81204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9D73EF"/>
    <w:multiLevelType w:val="hybridMultilevel"/>
    <w:tmpl w:val="DE2CE7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D036441"/>
    <w:multiLevelType w:val="hybridMultilevel"/>
    <w:tmpl w:val="AD40DC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3DC562A6"/>
    <w:multiLevelType w:val="hybridMultilevel"/>
    <w:tmpl w:val="37540824"/>
    <w:lvl w:ilvl="0" w:tplc="BAD6409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412C12"/>
    <w:multiLevelType w:val="hybridMultilevel"/>
    <w:tmpl w:val="EA64C6A8"/>
    <w:lvl w:ilvl="0" w:tplc="9E5494C2">
      <w:start w:val="1"/>
      <w:numFmt w:val="bullet"/>
      <w:lvlText w:val=""/>
      <w:lvlJc w:val="left"/>
      <w:pPr>
        <w:tabs>
          <w:tab w:val="num" w:pos="720"/>
        </w:tabs>
        <w:ind w:left="720" w:hanging="360"/>
      </w:pPr>
      <w:rPr>
        <w:rFonts w:ascii="Symbol" w:hAnsi="Symbol" w:hint="default"/>
        <w:sz w:val="20"/>
      </w:rPr>
    </w:lvl>
    <w:lvl w:ilvl="1" w:tplc="40B26E80" w:tentative="1">
      <w:start w:val="1"/>
      <w:numFmt w:val="bullet"/>
      <w:lvlText w:val=""/>
      <w:lvlJc w:val="left"/>
      <w:pPr>
        <w:tabs>
          <w:tab w:val="num" w:pos="1440"/>
        </w:tabs>
        <w:ind w:left="1440" w:hanging="360"/>
      </w:pPr>
      <w:rPr>
        <w:rFonts w:ascii="Symbol" w:hAnsi="Symbol" w:hint="default"/>
        <w:sz w:val="20"/>
      </w:rPr>
    </w:lvl>
    <w:lvl w:ilvl="2" w:tplc="A120F016" w:tentative="1">
      <w:start w:val="1"/>
      <w:numFmt w:val="bullet"/>
      <w:lvlText w:val=""/>
      <w:lvlJc w:val="left"/>
      <w:pPr>
        <w:tabs>
          <w:tab w:val="num" w:pos="2160"/>
        </w:tabs>
        <w:ind w:left="2160" w:hanging="360"/>
      </w:pPr>
      <w:rPr>
        <w:rFonts w:ascii="Symbol" w:hAnsi="Symbol" w:hint="default"/>
        <w:sz w:val="20"/>
      </w:rPr>
    </w:lvl>
    <w:lvl w:ilvl="3" w:tplc="1BCE33EE" w:tentative="1">
      <w:start w:val="1"/>
      <w:numFmt w:val="bullet"/>
      <w:lvlText w:val=""/>
      <w:lvlJc w:val="left"/>
      <w:pPr>
        <w:tabs>
          <w:tab w:val="num" w:pos="2880"/>
        </w:tabs>
        <w:ind w:left="2880" w:hanging="360"/>
      </w:pPr>
      <w:rPr>
        <w:rFonts w:ascii="Symbol" w:hAnsi="Symbol" w:hint="default"/>
        <w:sz w:val="20"/>
      </w:rPr>
    </w:lvl>
    <w:lvl w:ilvl="4" w:tplc="B3FE9486" w:tentative="1">
      <w:start w:val="1"/>
      <w:numFmt w:val="bullet"/>
      <w:lvlText w:val=""/>
      <w:lvlJc w:val="left"/>
      <w:pPr>
        <w:tabs>
          <w:tab w:val="num" w:pos="3600"/>
        </w:tabs>
        <w:ind w:left="3600" w:hanging="360"/>
      </w:pPr>
      <w:rPr>
        <w:rFonts w:ascii="Symbol" w:hAnsi="Symbol" w:hint="default"/>
        <w:sz w:val="20"/>
      </w:rPr>
    </w:lvl>
    <w:lvl w:ilvl="5" w:tplc="46688476" w:tentative="1">
      <w:start w:val="1"/>
      <w:numFmt w:val="bullet"/>
      <w:lvlText w:val=""/>
      <w:lvlJc w:val="left"/>
      <w:pPr>
        <w:tabs>
          <w:tab w:val="num" w:pos="4320"/>
        </w:tabs>
        <w:ind w:left="4320" w:hanging="360"/>
      </w:pPr>
      <w:rPr>
        <w:rFonts w:ascii="Symbol" w:hAnsi="Symbol" w:hint="default"/>
        <w:sz w:val="20"/>
      </w:rPr>
    </w:lvl>
    <w:lvl w:ilvl="6" w:tplc="10784F68" w:tentative="1">
      <w:start w:val="1"/>
      <w:numFmt w:val="bullet"/>
      <w:lvlText w:val=""/>
      <w:lvlJc w:val="left"/>
      <w:pPr>
        <w:tabs>
          <w:tab w:val="num" w:pos="5040"/>
        </w:tabs>
        <w:ind w:left="5040" w:hanging="360"/>
      </w:pPr>
      <w:rPr>
        <w:rFonts w:ascii="Symbol" w:hAnsi="Symbol" w:hint="default"/>
        <w:sz w:val="20"/>
      </w:rPr>
    </w:lvl>
    <w:lvl w:ilvl="7" w:tplc="CD0CD212" w:tentative="1">
      <w:start w:val="1"/>
      <w:numFmt w:val="bullet"/>
      <w:lvlText w:val=""/>
      <w:lvlJc w:val="left"/>
      <w:pPr>
        <w:tabs>
          <w:tab w:val="num" w:pos="5760"/>
        </w:tabs>
        <w:ind w:left="5760" w:hanging="360"/>
      </w:pPr>
      <w:rPr>
        <w:rFonts w:ascii="Symbol" w:hAnsi="Symbol" w:hint="default"/>
        <w:sz w:val="20"/>
      </w:rPr>
    </w:lvl>
    <w:lvl w:ilvl="8" w:tplc="A25C36C6"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5C25A0A"/>
    <w:multiLevelType w:val="hybridMultilevel"/>
    <w:tmpl w:val="117E861E"/>
    <w:lvl w:ilvl="0" w:tplc="38DCB9D0">
      <w:start w:val="1"/>
      <w:numFmt w:val="bullet"/>
      <w:lvlText w:val=""/>
      <w:lvlJc w:val="left"/>
      <w:pPr>
        <w:tabs>
          <w:tab w:val="num" w:pos="720"/>
        </w:tabs>
        <w:ind w:left="720" w:hanging="360"/>
      </w:pPr>
      <w:rPr>
        <w:rFonts w:ascii="Symbol" w:hAnsi="Symbol" w:hint="default"/>
        <w:sz w:val="20"/>
      </w:rPr>
    </w:lvl>
    <w:lvl w:ilvl="1" w:tplc="E13C4266" w:tentative="1">
      <w:start w:val="1"/>
      <w:numFmt w:val="bullet"/>
      <w:lvlText w:val=""/>
      <w:lvlJc w:val="left"/>
      <w:pPr>
        <w:tabs>
          <w:tab w:val="num" w:pos="1440"/>
        </w:tabs>
        <w:ind w:left="1440" w:hanging="360"/>
      </w:pPr>
      <w:rPr>
        <w:rFonts w:ascii="Symbol" w:hAnsi="Symbol" w:hint="default"/>
        <w:sz w:val="20"/>
      </w:rPr>
    </w:lvl>
    <w:lvl w:ilvl="2" w:tplc="A1BEA82A" w:tentative="1">
      <w:start w:val="1"/>
      <w:numFmt w:val="bullet"/>
      <w:lvlText w:val=""/>
      <w:lvlJc w:val="left"/>
      <w:pPr>
        <w:tabs>
          <w:tab w:val="num" w:pos="2160"/>
        </w:tabs>
        <w:ind w:left="2160" w:hanging="360"/>
      </w:pPr>
      <w:rPr>
        <w:rFonts w:ascii="Symbol" w:hAnsi="Symbol" w:hint="default"/>
        <w:sz w:val="20"/>
      </w:rPr>
    </w:lvl>
    <w:lvl w:ilvl="3" w:tplc="EB4EB15C" w:tentative="1">
      <w:start w:val="1"/>
      <w:numFmt w:val="bullet"/>
      <w:lvlText w:val=""/>
      <w:lvlJc w:val="left"/>
      <w:pPr>
        <w:tabs>
          <w:tab w:val="num" w:pos="2880"/>
        </w:tabs>
        <w:ind w:left="2880" w:hanging="360"/>
      </w:pPr>
      <w:rPr>
        <w:rFonts w:ascii="Symbol" w:hAnsi="Symbol" w:hint="default"/>
        <w:sz w:val="20"/>
      </w:rPr>
    </w:lvl>
    <w:lvl w:ilvl="4" w:tplc="A358F42C" w:tentative="1">
      <w:start w:val="1"/>
      <w:numFmt w:val="bullet"/>
      <w:lvlText w:val=""/>
      <w:lvlJc w:val="left"/>
      <w:pPr>
        <w:tabs>
          <w:tab w:val="num" w:pos="3600"/>
        </w:tabs>
        <w:ind w:left="3600" w:hanging="360"/>
      </w:pPr>
      <w:rPr>
        <w:rFonts w:ascii="Symbol" w:hAnsi="Symbol" w:hint="default"/>
        <w:sz w:val="20"/>
      </w:rPr>
    </w:lvl>
    <w:lvl w:ilvl="5" w:tplc="CBA4038A" w:tentative="1">
      <w:start w:val="1"/>
      <w:numFmt w:val="bullet"/>
      <w:lvlText w:val=""/>
      <w:lvlJc w:val="left"/>
      <w:pPr>
        <w:tabs>
          <w:tab w:val="num" w:pos="4320"/>
        </w:tabs>
        <w:ind w:left="4320" w:hanging="360"/>
      </w:pPr>
      <w:rPr>
        <w:rFonts w:ascii="Symbol" w:hAnsi="Symbol" w:hint="default"/>
        <w:sz w:val="20"/>
      </w:rPr>
    </w:lvl>
    <w:lvl w:ilvl="6" w:tplc="FC62D816" w:tentative="1">
      <w:start w:val="1"/>
      <w:numFmt w:val="bullet"/>
      <w:lvlText w:val=""/>
      <w:lvlJc w:val="left"/>
      <w:pPr>
        <w:tabs>
          <w:tab w:val="num" w:pos="5040"/>
        </w:tabs>
        <w:ind w:left="5040" w:hanging="360"/>
      </w:pPr>
      <w:rPr>
        <w:rFonts w:ascii="Symbol" w:hAnsi="Symbol" w:hint="default"/>
        <w:sz w:val="20"/>
      </w:rPr>
    </w:lvl>
    <w:lvl w:ilvl="7" w:tplc="4400069A" w:tentative="1">
      <w:start w:val="1"/>
      <w:numFmt w:val="bullet"/>
      <w:lvlText w:val=""/>
      <w:lvlJc w:val="left"/>
      <w:pPr>
        <w:tabs>
          <w:tab w:val="num" w:pos="5760"/>
        </w:tabs>
        <w:ind w:left="5760" w:hanging="360"/>
      </w:pPr>
      <w:rPr>
        <w:rFonts w:ascii="Symbol" w:hAnsi="Symbol" w:hint="default"/>
        <w:sz w:val="20"/>
      </w:rPr>
    </w:lvl>
    <w:lvl w:ilvl="8" w:tplc="B5E6BE7A"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6A266F0"/>
    <w:multiLevelType w:val="hybridMultilevel"/>
    <w:tmpl w:val="8480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277C06"/>
    <w:multiLevelType w:val="hybridMultilevel"/>
    <w:tmpl w:val="A24CF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23050F7"/>
    <w:multiLevelType w:val="hybridMultilevel"/>
    <w:tmpl w:val="D936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CE768F"/>
    <w:multiLevelType w:val="hybridMultilevel"/>
    <w:tmpl w:val="DE68E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AE694D"/>
    <w:multiLevelType w:val="hybridMultilevel"/>
    <w:tmpl w:val="D7D46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DF3C24"/>
    <w:multiLevelType w:val="hybridMultilevel"/>
    <w:tmpl w:val="C24A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6421DB"/>
    <w:multiLevelType w:val="hybridMultilevel"/>
    <w:tmpl w:val="1F182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EABE07F"/>
    <w:multiLevelType w:val="hybridMultilevel"/>
    <w:tmpl w:val="FFFFFFFF"/>
    <w:lvl w:ilvl="0" w:tplc="A8401EB8">
      <w:start w:val="1"/>
      <w:numFmt w:val="bullet"/>
      <w:lvlText w:val=""/>
      <w:lvlJc w:val="left"/>
      <w:pPr>
        <w:ind w:left="720" w:hanging="360"/>
      </w:pPr>
      <w:rPr>
        <w:rFonts w:ascii="Symbol" w:hAnsi="Symbol" w:hint="default"/>
      </w:rPr>
    </w:lvl>
    <w:lvl w:ilvl="1" w:tplc="EED868CE">
      <w:start w:val="1"/>
      <w:numFmt w:val="bullet"/>
      <w:lvlText w:val="o"/>
      <w:lvlJc w:val="left"/>
      <w:pPr>
        <w:ind w:left="1440" w:hanging="360"/>
      </w:pPr>
      <w:rPr>
        <w:rFonts w:ascii="Courier New" w:hAnsi="Courier New" w:hint="default"/>
      </w:rPr>
    </w:lvl>
    <w:lvl w:ilvl="2" w:tplc="093A4228">
      <w:start w:val="1"/>
      <w:numFmt w:val="bullet"/>
      <w:lvlText w:val=""/>
      <w:lvlJc w:val="left"/>
      <w:pPr>
        <w:ind w:left="2160" w:hanging="360"/>
      </w:pPr>
      <w:rPr>
        <w:rFonts w:ascii="Wingdings" w:hAnsi="Wingdings" w:hint="default"/>
      </w:rPr>
    </w:lvl>
    <w:lvl w:ilvl="3" w:tplc="7792AA12">
      <w:start w:val="1"/>
      <w:numFmt w:val="bullet"/>
      <w:lvlText w:val=""/>
      <w:lvlJc w:val="left"/>
      <w:pPr>
        <w:ind w:left="2880" w:hanging="360"/>
      </w:pPr>
      <w:rPr>
        <w:rFonts w:ascii="Symbol" w:hAnsi="Symbol" w:hint="default"/>
      </w:rPr>
    </w:lvl>
    <w:lvl w:ilvl="4" w:tplc="F6C6C248">
      <w:start w:val="1"/>
      <w:numFmt w:val="bullet"/>
      <w:lvlText w:val="o"/>
      <w:lvlJc w:val="left"/>
      <w:pPr>
        <w:ind w:left="3600" w:hanging="360"/>
      </w:pPr>
      <w:rPr>
        <w:rFonts w:ascii="Courier New" w:hAnsi="Courier New" w:hint="default"/>
      </w:rPr>
    </w:lvl>
    <w:lvl w:ilvl="5" w:tplc="BC1CFE28">
      <w:start w:val="1"/>
      <w:numFmt w:val="bullet"/>
      <w:lvlText w:val=""/>
      <w:lvlJc w:val="left"/>
      <w:pPr>
        <w:ind w:left="4320" w:hanging="360"/>
      </w:pPr>
      <w:rPr>
        <w:rFonts w:ascii="Wingdings" w:hAnsi="Wingdings" w:hint="default"/>
      </w:rPr>
    </w:lvl>
    <w:lvl w:ilvl="6" w:tplc="CA20C0B2">
      <w:start w:val="1"/>
      <w:numFmt w:val="bullet"/>
      <w:lvlText w:val=""/>
      <w:lvlJc w:val="left"/>
      <w:pPr>
        <w:ind w:left="5040" w:hanging="360"/>
      </w:pPr>
      <w:rPr>
        <w:rFonts w:ascii="Symbol" w:hAnsi="Symbol" w:hint="default"/>
      </w:rPr>
    </w:lvl>
    <w:lvl w:ilvl="7" w:tplc="DDC8F978">
      <w:start w:val="1"/>
      <w:numFmt w:val="bullet"/>
      <w:lvlText w:val="o"/>
      <w:lvlJc w:val="left"/>
      <w:pPr>
        <w:ind w:left="5760" w:hanging="360"/>
      </w:pPr>
      <w:rPr>
        <w:rFonts w:ascii="Courier New" w:hAnsi="Courier New" w:hint="default"/>
      </w:rPr>
    </w:lvl>
    <w:lvl w:ilvl="8" w:tplc="388CDFCA">
      <w:start w:val="1"/>
      <w:numFmt w:val="bullet"/>
      <w:lvlText w:val=""/>
      <w:lvlJc w:val="left"/>
      <w:pPr>
        <w:ind w:left="6480" w:hanging="360"/>
      </w:pPr>
      <w:rPr>
        <w:rFonts w:ascii="Wingdings" w:hAnsi="Wingdings" w:hint="default"/>
      </w:rPr>
    </w:lvl>
  </w:abstractNum>
  <w:abstractNum w:abstractNumId="33" w15:restartNumberingAfterBreak="0">
    <w:nsid w:val="5F2D7FBE"/>
    <w:multiLevelType w:val="hybridMultilevel"/>
    <w:tmpl w:val="EC96D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EC7C0E"/>
    <w:multiLevelType w:val="hybridMultilevel"/>
    <w:tmpl w:val="1130B84C"/>
    <w:lvl w:ilvl="0" w:tplc="EA44F09C">
      <w:start w:val="1"/>
      <w:numFmt w:val="decimal"/>
      <w:lvlText w:val="%1."/>
      <w:lvlJc w:val="left"/>
      <w:pPr>
        <w:tabs>
          <w:tab w:val="num" w:pos="720"/>
        </w:tabs>
        <w:ind w:left="720" w:hanging="360"/>
      </w:pPr>
    </w:lvl>
    <w:lvl w:ilvl="1" w:tplc="1B18B034" w:tentative="1">
      <w:start w:val="1"/>
      <w:numFmt w:val="decimal"/>
      <w:lvlText w:val="%2."/>
      <w:lvlJc w:val="left"/>
      <w:pPr>
        <w:tabs>
          <w:tab w:val="num" w:pos="1440"/>
        </w:tabs>
        <w:ind w:left="1440" w:hanging="360"/>
      </w:pPr>
    </w:lvl>
    <w:lvl w:ilvl="2" w:tplc="6686B4FC" w:tentative="1">
      <w:start w:val="1"/>
      <w:numFmt w:val="decimal"/>
      <w:lvlText w:val="%3."/>
      <w:lvlJc w:val="left"/>
      <w:pPr>
        <w:tabs>
          <w:tab w:val="num" w:pos="2160"/>
        </w:tabs>
        <w:ind w:left="2160" w:hanging="360"/>
      </w:pPr>
    </w:lvl>
    <w:lvl w:ilvl="3" w:tplc="9A427002" w:tentative="1">
      <w:start w:val="1"/>
      <w:numFmt w:val="decimal"/>
      <w:lvlText w:val="%4."/>
      <w:lvlJc w:val="left"/>
      <w:pPr>
        <w:tabs>
          <w:tab w:val="num" w:pos="2880"/>
        </w:tabs>
        <w:ind w:left="2880" w:hanging="360"/>
      </w:pPr>
    </w:lvl>
    <w:lvl w:ilvl="4" w:tplc="7D1ABD00" w:tentative="1">
      <w:start w:val="1"/>
      <w:numFmt w:val="decimal"/>
      <w:lvlText w:val="%5."/>
      <w:lvlJc w:val="left"/>
      <w:pPr>
        <w:tabs>
          <w:tab w:val="num" w:pos="3600"/>
        </w:tabs>
        <w:ind w:left="3600" w:hanging="360"/>
      </w:pPr>
    </w:lvl>
    <w:lvl w:ilvl="5" w:tplc="267A8346" w:tentative="1">
      <w:start w:val="1"/>
      <w:numFmt w:val="decimal"/>
      <w:lvlText w:val="%6."/>
      <w:lvlJc w:val="left"/>
      <w:pPr>
        <w:tabs>
          <w:tab w:val="num" w:pos="4320"/>
        </w:tabs>
        <w:ind w:left="4320" w:hanging="360"/>
      </w:pPr>
    </w:lvl>
    <w:lvl w:ilvl="6" w:tplc="9BE64EB0" w:tentative="1">
      <w:start w:val="1"/>
      <w:numFmt w:val="decimal"/>
      <w:lvlText w:val="%7."/>
      <w:lvlJc w:val="left"/>
      <w:pPr>
        <w:tabs>
          <w:tab w:val="num" w:pos="5040"/>
        </w:tabs>
        <w:ind w:left="5040" w:hanging="360"/>
      </w:pPr>
    </w:lvl>
    <w:lvl w:ilvl="7" w:tplc="1E005890" w:tentative="1">
      <w:start w:val="1"/>
      <w:numFmt w:val="decimal"/>
      <w:lvlText w:val="%8."/>
      <w:lvlJc w:val="left"/>
      <w:pPr>
        <w:tabs>
          <w:tab w:val="num" w:pos="5760"/>
        </w:tabs>
        <w:ind w:left="5760" w:hanging="360"/>
      </w:pPr>
    </w:lvl>
    <w:lvl w:ilvl="8" w:tplc="E026B860" w:tentative="1">
      <w:start w:val="1"/>
      <w:numFmt w:val="decimal"/>
      <w:lvlText w:val="%9."/>
      <w:lvlJc w:val="left"/>
      <w:pPr>
        <w:tabs>
          <w:tab w:val="num" w:pos="6480"/>
        </w:tabs>
        <w:ind w:left="6480" w:hanging="360"/>
      </w:pPr>
    </w:lvl>
  </w:abstractNum>
  <w:abstractNum w:abstractNumId="35" w15:restartNumberingAfterBreak="0">
    <w:nsid w:val="624411AB"/>
    <w:multiLevelType w:val="hybridMultilevel"/>
    <w:tmpl w:val="C316D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AC6D7D"/>
    <w:multiLevelType w:val="hybridMultilevel"/>
    <w:tmpl w:val="6918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007CCF"/>
    <w:multiLevelType w:val="hybridMultilevel"/>
    <w:tmpl w:val="A320712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8"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5821BD"/>
    <w:multiLevelType w:val="multilevel"/>
    <w:tmpl w:val="F3163A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B6E3BD0"/>
    <w:multiLevelType w:val="hybridMultilevel"/>
    <w:tmpl w:val="B7AA7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EA02F12"/>
    <w:multiLevelType w:val="hybridMultilevel"/>
    <w:tmpl w:val="ED128DFC"/>
    <w:lvl w:ilvl="0" w:tplc="9774A83E">
      <w:start w:val="1"/>
      <w:numFmt w:val="bullet"/>
      <w:lvlText w:val=""/>
      <w:lvlJc w:val="left"/>
      <w:pPr>
        <w:ind w:left="360" w:hanging="360"/>
      </w:pPr>
      <w:rPr>
        <w:rFonts w:ascii="Symbol" w:hAnsi="Symbol" w:hint="default"/>
      </w:rPr>
    </w:lvl>
    <w:lvl w:ilvl="1" w:tplc="CDE44F1A">
      <w:start w:val="1"/>
      <w:numFmt w:val="bullet"/>
      <w:lvlText w:val="o"/>
      <w:lvlJc w:val="left"/>
      <w:pPr>
        <w:ind w:left="1080" w:hanging="360"/>
      </w:pPr>
      <w:rPr>
        <w:rFonts w:ascii="Courier New" w:hAnsi="Courier New" w:hint="default"/>
      </w:rPr>
    </w:lvl>
    <w:lvl w:ilvl="2" w:tplc="1F4AC532">
      <w:start w:val="1"/>
      <w:numFmt w:val="bullet"/>
      <w:lvlText w:val=""/>
      <w:lvlJc w:val="left"/>
      <w:pPr>
        <w:ind w:left="1800" w:hanging="360"/>
      </w:pPr>
      <w:rPr>
        <w:rFonts w:ascii="Wingdings" w:hAnsi="Wingdings" w:hint="default"/>
      </w:rPr>
    </w:lvl>
    <w:lvl w:ilvl="3" w:tplc="CBD65038">
      <w:start w:val="1"/>
      <w:numFmt w:val="bullet"/>
      <w:lvlText w:val=""/>
      <w:lvlJc w:val="left"/>
      <w:pPr>
        <w:ind w:left="2520" w:hanging="360"/>
      </w:pPr>
      <w:rPr>
        <w:rFonts w:ascii="Symbol" w:hAnsi="Symbol" w:hint="default"/>
      </w:rPr>
    </w:lvl>
    <w:lvl w:ilvl="4" w:tplc="F2C630BC">
      <w:start w:val="1"/>
      <w:numFmt w:val="bullet"/>
      <w:lvlText w:val="o"/>
      <w:lvlJc w:val="left"/>
      <w:pPr>
        <w:ind w:left="3240" w:hanging="360"/>
      </w:pPr>
      <w:rPr>
        <w:rFonts w:ascii="Courier New" w:hAnsi="Courier New" w:hint="default"/>
      </w:rPr>
    </w:lvl>
    <w:lvl w:ilvl="5" w:tplc="2578B8F2">
      <w:start w:val="1"/>
      <w:numFmt w:val="bullet"/>
      <w:lvlText w:val=""/>
      <w:lvlJc w:val="left"/>
      <w:pPr>
        <w:ind w:left="3960" w:hanging="360"/>
      </w:pPr>
      <w:rPr>
        <w:rFonts w:ascii="Wingdings" w:hAnsi="Wingdings" w:hint="default"/>
      </w:rPr>
    </w:lvl>
    <w:lvl w:ilvl="6" w:tplc="A6B6261E">
      <w:start w:val="1"/>
      <w:numFmt w:val="bullet"/>
      <w:lvlText w:val=""/>
      <w:lvlJc w:val="left"/>
      <w:pPr>
        <w:ind w:left="4680" w:hanging="360"/>
      </w:pPr>
      <w:rPr>
        <w:rFonts w:ascii="Symbol" w:hAnsi="Symbol" w:hint="default"/>
      </w:rPr>
    </w:lvl>
    <w:lvl w:ilvl="7" w:tplc="9880F29C">
      <w:start w:val="1"/>
      <w:numFmt w:val="bullet"/>
      <w:lvlText w:val="o"/>
      <w:lvlJc w:val="left"/>
      <w:pPr>
        <w:ind w:left="5400" w:hanging="360"/>
      </w:pPr>
      <w:rPr>
        <w:rFonts w:ascii="Courier New" w:hAnsi="Courier New" w:hint="default"/>
      </w:rPr>
    </w:lvl>
    <w:lvl w:ilvl="8" w:tplc="062C35F8">
      <w:start w:val="1"/>
      <w:numFmt w:val="bullet"/>
      <w:lvlText w:val=""/>
      <w:lvlJc w:val="left"/>
      <w:pPr>
        <w:ind w:left="6120" w:hanging="360"/>
      </w:pPr>
      <w:rPr>
        <w:rFonts w:ascii="Wingdings" w:hAnsi="Wingdings" w:hint="default"/>
      </w:rPr>
    </w:lvl>
  </w:abstractNum>
  <w:abstractNum w:abstractNumId="42" w15:restartNumberingAfterBreak="0">
    <w:nsid w:val="6EBB4309"/>
    <w:multiLevelType w:val="hybridMultilevel"/>
    <w:tmpl w:val="A0B03294"/>
    <w:lvl w:ilvl="0" w:tplc="FF5404BA">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020EAC"/>
    <w:multiLevelType w:val="hybridMultilevel"/>
    <w:tmpl w:val="29667A42"/>
    <w:lvl w:ilvl="0" w:tplc="FE04690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310CF8"/>
    <w:multiLevelType w:val="hybridMultilevel"/>
    <w:tmpl w:val="7E34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E5557BB"/>
    <w:multiLevelType w:val="hybridMultilevel"/>
    <w:tmpl w:val="D92E6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7003465">
    <w:abstractNumId w:val="3"/>
  </w:num>
  <w:num w:numId="2" w16cid:durableId="1312292925">
    <w:abstractNumId w:val="22"/>
  </w:num>
  <w:num w:numId="3" w16cid:durableId="1598563978">
    <w:abstractNumId w:val="37"/>
  </w:num>
  <w:num w:numId="4" w16cid:durableId="121728712">
    <w:abstractNumId w:val="9"/>
  </w:num>
  <w:num w:numId="5" w16cid:durableId="1393696629">
    <w:abstractNumId w:val="38"/>
  </w:num>
  <w:num w:numId="6" w16cid:durableId="1960987870">
    <w:abstractNumId w:val="35"/>
  </w:num>
  <w:num w:numId="7" w16cid:durableId="1776167888">
    <w:abstractNumId w:val="2"/>
  </w:num>
  <w:num w:numId="8" w16cid:durableId="2126460198">
    <w:abstractNumId w:val="13"/>
  </w:num>
  <w:num w:numId="9" w16cid:durableId="8219796">
    <w:abstractNumId w:val="40"/>
  </w:num>
  <w:num w:numId="10" w16cid:durableId="578443446">
    <w:abstractNumId w:val="17"/>
  </w:num>
  <w:num w:numId="11" w16cid:durableId="2144537714">
    <w:abstractNumId w:val="21"/>
  </w:num>
  <w:num w:numId="12" w16cid:durableId="1583026902">
    <w:abstractNumId w:val="19"/>
  </w:num>
  <w:num w:numId="13" w16cid:durableId="1074858995">
    <w:abstractNumId w:val="23"/>
  </w:num>
  <w:num w:numId="14" w16cid:durableId="1066881963">
    <w:abstractNumId w:val="24"/>
  </w:num>
  <w:num w:numId="15" w16cid:durableId="1416052457">
    <w:abstractNumId w:val="12"/>
  </w:num>
  <w:num w:numId="16" w16cid:durableId="905072260">
    <w:abstractNumId w:val="30"/>
  </w:num>
  <w:num w:numId="17" w16cid:durableId="2101483198">
    <w:abstractNumId w:val="44"/>
  </w:num>
  <w:num w:numId="18" w16cid:durableId="637490365">
    <w:abstractNumId w:val="20"/>
  </w:num>
  <w:num w:numId="19" w16cid:durableId="2071417872">
    <w:abstractNumId w:val="34"/>
  </w:num>
  <w:num w:numId="20" w16cid:durableId="2094352739">
    <w:abstractNumId w:val="10"/>
  </w:num>
  <w:num w:numId="21" w16cid:durableId="1363358141">
    <w:abstractNumId w:val="18"/>
  </w:num>
  <w:num w:numId="22" w16cid:durableId="1337613685">
    <w:abstractNumId w:val="36"/>
  </w:num>
  <w:num w:numId="23" w16cid:durableId="1456216302">
    <w:abstractNumId w:val="6"/>
  </w:num>
  <w:num w:numId="24" w16cid:durableId="1751654335">
    <w:abstractNumId w:val="1"/>
  </w:num>
  <w:num w:numId="25" w16cid:durableId="924798126">
    <w:abstractNumId w:val="43"/>
  </w:num>
  <w:num w:numId="26" w16cid:durableId="616639688">
    <w:abstractNumId w:val="27"/>
  </w:num>
  <w:num w:numId="27" w16cid:durableId="112677615">
    <w:abstractNumId w:val="41"/>
  </w:num>
  <w:num w:numId="28" w16cid:durableId="392701387">
    <w:abstractNumId w:val="42"/>
  </w:num>
  <w:num w:numId="29" w16cid:durableId="378674371">
    <w:abstractNumId w:val="7"/>
  </w:num>
  <w:num w:numId="30" w16cid:durableId="699017355">
    <w:abstractNumId w:val="25"/>
  </w:num>
  <w:num w:numId="31" w16cid:durableId="1672029924">
    <w:abstractNumId w:val="5"/>
  </w:num>
  <w:num w:numId="32" w16cid:durableId="1627353343">
    <w:abstractNumId w:val="45"/>
  </w:num>
  <w:num w:numId="33" w16cid:durableId="704599289">
    <w:abstractNumId w:val="8"/>
  </w:num>
  <w:num w:numId="34" w16cid:durableId="2136749702">
    <w:abstractNumId w:val="11"/>
  </w:num>
  <w:num w:numId="35" w16cid:durableId="657540886">
    <w:abstractNumId w:val="31"/>
  </w:num>
  <w:num w:numId="36" w16cid:durableId="901328958">
    <w:abstractNumId w:val="14"/>
  </w:num>
  <w:num w:numId="37" w16cid:durableId="1924947866">
    <w:abstractNumId w:val="0"/>
  </w:num>
  <w:num w:numId="38" w16cid:durableId="1323705002">
    <w:abstractNumId w:val="16"/>
  </w:num>
  <w:num w:numId="39" w16cid:durableId="1111438791">
    <w:abstractNumId w:val="26"/>
  </w:num>
  <w:num w:numId="40" w16cid:durableId="289701792">
    <w:abstractNumId w:val="29"/>
  </w:num>
  <w:num w:numId="41" w16cid:durableId="901872805">
    <w:abstractNumId w:val="33"/>
  </w:num>
  <w:num w:numId="42" w16cid:durableId="1361080943">
    <w:abstractNumId w:val="28"/>
  </w:num>
  <w:num w:numId="43" w16cid:durableId="1010791643">
    <w:abstractNumId w:val="4"/>
  </w:num>
  <w:num w:numId="44" w16cid:durableId="1695306329">
    <w:abstractNumId w:val="15"/>
  </w:num>
  <w:num w:numId="45" w16cid:durableId="1974629530">
    <w:abstractNumId w:val="39"/>
  </w:num>
  <w:num w:numId="46" w16cid:durableId="124553536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28"/>
    <w:rsid w:val="0000039E"/>
    <w:rsid w:val="0000081D"/>
    <w:rsid w:val="00002812"/>
    <w:rsid w:val="0000297B"/>
    <w:rsid w:val="00003757"/>
    <w:rsid w:val="00003826"/>
    <w:rsid w:val="00003D3B"/>
    <w:rsid w:val="00004631"/>
    <w:rsid w:val="00005829"/>
    <w:rsid w:val="000059DC"/>
    <w:rsid w:val="00006C12"/>
    <w:rsid w:val="000072A8"/>
    <w:rsid w:val="00007BFB"/>
    <w:rsid w:val="00007E9C"/>
    <w:rsid w:val="000105CC"/>
    <w:rsid w:val="000105F5"/>
    <w:rsid w:val="00015807"/>
    <w:rsid w:val="000168C9"/>
    <w:rsid w:val="00020928"/>
    <w:rsid w:val="00021B16"/>
    <w:rsid w:val="0002343D"/>
    <w:rsid w:val="00023733"/>
    <w:rsid w:val="00025490"/>
    <w:rsid w:val="00026D18"/>
    <w:rsid w:val="000302EC"/>
    <w:rsid w:val="00030393"/>
    <w:rsid w:val="00030622"/>
    <w:rsid w:val="0003080B"/>
    <w:rsid w:val="0003123D"/>
    <w:rsid w:val="00031619"/>
    <w:rsid w:val="0003188C"/>
    <w:rsid w:val="00031CF0"/>
    <w:rsid w:val="00032377"/>
    <w:rsid w:val="00034DEC"/>
    <w:rsid w:val="00034EA2"/>
    <w:rsid w:val="00035FD9"/>
    <w:rsid w:val="00036B66"/>
    <w:rsid w:val="00037227"/>
    <w:rsid w:val="00037984"/>
    <w:rsid w:val="0004089A"/>
    <w:rsid w:val="00040C2E"/>
    <w:rsid w:val="000415B4"/>
    <w:rsid w:val="000432BF"/>
    <w:rsid w:val="00044A8C"/>
    <w:rsid w:val="000455FE"/>
    <w:rsid w:val="0005063E"/>
    <w:rsid w:val="00051249"/>
    <w:rsid w:val="00052386"/>
    <w:rsid w:val="00052D72"/>
    <w:rsid w:val="00053A9D"/>
    <w:rsid w:val="00053F27"/>
    <w:rsid w:val="00054399"/>
    <w:rsid w:val="00054600"/>
    <w:rsid w:val="0005784F"/>
    <w:rsid w:val="000578D7"/>
    <w:rsid w:val="00060E77"/>
    <w:rsid w:val="0006199C"/>
    <w:rsid w:val="00065B31"/>
    <w:rsid w:val="00070153"/>
    <w:rsid w:val="00070857"/>
    <w:rsid w:val="00070B93"/>
    <w:rsid w:val="000711B5"/>
    <w:rsid w:val="00073C2C"/>
    <w:rsid w:val="00074153"/>
    <w:rsid w:val="0007555B"/>
    <w:rsid w:val="000765B0"/>
    <w:rsid w:val="000770D2"/>
    <w:rsid w:val="0008222E"/>
    <w:rsid w:val="000857F6"/>
    <w:rsid w:val="00085DED"/>
    <w:rsid w:val="00086EE8"/>
    <w:rsid w:val="00087D73"/>
    <w:rsid w:val="00087E33"/>
    <w:rsid w:val="00090A5C"/>
    <w:rsid w:val="000911EC"/>
    <w:rsid w:val="000923BC"/>
    <w:rsid w:val="00092E9C"/>
    <w:rsid w:val="00094922"/>
    <w:rsid w:val="00095DCE"/>
    <w:rsid w:val="00096041"/>
    <w:rsid w:val="00096DF2"/>
    <w:rsid w:val="000A0B4C"/>
    <w:rsid w:val="000A157E"/>
    <w:rsid w:val="000A1975"/>
    <w:rsid w:val="000A1DAF"/>
    <w:rsid w:val="000A1F7A"/>
    <w:rsid w:val="000A44E2"/>
    <w:rsid w:val="000A5EE0"/>
    <w:rsid w:val="000A684A"/>
    <w:rsid w:val="000A7D6D"/>
    <w:rsid w:val="000A7EF0"/>
    <w:rsid w:val="000B05DB"/>
    <w:rsid w:val="000B0BEC"/>
    <w:rsid w:val="000B3A59"/>
    <w:rsid w:val="000B5F42"/>
    <w:rsid w:val="000B7D9F"/>
    <w:rsid w:val="000C053F"/>
    <w:rsid w:val="000C0CA6"/>
    <w:rsid w:val="000C1A29"/>
    <w:rsid w:val="000C1B08"/>
    <w:rsid w:val="000C221E"/>
    <w:rsid w:val="000C2EBE"/>
    <w:rsid w:val="000C4929"/>
    <w:rsid w:val="000C5225"/>
    <w:rsid w:val="000C5CED"/>
    <w:rsid w:val="000C758C"/>
    <w:rsid w:val="000D119C"/>
    <w:rsid w:val="000D1C3C"/>
    <w:rsid w:val="000D3003"/>
    <w:rsid w:val="000D3088"/>
    <w:rsid w:val="000D7791"/>
    <w:rsid w:val="000E0817"/>
    <w:rsid w:val="000E0D01"/>
    <w:rsid w:val="000E1042"/>
    <w:rsid w:val="000E1DF1"/>
    <w:rsid w:val="000E232C"/>
    <w:rsid w:val="000E275E"/>
    <w:rsid w:val="000E301D"/>
    <w:rsid w:val="000E39AE"/>
    <w:rsid w:val="000E505B"/>
    <w:rsid w:val="000E541D"/>
    <w:rsid w:val="000E6AC3"/>
    <w:rsid w:val="000E6B66"/>
    <w:rsid w:val="000E7952"/>
    <w:rsid w:val="000E7C3F"/>
    <w:rsid w:val="000F1307"/>
    <w:rsid w:val="000F146C"/>
    <w:rsid w:val="000F180A"/>
    <w:rsid w:val="000F18AB"/>
    <w:rsid w:val="000F2232"/>
    <w:rsid w:val="000F258F"/>
    <w:rsid w:val="000F36FB"/>
    <w:rsid w:val="000F3AB8"/>
    <w:rsid w:val="000F6184"/>
    <w:rsid w:val="000F6D56"/>
    <w:rsid w:val="00100B4D"/>
    <w:rsid w:val="00102F47"/>
    <w:rsid w:val="00105717"/>
    <w:rsid w:val="00105F9D"/>
    <w:rsid w:val="001062A7"/>
    <w:rsid w:val="00110177"/>
    <w:rsid w:val="00110FF7"/>
    <w:rsid w:val="0011105A"/>
    <w:rsid w:val="0011146B"/>
    <w:rsid w:val="00112019"/>
    <w:rsid w:val="00112FF4"/>
    <w:rsid w:val="00113B4F"/>
    <w:rsid w:val="00114204"/>
    <w:rsid w:val="00114577"/>
    <w:rsid w:val="001146E1"/>
    <w:rsid w:val="00114A40"/>
    <w:rsid w:val="0011542F"/>
    <w:rsid w:val="0011557C"/>
    <w:rsid w:val="00115690"/>
    <w:rsid w:val="00115BBE"/>
    <w:rsid w:val="00115FA0"/>
    <w:rsid w:val="00116118"/>
    <w:rsid w:val="001203B5"/>
    <w:rsid w:val="001208E7"/>
    <w:rsid w:val="001211E5"/>
    <w:rsid w:val="001240A2"/>
    <w:rsid w:val="00124E6B"/>
    <w:rsid w:val="00124F02"/>
    <w:rsid w:val="00125F4E"/>
    <w:rsid w:val="001268CF"/>
    <w:rsid w:val="00126AEC"/>
    <w:rsid w:val="00130240"/>
    <w:rsid w:val="00130C70"/>
    <w:rsid w:val="001319C4"/>
    <w:rsid w:val="001323AC"/>
    <w:rsid w:val="00132D37"/>
    <w:rsid w:val="001332D3"/>
    <w:rsid w:val="00133868"/>
    <w:rsid w:val="00133D90"/>
    <w:rsid w:val="001340D2"/>
    <w:rsid w:val="00134322"/>
    <w:rsid w:val="001350A5"/>
    <w:rsid w:val="0013592E"/>
    <w:rsid w:val="00135ECF"/>
    <w:rsid w:val="001377ED"/>
    <w:rsid w:val="00137F3D"/>
    <w:rsid w:val="001400F7"/>
    <w:rsid w:val="00141F94"/>
    <w:rsid w:val="00142E0C"/>
    <w:rsid w:val="00143332"/>
    <w:rsid w:val="00144A2E"/>
    <w:rsid w:val="001454E9"/>
    <w:rsid w:val="00146308"/>
    <w:rsid w:val="001469E6"/>
    <w:rsid w:val="00147839"/>
    <w:rsid w:val="0015033F"/>
    <w:rsid w:val="00150437"/>
    <w:rsid w:val="001508C8"/>
    <w:rsid w:val="00151843"/>
    <w:rsid w:val="00152CC0"/>
    <w:rsid w:val="00154A2A"/>
    <w:rsid w:val="00155646"/>
    <w:rsid w:val="0015681E"/>
    <w:rsid w:val="00157B03"/>
    <w:rsid w:val="00157DA2"/>
    <w:rsid w:val="0016006F"/>
    <w:rsid w:val="00160178"/>
    <w:rsid w:val="0016079A"/>
    <w:rsid w:val="00160DDA"/>
    <w:rsid w:val="0016350F"/>
    <w:rsid w:val="00163BFE"/>
    <w:rsid w:val="00164E54"/>
    <w:rsid w:val="00165DB8"/>
    <w:rsid w:val="00170114"/>
    <w:rsid w:val="00170848"/>
    <w:rsid w:val="00172792"/>
    <w:rsid w:val="00172D65"/>
    <w:rsid w:val="00172F9C"/>
    <w:rsid w:val="00172FAA"/>
    <w:rsid w:val="00173836"/>
    <w:rsid w:val="00173CA6"/>
    <w:rsid w:val="001755F0"/>
    <w:rsid w:val="0017617C"/>
    <w:rsid w:val="00176236"/>
    <w:rsid w:val="001763A4"/>
    <w:rsid w:val="00176AB6"/>
    <w:rsid w:val="00176AEC"/>
    <w:rsid w:val="00176C30"/>
    <w:rsid w:val="00176CB0"/>
    <w:rsid w:val="00176EE4"/>
    <w:rsid w:val="0018096C"/>
    <w:rsid w:val="00181111"/>
    <w:rsid w:val="0018125F"/>
    <w:rsid w:val="001829CF"/>
    <w:rsid w:val="001830E9"/>
    <w:rsid w:val="0018382C"/>
    <w:rsid w:val="001842CB"/>
    <w:rsid w:val="00185001"/>
    <w:rsid w:val="00185FD4"/>
    <w:rsid w:val="001904CC"/>
    <w:rsid w:val="00190A25"/>
    <w:rsid w:val="00190FFF"/>
    <w:rsid w:val="00191023"/>
    <w:rsid w:val="00191EC2"/>
    <w:rsid w:val="00194695"/>
    <w:rsid w:val="00195408"/>
    <w:rsid w:val="00195E2D"/>
    <w:rsid w:val="00196B2B"/>
    <w:rsid w:val="00196BE5"/>
    <w:rsid w:val="001976C2"/>
    <w:rsid w:val="001A0BE2"/>
    <w:rsid w:val="001A168C"/>
    <w:rsid w:val="001A2AC8"/>
    <w:rsid w:val="001A2B1C"/>
    <w:rsid w:val="001A4ED6"/>
    <w:rsid w:val="001A55A0"/>
    <w:rsid w:val="001A6679"/>
    <w:rsid w:val="001A73C1"/>
    <w:rsid w:val="001A7DD5"/>
    <w:rsid w:val="001B0165"/>
    <w:rsid w:val="001B018C"/>
    <w:rsid w:val="001B2353"/>
    <w:rsid w:val="001B261C"/>
    <w:rsid w:val="001B2DFD"/>
    <w:rsid w:val="001B314B"/>
    <w:rsid w:val="001B3624"/>
    <w:rsid w:val="001B477C"/>
    <w:rsid w:val="001B4C79"/>
    <w:rsid w:val="001B4EB5"/>
    <w:rsid w:val="001B59D9"/>
    <w:rsid w:val="001B660C"/>
    <w:rsid w:val="001B7F96"/>
    <w:rsid w:val="001C0057"/>
    <w:rsid w:val="001C0601"/>
    <w:rsid w:val="001C2077"/>
    <w:rsid w:val="001C20FF"/>
    <w:rsid w:val="001C3BDA"/>
    <w:rsid w:val="001C55A5"/>
    <w:rsid w:val="001C605F"/>
    <w:rsid w:val="001C61A8"/>
    <w:rsid w:val="001C69DF"/>
    <w:rsid w:val="001D02D3"/>
    <w:rsid w:val="001D4CAB"/>
    <w:rsid w:val="001D55BB"/>
    <w:rsid w:val="001D5948"/>
    <w:rsid w:val="001D6F48"/>
    <w:rsid w:val="001D70CD"/>
    <w:rsid w:val="001D7C45"/>
    <w:rsid w:val="001E25BB"/>
    <w:rsid w:val="001E3C4F"/>
    <w:rsid w:val="001E3CD1"/>
    <w:rsid w:val="001E4A29"/>
    <w:rsid w:val="001E4AA6"/>
    <w:rsid w:val="001E4E32"/>
    <w:rsid w:val="001E4EBA"/>
    <w:rsid w:val="001E649E"/>
    <w:rsid w:val="001E6978"/>
    <w:rsid w:val="001E6E93"/>
    <w:rsid w:val="001F0F9D"/>
    <w:rsid w:val="001F1989"/>
    <w:rsid w:val="001F3607"/>
    <w:rsid w:val="001F4B61"/>
    <w:rsid w:val="001F4EFB"/>
    <w:rsid w:val="001F5B80"/>
    <w:rsid w:val="001F6318"/>
    <w:rsid w:val="001F6973"/>
    <w:rsid w:val="001F748A"/>
    <w:rsid w:val="001F75C9"/>
    <w:rsid w:val="00200E72"/>
    <w:rsid w:val="00200F75"/>
    <w:rsid w:val="002023BB"/>
    <w:rsid w:val="00202704"/>
    <w:rsid w:val="00202A25"/>
    <w:rsid w:val="00202FAE"/>
    <w:rsid w:val="00205B14"/>
    <w:rsid w:val="00205B17"/>
    <w:rsid w:val="00205C58"/>
    <w:rsid w:val="00205DB2"/>
    <w:rsid w:val="0020621D"/>
    <w:rsid w:val="00206618"/>
    <w:rsid w:val="002072DA"/>
    <w:rsid w:val="002077E0"/>
    <w:rsid w:val="00207F3F"/>
    <w:rsid w:val="00210642"/>
    <w:rsid w:val="0021407C"/>
    <w:rsid w:val="0021466F"/>
    <w:rsid w:val="0021605E"/>
    <w:rsid w:val="002173C3"/>
    <w:rsid w:val="00217C68"/>
    <w:rsid w:val="002207C9"/>
    <w:rsid w:val="00220930"/>
    <w:rsid w:val="00220DFF"/>
    <w:rsid w:val="002224A6"/>
    <w:rsid w:val="002224DD"/>
    <w:rsid w:val="002232F0"/>
    <w:rsid w:val="0022354E"/>
    <w:rsid w:val="00223B1A"/>
    <w:rsid w:val="002245C6"/>
    <w:rsid w:val="002249D7"/>
    <w:rsid w:val="00225742"/>
    <w:rsid w:val="00226B54"/>
    <w:rsid w:val="00230869"/>
    <w:rsid w:val="002309B7"/>
    <w:rsid w:val="00231B39"/>
    <w:rsid w:val="00232E0E"/>
    <w:rsid w:val="0023301C"/>
    <w:rsid w:val="0023361C"/>
    <w:rsid w:val="00233FC6"/>
    <w:rsid w:val="0023450F"/>
    <w:rsid w:val="00234AB3"/>
    <w:rsid w:val="00234B49"/>
    <w:rsid w:val="0023567B"/>
    <w:rsid w:val="00235A26"/>
    <w:rsid w:val="00236224"/>
    <w:rsid w:val="00237EB5"/>
    <w:rsid w:val="00240DFC"/>
    <w:rsid w:val="00241093"/>
    <w:rsid w:val="00241E02"/>
    <w:rsid w:val="002424E1"/>
    <w:rsid w:val="002444BF"/>
    <w:rsid w:val="002444DB"/>
    <w:rsid w:val="00244B84"/>
    <w:rsid w:val="00246AE1"/>
    <w:rsid w:val="00247046"/>
    <w:rsid w:val="00247148"/>
    <w:rsid w:val="002502E7"/>
    <w:rsid w:val="002506B3"/>
    <w:rsid w:val="002512A6"/>
    <w:rsid w:val="00251E03"/>
    <w:rsid w:val="00253C01"/>
    <w:rsid w:val="002550FF"/>
    <w:rsid w:val="00255A5D"/>
    <w:rsid w:val="00257BBF"/>
    <w:rsid w:val="00260738"/>
    <w:rsid w:val="00261809"/>
    <w:rsid w:val="00261D25"/>
    <w:rsid w:val="00263B7A"/>
    <w:rsid w:val="00264B31"/>
    <w:rsid w:val="00266BE3"/>
    <w:rsid w:val="00267043"/>
    <w:rsid w:val="00271530"/>
    <w:rsid w:val="0027275E"/>
    <w:rsid w:val="00272876"/>
    <w:rsid w:val="00273E7D"/>
    <w:rsid w:val="00275130"/>
    <w:rsid w:val="00275372"/>
    <w:rsid w:val="00277149"/>
    <w:rsid w:val="0027776C"/>
    <w:rsid w:val="0028072E"/>
    <w:rsid w:val="00282F7C"/>
    <w:rsid w:val="00283EF5"/>
    <w:rsid w:val="00284558"/>
    <w:rsid w:val="00285287"/>
    <w:rsid w:val="0028528A"/>
    <w:rsid w:val="0028529A"/>
    <w:rsid w:val="00285864"/>
    <w:rsid w:val="0029004B"/>
    <w:rsid w:val="00290ED3"/>
    <w:rsid w:val="00292ECF"/>
    <w:rsid w:val="00293DB9"/>
    <w:rsid w:val="00293FB6"/>
    <w:rsid w:val="00294C7A"/>
    <w:rsid w:val="0029511E"/>
    <w:rsid w:val="002954E0"/>
    <w:rsid w:val="002961C6"/>
    <w:rsid w:val="00296263"/>
    <w:rsid w:val="00296BE2"/>
    <w:rsid w:val="00296F5E"/>
    <w:rsid w:val="00297A06"/>
    <w:rsid w:val="002A0118"/>
    <w:rsid w:val="002A13FC"/>
    <w:rsid w:val="002A3678"/>
    <w:rsid w:val="002A61AC"/>
    <w:rsid w:val="002A63F3"/>
    <w:rsid w:val="002A7728"/>
    <w:rsid w:val="002B0233"/>
    <w:rsid w:val="002B0629"/>
    <w:rsid w:val="002B097E"/>
    <w:rsid w:val="002B0F69"/>
    <w:rsid w:val="002B10E9"/>
    <w:rsid w:val="002B227E"/>
    <w:rsid w:val="002B250F"/>
    <w:rsid w:val="002B2680"/>
    <w:rsid w:val="002B2EB0"/>
    <w:rsid w:val="002B2EFA"/>
    <w:rsid w:val="002B459B"/>
    <w:rsid w:val="002B5A3B"/>
    <w:rsid w:val="002B6A6D"/>
    <w:rsid w:val="002B6E97"/>
    <w:rsid w:val="002B7EBF"/>
    <w:rsid w:val="002C0668"/>
    <w:rsid w:val="002C089F"/>
    <w:rsid w:val="002C30B7"/>
    <w:rsid w:val="002C641B"/>
    <w:rsid w:val="002C680B"/>
    <w:rsid w:val="002C7B9C"/>
    <w:rsid w:val="002C7BC2"/>
    <w:rsid w:val="002D0985"/>
    <w:rsid w:val="002D1B75"/>
    <w:rsid w:val="002D1E29"/>
    <w:rsid w:val="002D21EA"/>
    <w:rsid w:val="002D33A7"/>
    <w:rsid w:val="002D50FE"/>
    <w:rsid w:val="002D5B2A"/>
    <w:rsid w:val="002D747C"/>
    <w:rsid w:val="002D759D"/>
    <w:rsid w:val="002D7B79"/>
    <w:rsid w:val="002D7EF0"/>
    <w:rsid w:val="002E0D2B"/>
    <w:rsid w:val="002E19AD"/>
    <w:rsid w:val="002E1CEA"/>
    <w:rsid w:val="002E1FAE"/>
    <w:rsid w:val="002E3F94"/>
    <w:rsid w:val="002E4615"/>
    <w:rsid w:val="002E51C4"/>
    <w:rsid w:val="002E526F"/>
    <w:rsid w:val="002E661A"/>
    <w:rsid w:val="002E6C88"/>
    <w:rsid w:val="002F0FCB"/>
    <w:rsid w:val="002F14D5"/>
    <w:rsid w:val="002F169C"/>
    <w:rsid w:val="002F1DBF"/>
    <w:rsid w:val="002F230F"/>
    <w:rsid w:val="002F2D7F"/>
    <w:rsid w:val="002F3A1C"/>
    <w:rsid w:val="002F3A86"/>
    <w:rsid w:val="002F3D2B"/>
    <w:rsid w:val="002F4E52"/>
    <w:rsid w:val="002F5FAD"/>
    <w:rsid w:val="003010F4"/>
    <w:rsid w:val="00302479"/>
    <w:rsid w:val="003044B8"/>
    <w:rsid w:val="00304FAD"/>
    <w:rsid w:val="003053B2"/>
    <w:rsid w:val="00305644"/>
    <w:rsid w:val="003062B3"/>
    <w:rsid w:val="003075C6"/>
    <w:rsid w:val="00307794"/>
    <w:rsid w:val="00307DAF"/>
    <w:rsid w:val="00307E0F"/>
    <w:rsid w:val="00310674"/>
    <w:rsid w:val="00310B9B"/>
    <w:rsid w:val="00311908"/>
    <w:rsid w:val="00311B1B"/>
    <w:rsid w:val="00312612"/>
    <w:rsid w:val="00313162"/>
    <w:rsid w:val="003150CD"/>
    <w:rsid w:val="003151F9"/>
    <w:rsid w:val="003176F1"/>
    <w:rsid w:val="00317E8C"/>
    <w:rsid w:val="0032110A"/>
    <w:rsid w:val="0032194D"/>
    <w:rsid w:val="00321EF6"/>
    <w:rsid w:val="003220C9"/>
    <w:rsid w:val="00323081"/>
    <w:rsid w:val="00323CA4"/>
    <w:rsid w:val="00324056"/>
    <w:rsid w:val="00325CFD"/>
    <w:rsid w:val="00325D32"/>
    <w:rsid w:val="00326C6C"/>
    <w:rsid w:val="003278B7"/>
    <w:rsid w:val="00327916"/>
    <w:rsid w:val="00330CDC"/>
    <w:rsid w:val="00330EB8"/>
    <w:rsid w:val="00331746"/>
    <w:rsid w:val="0033194F"/>
    <w:rsid w:val="00333732"/>
    <w:rsid w:val="00334BA7"/>
    <w:rsid w:val="00334CE3"/>
    <w:rsid w:val="00335509"/>
    <w:rsid w:val="00337EC6"/>
    <w:rsid w:val="003400AF"/>
    <w:rsid w:val="00340949"/>
    <w:rsid w:val="00343C06"/>
    <w:rsid w:val="00343F65"/>
    <w:rsid w:val="003448EF"/>
    <w:rsid w:val="00344F16"/>
    <w:rsid w:val="00345CBF"/>
    <w:rsid w:val="0034737B"/>
    <w:rsid w:val="00350C5D"/>
    <w:rsid w:val="00350E02"/>
    <w:rsid w:val="003513A0"/>
    <w:rsid w:val="00351F52"/>
    <w:rsid w:val="00352E6B"/>
    <w:rsid w:val="00353624"/>
    <w:rsid w:val="00354034"/>
    <w:rsid w:val="0035468B"/>
    <w:rsid w:val="0035488B"/>
    <w:rsid w:val="00354BEB"/>
    <w:rsid w:val="00356BEF"/>
    <w:rsid w:val="00356F7E"/>
    <w:rsid w:val="00360923"/>
    <w:rsid w:val="00362564"/>
    <w:rsid w:val="00363508"/>
    <w:rsid w:val="00363985"/>
    <w:rsid w:val="00363A20"/>
    <w:rsid w:val="003648CF"/>
    <w:rsid w:val="00365931"/>
    <w:rsid w:val="00365AFA"/>
    <w:rsid w:val="00367BF6"/>
    <w:rsid w:val="00367E4F"/>
    <w:rsid w:val="00370471"/>
    <w:rsid w:val="00370949"/>
    <w:rsid w:val="00371564"/>
    <w:rsid w:val="0037286C"/>
    <w:rsid w:val="003728FA"/>
    <w:rsid w:val="00372F9E"/>
    <w:rsid w:val="00374ED0"/>
    <w:rsid w:val="00376816"/>
    <w:rsid w:val="00377629"/>
    <w:rsid w:val="0038087F"/>
    <w:rsid w:val="00381B85"/>
    <w:rsid w:val="003828EC"/>
    <w:rsid w:val="00383041"/>
    <w:rsid w:val="00383C1A"/>
    <w:rsid w:val="00385EF0"/>
    <w:rsid w:val="00386553"/>
    <w:rsid w:val="0039362A"/>
    <w:rsid w:val="00393B40"/>
    <w:rsid w:val="00395109"/>
    <w:rsid w:val="003957DD"/>
    <w:rsid w:val="003959A1"/>
    <w:rsid w:val="00395B74"/>
    <w:rsid w:val="00396FD9"/>
    <w:rsid w:val="003973E5"/>
    <w:rsid w:val="00397D4E"/>
    <w:rsid w:val="003A002C"/>
    <w:rsid w:val="003A1331"/>
    <w:rsid w:val="003A1BA7"/>
    <w:rsid w:val="003A253B"/>
    <w:rsid w:val="003A286B"/>
    <w:rsid w:val="003A2D12"/>
    <w:rsid w:val="003A3A5C"/>
    <w:rsid w:val="003A453D"/>
    <w:rsid w:val="003A4D74"/>
    <w:rsid w:val="003A59D6"/>
    <w:rsid w:val="003B015A"/>
    <w:rsid w:val="003B1509"/>
    <w:rsid w:val="003B16FA"/>
    <w:rsid w:val="003B1D9B"/>
    <w:rsid w:val="003B29B9"/>
    <w:rsid w:val="003B319A"/>
    <w:rsid w:val="003B39C8"/>
    <w:rsid w:val="003B67F9"/>
    <w:rsid w:val="003B68A4"/>
    <w:rsid w:val="003B6C65"/>
    <w:rsid w:val="003B6CDB"/>
    <w:rsid w:val="003C0AB1"/>
    <w:rsid w:val="003C0DF1"/>
    <w:rsid w:val="003C0E61"/>
    <w:rsid w:val="003C0F51"/>
    <w:rsid w:val="003C1ECC"/>
    <w:rsid w:val="003C39A9"/>
    <w:rsid w:val="003C3F72"/>
    <w:rsid w:val="003C5C75"/>
    <w:rsid w:val="003C6B56"/>
    <w:rsid w:val="003C7930"/>
    <w:rsid w:val="003C7B6B"/>
    <w:rsid w:val="003D10F4"/>
    <w:rsid w:val="003D2149"/>
    <w:rsid w:val="003D30CC"/>
    <w:rsid w:val="003D38FF"/>
    <w:rsid w:val="003D3A1C"/>
    <w:rsid w:val="003D49E5"/>
    <w:rsid w:val="003D4A55"/>
    <w:rsid w:val="003D5FCD"/>
    <w:rsid w:val="003D7149"/>
    <w:rsid w:val="003D7F02"/>
    <w:rsid w:val="003D7FB0"/>
    <w:rsid w:val="003E18DB"/>
    <w:rsid w:val="003E1FEB"/>
    <w:rsid w:val="003E2493"/>
    <w:rsid w:val="003E2528"/>
    <w:rsid w:val="003E3EAF"/>
    <w:rsid w:val="003E5599"/>
    <w:rsid w:val="003F085C"/>
    <w:rsid w:val="003F146E"/>
    <w:rsid w:val="003F22E3"/>
    <w:rsid w:val="003F2890"/>
    <w:rsid w:val="003F33BC"/>
    <w:rsid w:val="003F64CA"/>
    <w:rsid w:val="003F769A"/>
    <w:rsid w:val="003F7BA0"/>
    <w:rsid w:val="004005EA"/>
    <w:rsid w:val="00400E90"/>
    <w:rsid w:val="00401CF2"/>
    <w:rsid w:val="00401FF4"/>
    <w:rsid w:val="004034E2"/>
    <w:rsid w:val="00404939"/>
    <w:rsid w:val="00405878"/>
    <w:rsid w:val="004059A2"/>
    <w:rsid w:val="00405AD2"/>
    <w:rsid w:val="00405B5A"/>
    <w:rsid w:val="00405CBB"/>
    <w:rsid w:val="004070BA"/>
    <w:rsid w:val="00407929"/>
    <w:rsid w:val="00410360"/>
    <w:rsid w:val="004112D0"/>
    <w:rsid w:val="004127FA"/>
    <w:rsid w:val="004134B5"/>
    <w:rsid w:val="00414203"/>
    <w:rsid w:val="00414647"/>
    <w:rsid w:val="0041637F"/>
    <w:rsid w:val="00417B0A"/>
    <w:rsid w:val="0042168F"/>
    <w:rsid w:val="004230AE"/>
    <w:rsid w:val="0042311C"/>
    <w:rsid w:val="004250CB"/>
    <w:rsid w:val="004252BA"/>
    <w:rsid w:val="00426F2D"/>
    <w:rsid w:val="004300F1"/>
    <w:rsid w:val="004305A5"/>
    <w:rsid w:val="004317FC"/>
    <w:rsid w:val="0043228B"/>
    <w:rsid w:val="00432ADF"/>
    <w:rsid w:val="004335BB"/>
    <w:rsid w:val="0043378C"/>
    <w:rsid w:val="00433D6D"/>
    <w:rsid w:val="004343DB"/>
    <w:rsid w:val="00434523"/>
    <w:rsid w:val="004358BB"/>
    <w:rsid w:val="00441336"/>
    <w:rsid w:val="00444415"/>
    <w:rsid w:val="00444C0F"/>
    <w:rsid w:val="004470E3"/>
    <w:rsid w:val="00447A0F"/>
    <w:rsid w:val="00451440"/>
    <w:rsid w:val="00452703"/>
    <w:rsid w:val="00452E1C"/>
    <w:rsid w:val="00452EB8"/>
    <w:rsid w:val="0045378B"/>
    <w:rsid w:val="00455E71"/>
    <w:rsid w:val="0045604E"/>
    <w:rsid w:val="0046321A"/>
    <w:rsid w:val="004635A5"/>
    <w:rsid w:val="004652B6"/>
    <w:rsid w:val="004661D6"/>
    <w:rsid w:val="004666F7"/>
    <w:rsid w:val="004668DE"/>
    <w:rsid w:val="00466EE2"/>
    <w:rsid w:val="0047087B"/>
    <w:rsid w:val="00470E33"/>
    <w:rsid w:val="0047103A"/>
    <w:rsid w:val="004719F3"/>
    <w:rsid w:val="00472130"/>
    <w:rsid w:val="00472880"/>
    <w:rsid w:val="004735C2"/>
    <w:rsid w:val="004739E4"/>
    <w:rsid w:val="00474D6D"/>
    <w:rsid w:val="004752E5"/>
    <w:rsid w:val="004771D5"/>
    <w:rsid w:val="00480082"/>
    <w:rsid w:val="00480519"/>
    <w:rsid w:val="00480631"/>
    <w:rsid w:val="00480B82"/>
    <w:rsid w:val="00482064"/>
    <w:rsid w:val="00484768"/>
    <w:rsid w:val="004854D6"/>
    <w:rsid w:val="00485E9D"/>
    <w:rsid w:val="004867E3"/>
    <w:rsid w:val="004906A9"/>
    <w:rsid w:val="0049186A"/>
    <w:rsid w:val="0049478C"/>
    <w:rsid w:val="004A0B1B"/>
    <w:rsid w:val="004A15A6"/>
    <w:rsid w:val="004A2681"/>
    <w:rsid w:val="004A2748"/>
    <w:rsid w:val="004A3035"/>
    <w:rsid w:val="004A3BF3"/>
    <w:rsid w:val="004A5597"/>
    <w:rsid w:val="004A5CB2"/>
    <w:rsid w:val="004A9624"/>
    <w:rsid w:val="004B156E"/>
    <w:rsid w:val="004B17CD"/>
    <w:rsid w:val="004B29D4"/>
    <w:rsid w:val="004B3505"/>
    <w:rsid w:val="004B4BC0"/>
    <w:rsid w:val="004B4F45"/>
    <w:rsid w:val="004B5D47"/>
    <w:rsid w:val="004B5F70"/>
    <w:rsid w:val="004B6CCD"/>
    <w:rsid w:val="004C28B0"/>
    <w:rsid w:val="004C2E09"/>
    <w:rsid w:val="004C376D"/>
    <w:rsid w:val="004C5195"/>
    <w:rsid w:val="004D0F82"/>
    <w:rsid w:val="004D0FD6"/>
    <w:rsid w:val="004D25DA"/>
    <w:rsid w:val="004D4C86"/>
    <w:rsid w:val="004D516D"/>
    <w:rsid w:val="004D56A1"/>
    <w:rsid w:val="004D5C0A"/>
    <w:rsid w:val="004D662C"/>
    <w:rsid w:val="004D6BD3"/>
    <w:rsid w:val="004D77DB"/>
    <w:rsid w:val="004D7D81"/>
    <w:rsid w:val="004E02B8"/>
    <w:rsid w:val="004E06C7"/>
    <w:rsid w:val="004E1611"/>
    <w:rsid w:val="004E2043"/>
    <w:rsid w:val="004E2095"/>
    <w:rsid w:val="004E35CB"/>
    <w:rsid w:val="004E4FB5"/>
    <w:rsid w:val="004E53F9"/>
    <w:rsid w:val="004E5E06"/>
    <w:rsid w:val="004E6A3F"/>
    <w:rsid w:val="004E6D04"/>
    <w:rsid w:val="004E6DA0"/>
    <w:rsid w:val="004E745A"/>
    <w:rsid w:val="004E7DEC"/>
    <w:rsid w:val="004F1007"/>
    <w:rsid w:val="004F1981"/>
    <w:rsid w:val="004F2945"/>
    <w:rsid w:val="004F3A40"/>
    <w:rsid w:val="004F3B2D"/>
    <w:rsid w:val="004F3D67"/>
    <w:rsid w:val="004F4CB0"/>
    <w:rsid w:val="004F58BB"/>
    <w:rsid w:val="004F72AE"/>
    <w:rsid w:val="004F79C3"/>
    <w:rsid w:val="00500992"/>
    <w:rsid w:val="00501365"/>
    <w:rsid w:val="00503278"/>
    <w:rsid w:val="0050493F"/>
    <w:rsid w:val="00506E8A"/>
    <w:rsid w:val="0050721D"/>
    <w:rsid w:val="00510B8A"/>
    <w:rsid w:val="00513D22"/>
    <w:rsid w:val="00513D99"/>
    <w:rsid w:val="005144D7"/>
    <w:rsid w:val="0051507F"/>
    <w:rsid w:val="0051531E"/>
    <w:rsid w:val="00517237"/>
    <w:rsid w:val="00517657"/>
    <w:rsid w:val="00517750"/>
    <w:rsid w:val="005204BC"/>
    <w:rsid w:val="00520829"/>
    <w:rsid w:val="005226FF"/>
    <w:rsid w:val="005258C1"/>
    <w:rsid w:val="00525A8E"/>
    <w:rsid w:val="00525CDA"/>
    <w:rsid w:val="00526222"/>
    <w:rsid w:val="00526A38"/>
    <w:rsid w:val="00527560"/>
    <w:rsid w:val="00527CC5"/>
    <w:rsid w:val="00533000"/>
    <w:rsid w:val="00534AA1"/>
    <w:rsid w:val="00536838"/>
    <w:rsid w:val="005378C5"/>
    <w:rsid w:val="00540575"/>
    <w:rsid w:val="00540B95"/>
    <w:rsid w:val="005426D2"/>
    <w:rsid w:val="005432F1"/>
    <w:rsid w:val="005434DA"/>
    <w:rsid w:val="00543957"/>
    <w:rsid w:val="00543E06"/>
    <w:rsid w:val="00544511"/>
    <w:rsid w:val="00545915"/>
    <w:rsid w:val="00545DA9"/>
    <w:rsid w:val="00546BD6"/>
    <w:rsid w:val="00547317"/>
    <w:rsid w:val="00547372"/>
    <w:rsid w:val="005543E4"/>
    <w:rsid w:val="0055568B"/>
    <w:rsid w:val="005557A0"/>
    <w:rsid w:val="0055644C"/>
    <w:rsid w:val="00557D5B"/>
    <w:rsid w:val="005604B3"/>
    <w:rsid w:val="00560585"/>
    <w:rsid w:val="00560AD1"/>
    <w:rsid w:val="005621F2"/>
    <w:rsid w:val="00562517"/>
    <w:rsid w:val="00563A53"/>
    <w:rsid w:val="00565430"/>
    <w:rsid w:val="0056559A"/>
    <w:rsid w:val="00565E78"/>
    <w:rsid w:val="005667A0"/>
    <w:rsid w:val="00570724"/>
    <w:rsid w:val="00570EAD"/>
    <w:rsid w:val="005717EC"/>
    <w:rsid w:val="00572087"/>
    <w:rsid w:val="0057264F"/>
    <w:rsid w:val="00572F61"/>
    <w:rsid w:val="005735E5"/>
    <w:rsid w:val="00576821"/>
    <w:rsid w:val="005773B6"/>
    <w:rsid w:val="005774DF"/>
    <w:rsid w:val="00577C87"/>
    <w:rsid w:val="00583168"/>
    <w:rsid w:val="00583CFD"/>
    <w:rsid w:val="00594AAD"/>
    <w:rsid w:val="00595E1B"/>
    <w:rsid w:val="00596A63"/>
    <w:rsid w:val="0059759B"/>
    <w:rsid w:val="005A0417"/>
    <w:rsid w:val="005A1427"/>
    <w:rsid w:val="005A1692"/>
    <w:rsid w:val="005A1E54"/>
    <w:rsid w:val="005A3118"/>
    <w:rsid w:val="005A34EB"/>
    <w:rsid w:val="005A3B5D"/>
    <w:rsid w:val="005A46F0"/>
    <w:rsid w:val="005A4E82"/>
    <w:rsid w:val="005A5259"/>
    <w:rsid w:val="005A530C"/>
    <w:rsid w:val="005A5DDF"/>
    <w:rsid w:val="005A636B"/>
    <w:rsid w:val="005A6B6A"/>
    <w:rsid w:val="005A78D8"/>
    <w:rsid w:val="005B06DF"/>
    <w:rsid w:val="005B0B64"/>
    <w:rsid w:val="005B0CD8"/>
    <w:rsid w:val="005B18D8"/>
    <w:rsid w:val="005B2906"/>
    <w:rsid w:val="005B3B45"/>
    <w:rsid w:val="005B4399"/>
    <w:rsid w:val="005B44CF"/>
    <w:rsid w:val="005B6B7B"/>
    <w:rsid w:val="005C04E7"/>
    <w:rsid w:val="005C053D"/>
    <w:rsid w:val="005C0730"/>
    <w:rsid w:val="005C0A5F"/>
    <w:rsid w:val="005C2921"/>
    <w:rsid w:val="005C7C95"/>
    <w:rsid w:val="005C7DF7"/>
    <w:rsid w:val="005D0B35"/>
    <w:rsid w:val="005D193E"/>
    <w:rsid w:val="005D269C"/>
    <w:rsid w:val="005D2E9E"/>
    <w:rsid w:val="005D4A86"/>
    <w:rsid w:val="005D4CAE"/>
    <w:rsid w:val="005D544E"/>
    <w:rsid w:val="005D71B9"/>
    <w:rsid w:val="005E1374"/>
    <w:rsid w:val="005E1C2D"/>
    <w:rsid w:val="005E2EFF"/>
    <w:rsid w:val="005E3839"/>
    <w:rsid w:val="005E57A8"/>
    <w:rsid w:val="005E662E"/>
    <w:rsid w:val="005F016A"/>
    <w:rsid w:val="005F2599"/>
    <w:rsid w:val="005F2782"/>
    <w:rsid w:val="005F2FF4"/>
    <w:rsid w:val="005F3526"/>
    <w:rsid w:val="005F39D7"/>
    <w:rsid w:val="005F4891"/>
    <w:rsid w:val="005F4AAB"/>
    <w:rsid w:val="005F55F9"/>
    <w:rsid w:val="005F7118"/>
    <w:rsid w:val="005F74BD"/>
    <w:rsid w:val="00602544"/>
    <w:rsid w:val="006026BF"/>
    <w:rsid w:val="006029B9"/>
    <w:rsid w:val="0060340C"/>
    <w:rsid w:val="00603AE0"/>
    <w:rsid w:val="006045C8"/>
    <w:rsid w:val="00607A41"/>
    <w:rsid w:val="0061099A"/>
    <w:rsid w:val="006122DD"/>
    <w:rsid w:val="00612D41"/>
    <w:rsid w:val="006145F5"/>
    <w:rsid w:val="0061514D"/>
    <w:rsid w:val="006157B6"/>
    <w:rsid w:val="00616B37"/>
    <w:rsid w:val="006210FB"/>
    <w:rsid w:val="006223CF"/>
    <w:rsid w:val="00622C87"/>
    <w:rsid w:val="00623842"/>
    <w:rsid w:val="00623B63"/>
    <w:rsid w:val="00625C10"/>
    <w:rsid w:val="0062690D"/>
    <w:rsid w:val="00626ECE"/>
    <w:rsid w:val="006272EA"/>
    <w:rsid w:val="006277E9"/>
    <w:rsid w:val="00630C62"/>
    <w:rsid w:val="00630E9C"/>
    <w:rsid w:val="006313FC"/>
    <w:rsid w:val="006314B1"/>
    <w:rsid w:val="0063264E"/>
    <w:rsid w:val="00632AC8"/>
    <w:rsid w:val="00633578"/>
    <w:rsid w:val="00634B63"/>
    <w:rsid w:val="00634CB8"/>
    <w:rsid w:val="00634E78"/>
    <w:rsid w:val="00635485"/>
    <w:rsid w:val="00635555"/>
    <w:rsid w:val="00636083"/>
    <w:rsid w:val="00636130"/>
    <w:rsid w:val="00637482"/>
    <w:rsid w:val="00637987"/>
    <w:rsid w:val="00637E5F"/>
    <w:rsid w:val="00640663"/>
    <w:rsid w:val="006409A4"/>
    <w:rsid w:val="006410D4"/>
    <w:rsid w:val="00641171"/>
    <w:rsid w:val="00641906"/>
    <w:rsid w:val="0064264A"/>
    <w:rsid w:val="00643B90"/>
    <w:rsid w:val="0064539E"/>
    <w:rsid w:val="00645DEF"/>
    <w:rsid w:val="00645F84"/>
    <w:rsid w:val="00645FE1"/>
    <w:rsid w:val="00646425"/>
    <w:rsid w:val="0064688E"/>
    <w:rsid w:val="00647769"/>
    <w:rsid w:val="00647853"/>
    <w:rsid w:val="00651351"/>
    <w:rsid w:val="006548C1"/>
    <w:rsid w:val="00655327"/>
    <w:rsid w:val="006557EF"/>
    <w:rsid w:val="00656C37"/>
    <w:rsid w:val="006574EE"/>
    <w:rsid w:val="00657F6B"/>
    <w:rsid w:val="00660CED"/>
    <w:rsid w:val="00661597"/>
    <w:rsid w:val="006619CB"/>
    <w:rsid w:val="006631D7"/>
    <w:rsid w:val="00663684"/>
    <w:rsid w:val="00663E68"/>
    <w:rsid w:val="006663BE"/>
    <w:rsid w:val="0066738D"/>
    <w:rsid w:val="00671044"/>
    <w:rsid w:val="00671D9F"/>
    <w:rsid w:val="00671EDA"/>
    <w:rsid w:val="00672E29"/>
    <w:rsid w:val="0067411A"/>
    <w:rsid w:val="00677063"/>
    <w:rsid w:val="00677802"/>
    <w:rsid w:val="00681C6F"/>
    <w:rsid w:val="00683FB8"/>
    <w:rsid w:val="0068442C"/>
    <w:rsid w:val="00684B9F"/>
    <w:rsid w:val="00686312"/>
    <w:rsid w:val="00686A7A"/>
    <w:rsid w:val="00686C73"/>
    <w:rsid w:val="0068707A"/>
    <w:rsid w:val="00690E38"/>
    <w:rsid w:val="0069298D"/>
    <w:rsid w:val="00693ACA"/>
    <w:rsid w:val="0069444F"/>
    <w:rsid w:val="00695ED0"/>
    <w:rsid w:val="006965B9"/>
    <w:rsid w:val="00697951"/>
    <w:rsid w:val="00697D16"/>
    <w:rsid w:val="006A0CF6"/>
    <w:rsid w:val="006A12CB"/>
    <w:rsid w:val="006A1D0B"/>
    <w:rsid w:val="006A5835"/>
    <w:rsid w:val="006A5E98"/>
    <w:rsid w:val="006A647D"/>
    <w:rsid w:val="006A6665"/>
    <w:rsid w:val="006A7350"/>
    <w:rsid w:val="006A7355"/>
    <w:rsid w:val="006A7E59"/>
    <w:rsid w:val="006B0209"/>
    <w:rsid w:val="006B10E2"/>
    <w:rsid w:val="006B1BD6"/>
    <w:rsid w:val="006B2A4E"/>
    <w:rsid w:val="006B4AC9"/>
    <w:rsid w:val="006B5711"/>
    <w:rsid w:val="006C04B0"/>
    <w:rsid w:val="006C05A3"/>
    <w:rsid w:val="006C11E5"/>
    <w:rsid w:val="006C1FEF"/>
    <w:rsid w:val="006C2437"/>
    <w:rsid w:val="006C40BA"/>
    <w:rsid w:val="006C43B6"/>
    <w:rsid w:val="006C519B"/>
    <w:rsid w:val="006C54BF"/>
    <w:rsid w:val="006C6426"/>
    <w:rsid w:val="006C6A6D"/>
    <w:rsid w:val="006C6F88"/>
    <w:rsid w:val="006C73E9"/>
    <w:rsid w:val="006C74DB"/>
    <w:rsid w:val="006D0CFA"/>
    <w:rsid w:val="006D1B58"/>
    <w:rsid w:val="006D27D7"/>
    <w:rsid w:val="006D32DD"/>
    <w:rsid w:val="006D5FF6"/>
    <w:rsid w:val="006D6216"/>
    <w:rsid w:val="006D64F2"/>
    <w:rsid w:val="006D7998"/>
    <w:rsid w:val="006E03AA"/>
    <w:rsid w:val="006E282C"/>
    <w:rsid w:val="006E3943"/>
    <w:rsid w:val="006E410C"/>
    <w:rsid w:val="006E4866"/>
    <w:rsid w:val="006E77F2"/>
    <w:rsid w:val="006E7EC7"/>
    <w:rsid w:val="006F03D6"/>
    <w:rsid w:val="006F231D"/>
    <w:rsid w:val="006F233E"/>
    <w:rsid w:val="006F24A1"/>
    <w:rsid w:val="006F6157"/>
    <w:rsid w:val="006F67DF"/>
    <w:rsid w:val="006F713F"/>
    <w:rsid w:val="007001D5"/>
    <w:rsid w:val="007016A6"/>
    <w:rsid w:val="00703B26"/>
    <w:rsid w:val="00703D2B"/>
    <w:rsid w:val="00704031"/>
    <w:rsid w:val="007054B4"/>
    <w:rsid w:val="00705B81"/>
    <w:rsid w:val="00714046"/>
    <w:rsid w:val="00715F41"/>
    <w:rsid w:val="007168B9"/>
    <w:rsid w:val="007202BB"/>
    <w:rsid w:val="00720894"/>
    <w:rsid w:val="00720E54"/>
    <w:rsid w:val="00722C44"/>
    <w:rsid w:val="00723283"/>
    <w:rsid w:val="0072569E"/>
    <w:rsid w:val="00725B1D"/>
    <w:rsid w:val="0072753D"/>
    <w:rsid w:val="007275F0"/>
    <w:rsid w:val="00730463"/>
    <w:rsid w:val="00731075"/>
    <w:rsid w:val="007311B6"/>
    <w:rsid w:val="007316EB"/>
    <w:rsid w:val="00732D85"/>
    <w:rsid w:val="00733EAC"/>
    <w:rsid w:val="0073413D"/>
    <w:rsid w:val="00734CFE"/>
    <w:rsid w:val="00737F7E"/>
    <w:rsid w:val="00742230"/>
    <w:rsid w:val="00742E7B"/>
    <w:rsid w:val="007430BD"/>
    <w:rsid w:val="0074323B"/>
    <w:rsid w:val="00744A90"/>
    <w:rsid w:val="00745559"/>
    <w:rsid w:val="00745F37"/>
    <w:rsid w:val="007466F4"/>
    <w:rsid w:val="00747188"/>
    <w:rsid w:val="007500A8"/>
    <w:rsid w:val="0075068D"/>
    <w:rsid w:val="00750912"/>
    <w:rsid w:val="00752D2A"/>
    <w:rsid w:val="00752D61"/>
    <w:rsid w:val="00753EFC"/>
    <w:rsid w:val="007548FC"/>
    <w:rsid w:val="00755450"/>
    <w:rsid w:val="00756ADB"/>
    <w:rsid w:val="00757D4D"/>
    <w:rsid w:val="00757F20"/>
    <w:rsid w:val="0076090C"/>
    <w:rsid w:val="00762180"/>
    <w:rsid w:val="00762EEE"/>
    <w:rsid w:val="00763268"/>
    <w:rsid w:val="00763B4E"/>
    <w:rsid w:val="00765D22"/>
    <w:rsid w:val="007663BF"/>
    <w:rsid w:val="0076670B"/>
    <w:rsid w:val="00766AE2"/>
    <w:rsid w:val="00766B1E"/>
    <w:rsid w:val="00770CF2"/>
    <w:rsid w:val="00770EA1"/>
    <w:rsid w:val="00771438"/>
    <w:rsid w:val="00773766"/>
    <w:rsid w:val="0077476E"/>
    <w:rsid w:val="00774F09"/>
    <w:rsid w:val="0077594B"/>
    <w:rsid w:val="00777CB4"/>
    <w:rsid w:val="0078193C"/>
    <w:rsid w:val="00781952"/>
    <w:rsid w:val="00783E5E"/>
    <w:rsid w:val="00783EF1"/>
    <w:rsid w:val="007852EB"/>
    <w:rsid w:val="00786F38"/>
    <w:rsid w:val="00787EC7"/>
    <w:rsid w:val="007914E9"/>
    <w:rsid w:val="0079190D"/>
    <w:rsid w:val="0079253D"/>
    <w:rsid w:val="00793929"/>
    <w:rsid w:val="00793AB8"/>
    <w:rsid w:val="00796394"/>
    <w:rsid w:val="00796495"/>
    <w:rsid w:val="00796E8C"/>
    <w:rsid w:val="00796FA2"/>
    <w:rsid w:val="00797C98"/>
    <w:rsid w:val="007A176A"/>
    <w:rsid w:val="007A40BF"/>
    <w:rsid w:val="007A453E"/>
    <w:rsid w:val="007A5031"/>
    <w:rsid w:val="007A6ECA"/>
    <w:rsid w:val="007A7A42"/>
    <w:rsid w:val="007B14D6"/>
    <w:rsid w:val="007B156B"/>
    <w:rsid w:val="007B187F"/>
    <w:rsid w:val="007B1D25"/>
    <w:rsid w:val="007B1D7C"/>
    <w:rsid w:val="007B1E87"/>
    <w:rsid w:val="007B242E"/>
    <w:rsid w:val="007B31BA"/>
    <w:rsid w:val="007B491A"/>
    <w:rsid w:val="007B57A2"/>
    <w:rsid w:val="007B5A0B"/>
    <w:rsid w:val="007B5A39"/>
    <w:rsid w:val="007B648E"/>
    <w:rsid w:val="007B77D8"/>
    <w:rsid w:val="007C0C1E"/>
    <w:rsid w:val="007C1340"/>
    <w:rsid w:val="007C1EC9"/>
    <w:rsid w:val="007C31E6"/>
    <w:rsid w:val="007C350B"/>
    <w:rsid w:val="007C4B2B"/>
    <w:rsid w:val="007C6207"/>
    <w:rsid w:val="007C6575"/>
    <w:rsid w:val="007C68F6"/>
    <w:rsid w:val="007C7011"/>
    <w:rsid w:val="007C7A5C"/>
    <w:rsid w:val="007C7C1F"/>
    <w:rsid w:val="007C7D03"/>
    <w:rsid w:val="007D16F0"/>
    <w:rsid w:val="007D1787"/>
    <w:rsid w:val="007D1D83"/>
    <w:rsid w:val="007D1FE6"/>
    <w:rsid w:val="007D2C54"/>
    <w:rsid w:val="007D38F4"/>
    <w:rsid w:val="007D3D2F"/>
    <w:rsid w:val="007D4A25"/>
    <w:rsid w:val="007D4E4D"/>
    <w:rsid w:val="007D60A4"/>
    <w:rsid w:val="007D73D6"/>
    <w:rsid w:val="007D7BB9"/>
    <w:rsid w:val="007E014A"/>
    <w:rsid w:val="007E07BB"/>
    <w:rsid w:val="007E0807"/>
    <w:rsid w:val="007E2943"/>
    <w:rsid w:val="007E2AED"/>
    <w:rsid w:val="007E31BB"/>
    <w:rsid w:val="007E3C6E"/>
    <w:rsid w:val="007E4435"/>
    <w:rsid w:val="007E6129"/>
    <w:rsid w:val="007E7371"/>
    <w:rsid w:val="007F171B"/>
    <w:rsid w:val="007F1DF9"/>
    <w:rsid w:val="007F25D9"/>
    <w:rsid w:val="007F339F"/>
    <w:rsid w:val="007F3E2F"/>
    <w:rsid w:val="007F43F5"/>
    <w:rsid w:val="007F5F6E"/>
    <w:rsid w:val="007F76B8"/>
    <w:rsid w:val="008028E4"/>
    <w:rsid w:val="00804B3B"/>
    <w:rsid w:val="00804B67"/>
    <w:rsid w:val="008067A0"/>
    <w:rsid w:val="00807DC1"/>
    <w:rsid w:val="00811432"/>
    <w:rsid w:val="00811586"/>
    <w:rsid w:val="00812516"/>
    <w:rsid w:val="00812B1E"/>
    <w:rsid w:val="00812B9E"/>
    <w:rsid w:val="00813477"/>
    <w:rsid w:val="00813CC3"/>
    <w:rsid w:val="00814933"/>
    <w:rsid w:val="00815EEF"/>
    <w:rsid w:val="008162E0"/>
    <w:rsid w:val="00816596"/>
    <w:rsid w:val="00816B38"/>
    <w:rsid w:val="00820479"/>
    <w:rsid w:val="00821625"/>
    <w:rsid w:val="008219D8"/>
    <w:rsid w:val="0082257E"/>
    <w:rsid w:val="008254A8"/>
    <w:rsid w:val="00825897"/>
    <w:rsid w:val="00826832"/>
    <w:rsid w:val="00827419"/>
    <w:rsid w:val="00827761"/>
    <w:rsid w:val="0083041D"/>
    <w:rsid w:val="0083129A"/>
    <w:rsid w:val="00832DD6"/>
    <w:rsid w:val="00833FCD"/>
    <w:rsid w:val="00834467"/>
    <w:rsid w:val="008364A2"/>
    <w:rsid w:val="008373EE"/>
    <w:rsid w:val="00840406"/>
    <w:rsid w:val="00840CF6"/>
    <w:rsid w:val="008414B7"/>
    <w:rsid w:val="00841A69"/>
    <w:rsid w:val="008435BB"/>
    <w:rsid w:val="0084369F"/>
    <w:rsid w:val="00844786"/>
    <w:rsid w:val="00844D66"/>
    <w:rsid w:val="008471C5"/>
    <w:rsid w:val="008473DA"/>
    <w:rsid w:val="00847D4A"/>
    <w:rsid w:val="00850D1F"/>
    <w:rsid w:val="00850EC3"/>
    <w:rsid w:val="00851368"/>
    <w:rsid w:val="00852C65"/>
    <w:rsid w:val="0085313F"/>
    <w:rsid w:val="0085393C"/>
    <w:rsid w:val="00854062"/>
    <w:rsid w:val="00854454"/>
    <w:rsid w:val="00854FF0"/>
    <w:rsid w:val="008554B8"/>
    <w:rsid w:val="00856FA3"/>
    <w:rsid w:val="00857016"/>
    <w:rsid w:val="00857EA9"/>
    <w:rsid w:val="0086255F"/>
    <w:rsid w:val="008629E0"/>
    <w:rsid w:val="0086562C"/>
    <w:rsid w:val="008660E2"/>
    <w:rsid w:val="00866CF6"/>
    <w:rsid w:val="00867C73"/>
    <w:rsid w:val="00870A30"/>
    <w:rsid w:val="0087345D"/>
    <w:rsid w:val="008735DD"/>
    <w:rsid w:val="00874D27"/>
    <w:rsid w:val="00877C5B"/>
    <w:rsid w:val="00877DF0"/>
    <w:rsid w:val="008802A0"/>
    <w:rsid w:val="00880AF2"/>
    <w:rsid w:val="00881452"/>
    <w:rsid w:val="00882AC2"/>
    <w:rsid w:val="00883018"/>
    <w:rsid w:val="00883C8A"/>
    <w:rsid w:val="00883E88"/>
    <w:rsid w:val="00884385"/>
    <w:rsid w:val="00885C14"/>
    <w:rsid w:val="00887D4B"/>
    <w:rsid w:val="0089060A"/>
    <w:rsid w:val="00890C8A"/>
    <w:rsid w:val="00890E7B"/>
    <w:rsid w:val="00891A33"/>
    <w:rsid w:val="00892A61"/>
    <w:rsid w:val="008965AC"/>
    <w:rsid w:val="008A2D64"/>
    <w:rsid w:val="008A65EE"/>
    <w:rsid w:val="008A6B8C"/>
    <w:rsid w:val="008A7349"/>
    <w:rsid w:val="008B1C57"/>
    <w:rsid w:val="008B2775"/>
    <w:rsid w:val="008B2D7D"/>
    <w:rsid w:val="008B3931"/>
    <w:rsid w:val="008B49A6"/>
    <w:rsid w:val="008B577D"/>
    <w:rsid w:val="008B57E1"/>
    <w:rsid w:val="008B5EF2"/>
    <w:rsid w:val="008B7F6C"/>
    <w:rsid w:val="008C0AFE"/>
    <w:rsid w:val="008C1476"/>
    <w:rsid w:val="008C380B"/>
    <w:rsid w:val="008C3C58"/>
    <w:rsid w:val="008C7625"/>
    <w:rsid w:val="008D0553"/>
    <w:rsid w:val="008D0B25"/>
    <w:rsid w:val="008D2069"/>
    <w:rsid w:val="008D2BE2"/>
    <w:rsid w:val="008D3496"/>
    <w:rsid w:val="008D4012"/>
    <w:rsid w:val="008D44F5"/>
    <w:rsid w:val="008D6646"/>
    <w:rsid w:val="008D6BA2"/>
    <w:rsid w:val="008E09ED"/>
    <w:rsid w:val="008E0FAF"/>
    <w:rsid w:val="008E2ED1"/>
    <w:rsid w:val="008E2FFA"/>
    <w:rsid w:val="008E53DE"/>
    <w:rsid w:val="008E55FE"/>
    <w:rsid w:val="008E6406"/>
    <w:rsid w:val="008E6AF6"/>
    <w:rsid w:val="008F0035"/>
    <w:rsid w:val="008F03A3"/>
    <w:rsid w:val="008F1C37"/>
    <w:rsid w:val="008F2A6F"/>
    <w:rsid w:val="008F327E"/>
    <w:rsid w:val="008F4D14"/>
    <w:rsid w:val="008F6620"/>
    <w:rsid w:val="008F6907"/>
    <w:rsid w:val="008F6E42"/>
    <w:rsid w:val="008F782C"/>
    <w:rsid w:val="00900A34"/>
    <w:rsid w:val="009021F3"/>
    <w:rsid w:val="00902717"/>
    <w:rsid w:val="00903007"/>
    <w:rsid w:val="00903648"/>
    <w:rsid w:val="009060CD"/>
    <w:rsid w:val="00911A64"/>
    <w:rsid w:val="00911F1A"/>
    <w:rsid w:val="00912349"/>
    <w:rsid w:val="009126FB"/>
    <w:rsid w:val="00912BCB"/>
    <w:rsid w:val="00914252"/>
    <w:rsid w:val="00914824"/>
    <w:rsid w:val="00920361"/>
    <w:rsid w:val="009205B1"/>
    <w:rsid w:val="00920BB0"/>
    <w:rsid w:val="0092379C"/>
    <w:rsid w:val="0092472F"/>
    <w:rsid w:val="009249D1"/>
    <w:rsid w:val="00924D73"/>
    <w:rsid w:val="00925345"/>
    <w:rsid w:val="00925A95"/>
    <w:rsid w:val="00925B0A"/>
    <w:rsid w:val="00925C88"/>
    <w:rsid w:val="0092656B"/>
    <w:rsid w:val="0092709C"/>
    <w:rsid w:val="0092713D"/>
    <w:rsid w:val="00927442"/>
    <w:rsid w:val="00927EFA"/>
    <w:rsid w:val="00933180"/>
    <w:rsid w:val="00933187"/>
    <w:rsid w:val="00933ABD"/>
    <w:rsid w:val="00934233"/>
    <w:rsid w:val="0093469B"/>
    <w:rsid w:val="0093474F"/>
    <w:rsid w:val="0093495E"/>
    <w:rsid w:val="009357A0"/>
    <w:rsid w:val="00935876"/>
    <w:rsid w:val="00935E70"/>
    <w:rsid w:val="00935F59"/>
    <w:rsid w:val="009373A1"/>
    <w:rsid w:val="00937D5D"/>
    <w:rsid w:val="00940445"/>
    <w:rsid w:val="00940A62"/>
    <w:rsid w:val="00940BF3"/>
    <w:rsid w:val="00940DC9"/>
    <w:rsid w:val="00941D3F"/>
    <w:rsid w:val="00941DE4"/>
    <w:rsid w:val="009420BB"/>
    <w:rsid w:val="009429E3"/>
    <w:rsid w:val="009438EA"/>
    <w:rsid w:val="00943EAC"/>
    <w:rsid w:val="009443A2"/>
    <w:rsid w:val="00944787"/>
    <w:rsid w:val="0094490C"/>
    <w:rsid w:val="00947113"/>
    <w:rsid w:val="009478D8"/>
    <w:rsid w:val="00950481"/>
    <w:rsid w:val="00953DAD"/>
    <w:rsid w:val="00954143"/>
    <w:rsid w:val="0095701D"/>
    <w:rsid w:val="00960A17"/>
    <w:rsid w:val="00961153"/>
    <w:rsid w:val="00961B52"/>
    <w:rsid w:val="0096371F"/>
    <w:rsid w:val="00963742"/>
    <w:rsid w:val="00963AAE"/>
    <w:rsid w:val="00963FEF"/>
    <w:rsid w:val="0096571E"/>
    <w:rsid w:val="00966C66"/>
    <w:rsid w:val="00967039"/>
    <w:rsid w:val="009672AA"/>
    <w:rsid w:val="00971438"/>
    <w:rsid w:val="00971EBC"/>
    <w:rsid w:val="009722F8"/>
    <w:rsid w:val="0097334A"/>
    <w:rsid w:val="0097427C"/>
    <w:rsid w:val="009743FD"/>
    <w:rsid w:val="009746DE"/>
    <w:rsid w:val="009754CB"/>
    <w:rsid w:val="009766E6"/>
    <w:rsid w:val="00976863"/>
    <w:rsid w:val="00976B23"/>
    <w:rsid w:val="00976F69"/>
    <w:rsid w:val="009778ED"/>
    <w:rsid w:val="009801F4"/>
    <w:rsid w:val="00980AB9"/>
    <w:rsid w:val="009811CA"/>
    <w:rsid w:val="00981434"/>
    <w:rsid w:val="0098149B"/>
    <w:rsid w:val="0098286E"/>
    <w:rsid w:val="0098521F"/>
    <w:rsid w:val="0098537C"/>
    <w:rsid w:val="00985595"/>
    <w:rsid w:val="009863A3"/>
    <w:rsid w:val="00986469"/>
    <w:rsid w:val="009877C1"/>
    <w:rsid w:val="00987B7E"/>
    <w:rsid w:val="009903EF"/>
    <w:rsid w:val="009910A9"/>
    <w:rsid w:val="00992960"/>
    <w:rsid w:val="00994BEE"/>
    <w:rsid w:val="00995296"/>
    <w:rsid w:val="009958A8"/>
    <w:rsid w:val="009961A6"/>
    <w:rsid w:val="00997E9A"/>
    <w:rsid w:val="009A1C92"/>
    <w:rsid w:val="009A1FB3"/>
    <w:rsid w:val="009A1FB5"/>
    <w:rsid w:val="009A3061"/>
    <w:rsid w:val="009A7332"/>
    <w:rsid w:val="009A73AC"/>
    <w:rsid w:val="009A7F50"/>
    <w:rsid w:val="009B05D0"/>
    <w:rsid w:val="009B0982"/>
    <w:rsid w:val="009B1016"/>
    <w:rsid w:val="009B10C5"/>
    <w:rsid w:val="009B17B8"/>
    <w:rsid w:val="009B1C66"/>
    <w:rsid w:val="009B2577"/>
    <w:rsid w:val="009B3C14"/>
    <w:rsid w:val="009B3DF6"/>
    <w:rsid w:val="009B446C"/>
    <w:rsid w:val="009B5728"/>
    <w:rsid w:val="009B5C91"/>
    <w:rsid w:val="009C0C08"/>
    <w:rsid w:val="009C0E7E"/>
    <w:rsid w:val="009C1E81"/>
    <w:rsid w:val="009C1FE2"/>
    <w:rsid w:val="009C28FE"/>
    <w:rsid w:val="009C2FB6"/>
    <w:rsid w:val="009C3126"/>
    <w:rsid w:val="009C3197"/>
    <w:rsid w:val="009C35C1"/>
    <w:rsid w:val="009C4071"/>
    <w:rsid w:val="009C49C5"/>
    <w:rsid w:val="009C50DB"/>
    <w:rsid w:val="009C5AC5"/>
    <w:rsid w:val="009D10BE"/>
    <w:rsid w:val="009D1848"/>
    <w:rsid w:val="009D34CB"/>
    <w:rsid w:val="009D69B8"/>
    <w:rsid w:val="009D75C7"/>
    <w:rsid w:val="009E04AD"/>
    <w:rsid w:val="009E13C3"/>
    <w:rsid w:val="009E166C"/>
    <w:rsid w:val="009E2DE6"/>
    <w:rsid w:val="009E3628"/>
    <w:rsid w:val="009E434F"/>
    <w:rsid w:val="009E4435"/>
    <w:rsid w:val="009E45C4"/>
    <w:rsid w:val="009E4F6D"/>
    <w:rsid w:val="009E538F"/>
    <w:rsid w:val="009E73E8"/>
    <w:rsid w:val="009E7B1A"/>
    <w:rsid w:val="009E7E13"/>
    <w:rsid w:val="009F0132"/>
    <w:rsid w:val="009F0EA7"/>
    <w:rsid w:val="009F14A4"/>
    <w:rsid w:val="009F1ABE"/>
    <w:rsid w:val="009F27BF"/>
    <w:rsid w:val="009F3013"/>
    <w:rsid w:val="009F4730"/>
    <w:rsid w:val="009F57EE"/>
    <w:rsid w:val="009F5B38"/>
    <w:rsid w:val="009F6A20"/>
    <w:rsid w:val="009F6E83"/>
    <w:rsid w:val="009F7BED"/>
    <w:rsid w:val="00A001F9"/>
    <w:rsid w:val="00A006BD"/>
    <w:rsid w:val="00A00ABA"/>
    <w:rsid w:val="00A01CB1"/>
    <w:rsid w:val="00A02015"/>
    <w:rsid w:val="00A03254"/>
    <w:rsid w:val="00A04396"/>
    <w:rsid w:val="00A05ECC"/>
    <w:rsid w:val="00A05F0D"/>
    <w:rsid w:val="00A070F2"/>
    <w:rsid w:val="00A07882"/>
    <w:rsid w:val="00A07D04"/>
    <w:rsid w:val="00A10F08"/>
    <w:rsid w:val="00A1184F"/>
    <w:rsid w:val="00A1265D"/>
    <w:rsid w:val="00A12B34"/>
    <w:rsid w:val="00A13C0A"/>
    <w:rsid w:val="00A15B37"/>
    <w:rsid w:val="00A15DF3"/>
    <w:rsid w:val="00A16E9F"/>
    <w:rsid w:val="00A20527"/>
    <w:rsid w:val="00A22984"/>
    <w:rsid w:val="00A2524F"/>
    <w:rsid w:val="00A2539D"/>
    <w:rsid w:val="00A25A04"/>
    <w:rsid w:val="00A267E3"/>
    <w:rsid w:val="00A26CD2"/>
    <w:rsid w:val="00A274DF"/>
    <w:rsid w:val="00A277A9"/>
    <w:rsid w:val="00A30507"/>
    <w:rsid w:val="00A31B92"/>
    <w:rsid w:val="00A34557"/>
    <w:rsid w:val="00A372C4"/>
    <w:rsid w:val="00A40524"/>
    <w:rsid w:val="00A40DAE"/>
    <w:rsid w:val="00A41720"/>
    <w:rsid w:val="00A418B4"/>
    <w:rsid w:val="00A41C83"/>
    <w:rsid w:val="00A42339"/>
    <w:rsid w:val="00A4279B"/>
    <w:rsid w:val="00A429E3"/>
    <w:rsid w:val="00A42A46"/>
    <w:rsid w:val="00A42EC9"/>
    <w:rsid w:val="00A44001"/>
    <w:rsid w:val="00A44F8B"/>
    <w:rsid w:val="00A46072"/>
    <w:rsid w:val="00A460BF"/>
    <w:rsid w:val="00A47B3E"/>
    <w:rsid w:val="00A50486"/>
    <w:rsid w:val="00A51138"/>
    <w:rsid w:val="00A51844"/>
    <w:rsid w:val="00A51CB2"/>
    <w:rsid w:val="00A5538B"/>
    <w:rsid w:val="00A55D3F"/>
    <w:rsid w:val="00A55F80"/>
    <w:rsid w:val="00A56955"/>
    <w:rsid w:val="00A56B1B"/>
    <w:rsid w:val="00A56F28"/>
    <w:rsid w:val="00A60AE1"/>
    <w:rsid w:val="00A62849"/>
    <w:rsid w:val="00A62C24"/>
    <w:rsid w:val="00A63B15"/>
    <w:rsid w:val="00A64B93"/>
    <w:rsid w:val="00A64BAA"/>
    <w:rsid w:val="00A64D65"/>
    <w:rsid w:val="00A64DFC"/>
    <w:rsid w:val="00A651FF"/>
    <w:rsid w:val="00A67FE2"/>
    <w:rsid w:val="00A70CEB"/>
    <w:rsid w:val="00A70EFF"/>
    <w:rsid w:val="00A71375"/>
    <w:rsid w:val="00A72909"/>
    <w:rsid w:val="00A7298B"/>
    <w:rsid w:val="00A72E82"/>
    <w:rsid w:val="00A80C9F"/>
    <w:rsid w:val="00A80CEE"/>
    <w:rsid w:val="00A817B6"/>
    <w:rsid w:val="00A8228F"/>
    <w:rsid w:val="00A82C3D"/>
    <w:rsid w:val="00A83D3C"/>
    <w:rsid w:val="00A863C5"/>
    <w:rsid w:val="00A87DDE"/>
    <w:rsid w:val="00A87E06"/>
    <w:rsid w:val="00A87E94"/>
    <w:rsid w:val="00A9107A"/>
    <w:rsid w:val="00A913E2"/>
    <w:rsid w:val="00A922D6"/>
    <w:rsid w:val="00A92835"/>
    <w:rsid w:val="00A95187"/>
    <w:rsid w:val="00A95791"/>
    <w:rsid w:val="00A95E1D"/>
    <w:rsid w:val="00A96892"/>
    <w:rsid w:val="00A97CF3"/>
    <w:rsid w:val="00AA1848"/>
    <w:rsid w:val="00AA21FD"/>
    <w:rsid w:val="00AA479C"/>
    <w:rsid w:val="00AA636D"/>
    <w:rsid w:val="00AA6B94"/>
    <w:rsid w:val="00AA7233"/>
    <w:rsid w:val="00AA750D"/>
    <w:rsid w:val="00AB0A1D"/>
    <w:rsid w:val="00AB1931"/>
    <w:rsid w:val="00AB2E55"/>
    <w:rsid w:val="00AB3A00"/>
    <w:rsid w:val="00AB4088"/>
    <w:rsid w:val="00AB46F6"/>
    <w:rsid w:val="00AB48D7"/>
    <w:rsid w:val="00AB4A1C"/>
    <w:rsid w:val="00AB5077"/>
    <w:rsid w:val="00AB61AF"/>
    <w:rsid w:val="00AB6E31"/>
    <w:rsid w:val="00AB77E4"/>
    <w:rsid w:val="00AC02E0"/>
    <w:rsid w:val="00AC0335"/>
    <w:rsid w:val="00AC1A2A"/>
    <w:rsid w:val="00AC2DDE"/>
    <w:rsid w:val="00AC4FA9"/>
    <w:rsid w:val="00AC5321"/>
    <w:rsid w:val="00AC57F0"/>
    <w:rsid w:val="00AC5803"/>
    <w:rsid w:val="00AC5F43"/>
    <w:rsid w:val="00AC63EF"/>
    <w:rsid w:val="00AC6C6E"/>
    <w:rsid w:val="00AC6F5C"/>
    <w:rsid w:val="00AC73FF"/>
    <w:rsid w:val="00AC7AF9"/>
    <w:rsid w:val="00AC7BAD"/>
    <w:rsid w:val="00AC7BBA"/>
    <w:rsid w:val="00AC7C02"/>
    <w:rsid w:val="00AC7EE4"/>
    <w:rsid w:val="00AD0501"/>
    <w:rsid w:val="00AD1545"/>
    <w:rsid w:val="00AD20E8"/>
    <w:rsid w:val="00AD54F1"/>
    <w:rsid w:val="00AD6562"/>
    <w:rsid w:val="00AD66A4"/>
    <w:rsid w:val="00AE10F4"/>
    <w:rsid w:val="00AE1163"/>
    <w:rsid w:val="00AE305A"/>
    <w:rsid w:val="00AE3F6F"/>
    <w:rsid w:val="00AE5627"/>
    <w:rsid w:val="00AE5662"/>
    <w:rsid w:val="00AE5886"/>
    <w:rsid w:val="00AE6B19"/>
    <w:rsid w:val="00AF00D1"/>
    <w:rsid w:val="00AF06D3"/>
    <w:rsid w:val="00AF17CE"/>
    <w:rsid w:val="00AF24EC"/>
    <w:rsid w:val="00AF25A5"/>
    <w:rsid w:val="00AF3296"/>
    <w:rsid w:val="00AF34B5"/>
    <w:rsid w:val="00AF5100"/>
    <w:rsid w:val="00AF62BF"/>
    <w:rsid w:val="00AF6631"/>
    <w:rsid w:val="00AF68C1"/>
    <w:rsid w:val="00AF7F45"/>
    <w:rsid w:val="00B00347"/>
    <w:rsid w:val="00B01C0B"/>
    <w:rsid w:val="00B021E7"/>
    <w:rsid w:val="00B02850"/>
    <w:rsid w:val="00B03767"/>
    <w:rsid w:val="00B038F4"/>
    <w:rsid w:val="00B0450F"/>
    <w:rsid w:val="00B05209"/>
    <w:rsid w:val="00B06C2F"/>
    <w:rsid w:val="00B06EE1"/>
    <w:rsid w:val="00B10245"/>
    <w:rsid w:val="00B128E3"/>
    <w:rsid w:val="00B131CD"/>
    <w:rsid w:val="00B16A10"/>
    <w:rsid w:val="00B179C2"/>
    <w:rsid w:val="00B20383"/>
    <w:rsid w:val="00B2082E"/>
    <w:rsid w:val="00B20CE7"/>
    <w:rsid w:val="00B20D98"/>
    <w:rsid w:val="00B2117F"/>
    <w:rsid w:val="00B220C9"/>
    <w:rsid w:val="00B23267"/>
    <w:rsid w:val="00B232E4"/>
    <w:rsid w:val="00B241D7"/>
    <w:rsid w:val="00B261DE"/>
    <w:rsid w:val="00B26F03"/>
    <w:rsid w:val="00B27685"/>
    <w:rsid w:val="00B27BC4"/>
    <w:rsid w:val="00B30DA3"/>
    <w:rsid w:val="00B31C77"/>
    <w:rsid w:val="00B3216E"/>
    <w:rsid w:val="00B32A35"/>
    <w:rsid w:val="00B343A2"/>
    <w:rsid w:val="00B34D94"/>
    <w:rsid w:val="00B35233"/>
    <w:rsid w:val="00B3576E"/>
    <w:rsid w:val="00B369B8"/>
    <w:rsid w:val="00B36A70"/>
    <w:rsid w:val="00B402FD"/>
    <w:rsid w:val="00B44C94"/>
    <w:rsid w:val="00B45E27"/>
    <w:rsid w:val="00B46348"/>
    <w:rsid w:val="00B468D4"/>
    <w:rsid w:val="00B46CB4"/>
    <w:rsid w:val="00B46FA2"/>
    <w:rsid w:val="00B47B26"/>
    <w:rsid w:val="00B50235"/>
    <w:rsid w:val="00B51705"/>
    <w:rsid w:val="00B518B9"/>
    <w:rsid w:val="00B51969"/>
    <w:rsid w:val="00B519C6"/>
    <w:rsid w:val="00B53AF6"/>
    <w:rsid w:val="00B57415"/>
    <w:rsid w:val="00B57929"/>
    <w:rsid w:val="00B61C53"/>
    <w:rsid w:val="00B6372B"/>
    <w:rsid w:val="00B643C2"/>
    <w:rsid w:val="00B65663"/>
    <w:rsid w:val="00B65AC3"/>
    <w:rsid w:val="00B66276"/>
    <w:rsid w:val="00B6627A"/>
    <w:rsid w:val="00B677B0"/>
    <w:rsid w:val="00B702A2"/>
    <w:rsid w:val="00B715CA"/>
    <w:rsid w:val="00B717D3"/>
    <w:rsid w:val="00B72669"/>
    <w:rsid w:val="00B74180"/>
    <w:rsid w:val="00B760AA"/>
    <w:rsid w:val="00B769CF"/>
    <w:rsid w:val="00B8054D"/>
    <w:rsid w:val="00B80F63"/>
    <w:rsid w:val="00B81653"/>
    <w:rsid w:val="00B82534"/>
    <w:rsid w:val="00B82A9A"/>
    <w:rsid w:val="00B84FCB"/>
    <w:rsid w:val="00B8616B"/>
    <w:rsid w:val="00B872AF"/>
    <w:rsid w:val="00B90083"/>
    <w:rsid w:val="00B903F3"/>
    <w:rsid w:val="00B90E2B"/>
    <w:rsid w:val="00B91007"/>
    <w:rsid w:val="00B91926"/>
    <w:rsid w:val="00B924F3"/>
    <w:rsid w:val="00B93380"/>
    <w:rsid w:val="00B940C1"/>
    <w:rsid w:val="00B94CE7"/>
    <w:rsid w:val="00B9514D"/>
    <w:rsid w:val="00BA1450"/>
    <w:rsid w:val="00BA15F4"/>
    <w:rsid w:val="00BA1C6E"/>
    <w:rsid w:val="00BA1F7E"/>
    <w:rsid w:val="00BA251B"/>
    <w:rsid w:val="00BA2C65"/>
    <w:rsid w:val="00BA3298"/>
    <w:rsid w:val="00BA330E"/>
    <w:rsid w:val="00BA3420"/>
    <w:rsid w:val="00BA3B7E"/>
    <w:rsid w:val="00BA5CC6"/>
    <w:rsid w:val="00BA6202"/>
    <w:rsid w:val="00BB063F"/>
    <w:rsid w:val="00BB0E79"/>
    <w:rsid w:val="00BB2233"/>
    <w:rsid w:val="00BB3041"/>
    <w:rsid w:val="00BB3E62"/>
    <w:rsid w:val="00BB59F9"/>
    <w:rsid w:val="00BB6E4C"/>
    <w:rsid w:val="00BB7832"/>
    <w:rsid w:val="00BB79DD"/>
    <w:rsid w:val="00BB7FF5"/>
    <w:rsid w:val="00BC0ED5"/>
    <w:rsid w:val="00BC1798"/>
    <w:rsid w:val="00BC1C6D"/>
    <w:rsid w:val="00BC3067"/>
    <w:rsid w:val="00BC39E5"/>
    <w:rsid w:val="00BC3A3B"/>
    <w:rsid w:val="00BC49F9"/>
    <w:rsid w:val="00BC4D97"/>
    <w:rsid w:val="00BC6797"/>
    <w:rsid w:val="00BC68BE"/>
    <w:rsid w:val="00BD0195"/>
    <w:rsid w:val="00BD0599"/>
    <w:rsid w:val="00BD0D07"/>
    <w:rsid w:val="00BD0FC7"/>
    <w:rsid w:val="00BD1AC0"/>
    <w:rsid w:val="00BD1FB5"/>
    <w:rsid w:val="00BD201B"/>
    <w:rsid w:val="00BD23C3"/>
    <w:rsid w:val="00BD2563"/>
    <w:rsid w:val="00BD2994"/>
    <w:rsid w:val="00BD37DB"/>
    <w:rsid w:val="00BD4BA3"/>
    <w:rsid w:val="00BD54F9"/>
    <w:rsid w:val="00BD5C87"/>
    <w:rsid w:val="00BD64E6"/>
    <w:rsid w:val="00BD734B"/>
    <w:rsid w:val="00BE1454"/>
    <w:rsid w:val="00BE14E9"/>
    <w:rsid w:val="00BE1BAA"/>
    <w:rsid w:val="00BE2904"/>
    <w:rsid w:val="00BE2E72"/>
    <w:rsid w:val="00BE364F"/>
    <w:rsid w:val="00BE3B3E"/>
    <w:rsid w:val="00BE4234"/>
    <w:rsid w:val="00BE433A"/>
    <w:rsid w:val="00BE441C"/>
    <w:rsid w:val="00BE4ED5"/>
    <w:rsid w:val="00BE60E8"/>
    <w:rsid w:val="00BE6FB2"/>
    <w:rsid w:val="00BF17DE"/>
    <w:rsid w:val="00BF3EDA"/>
    <w:rsid w:val="00BF4A32"/>
    <w:rsid w:val="00BF4EA8"/>
    <w:rsid w:val="00BF7FFC"/>
    <w:rsid w:val="00C06824"/>
    <w:rsid w:val="00C075A9"/>
    <w:rsid w:val="00C078B6"/>
    <w:rsid w:val="00C10334"/>
    <w:rsid w:val="00C107AF"/>
    <w:rsid w:val="00C11195"/>
    <w:rsid w:val="00C1373B"/>
    <w:rsid w:val="00C13D11"/>
    <w:rsid w:val="00C14893"/>
    <w:rsid w:val="00C14D6D"/>
    <w:rsid w:val="00C14EEB"/>
    <w:rsid w:val="00C15E9F"/>
    <w:rsid w:val="00C168E1"/>
    <w:rsid w:val="00C176BE"/>
    <w:rsid w:val="00C20924"/>
    <w:rsid w:val="00C20F4F"/>
    <w:rsid w:val="00C212F8"/>
    <w:rsid w:val="00C218AD"/>
    <w:rsid w:val="00C21BEC"/>
    <w:rsid w:val="00C2489D"/>
    <w:rsid w:val="00C26D79"/>
    <w:rsid w:val="00C27BE4"/>
    <w:rsid w:val="00C27D7B"/>
    <w:rsid w:val="00C27FF7"/>
    <w:rsid w:val="00C30A55"/>
    <w:rsid w:val="00C33997"/>
    <w:rsid w:val="00C34381"/>
    <w:rsid w:val="00C3441D"/>
    <w:rsid w:val="00C34EB6"/>
    <w:rsid w:val="00C35268"/>
    <w:rsid w:val="00C3657C"/>
    <w:rsid w:val="00C369EA"/>
    <w:rsid w:val="00C40347"/>
    <w:rsid w:val="00C410FF"/>
    <w:rsid w:val="00C42440"/>
    <w:rsid w:val="00C42BA3"/>
    <w:rsid w:val="00C42CEF"/>
    <w:rsid w:val="00C42F82"/>
    <w:rsid w:val="00C4467D"/>
    <w:rsid w:val="00C448DF"/>
    <w:rsid w:val="00C44AF3"/>
    <w:rsid w:val="00C44C1F"/>
    <w:rsid w:val="00C46547"/>
    <w:rsid w:val="00C46A8C"/>
    <w:rsid w:val="00C47826"/>
    <w:rsid w:val="00C47828"/>
    <w:rsid w:val="00C47E96"/>
    <w:rsid w:val="00C5099D"/>
    <w:rsid w:val="00C53571"/>
    <w:rsid w:val="00C54556"/>
    <w:rsid w:val="00C54D2A"/>
    <w:rsid w:val="00C56434"/>
    <w:rsid w:val="00C568C9"/>
    <w:rsid w:val="00C60B0B"/>
    <w:rsid w:val="00C60F49"/>
    <w:rsid w:val="00C651A1"/>
    <w:rsid w:val="00C65254"/>
    <w:rsid w:val="00C6547E"/>
    <w:rsid w:val="00C65A9E"/>
    <w:rsid w:val="00C67E35"/>
    <w:rsid w:val="00C67F5A"/>
    <w:rsid w:val="00C70092"/>
    <w:rsid w:val="00C70FA3"/>
    <w:rsid w:val="00C72C41"/>
    <w:rsid w:val="00C7355E"/>
    <w:rsid w:val="00C7420C"/>
    <w:rsid w:val="00C75225"/>
    <w:rsid w:val="00C8164B"/>
    <w:rsid w:val="00C81670"/>
    <w:rsid w:val="00C8349B"/>
    <w:rsid w:val="00C8437C"/>
    <w:rsid w:val="00C86C50"/>
    <w:rsid w:val="00C87919"/>
    <w:rsid w:val="00C92739"/>
    <w:rsid w:val="00C93739"/>
    <w:rsid w:val="00C93B69"/>
    <w:rsid w:val="00C94597"/>
    <w:rsid w:val="00C95EEA"/>
    <w:rsid w:val="00C95FAC"/>
    <w:rsid w:val="00C96653"/>
    <w:rsid w:val="00C96826"/>
    <w:rsid w:val="00C96FDA"/>
    <w:rsid w:val="00CA1546"/>
    <w:rsid w:val="00CA22B3"/>
    <w:rsid w:val="00CA25BA"/>
    <w:rsid w:val="00CA44CF"/>
    <w:rsid w:val="00CA51CA"/>
    <w:rsid w:val="00CA6A7A"/>
    <w:rsid w:val="00CB095C"/>
    <w:rsid w:val="00CB26DC"/>
    <w:rsid w:val="00CB28CD"/>
    <w:rsid w:val="00CB2B2A"/>
    <w:rsid w:val="00CB2CE8"/>
    <w:rsid w:val="00CB33BD"/>
    <w:rsid w:val="00CB4945"/>
    <w:rsid w:val="00CB5816"/>
    <w:rsid w:val="00CB5AD6"/>
    <w:rsid w:val="00CB5FB6"/>
    <w:rsid w:val="00CB5FF3"/>
    <w:rsid w:val="00CB732E"/>
    <w:rsid w:val="00CC025A"/>
    <w:rsid w:val="00CC0C75"/>
    <w:rsid w:val="00CC3618"/>
    <w:rsid w:val="00CC47AC"/>
    <w:rsid w:val="00CC4CDD"/>
    <w:rsid w:val="00CC4FBB"/>
    <w:rsid w:val="00CC50BD"/>
    <w:rsid w:val="00CD083D"/>
    <w:rsid w:val="00CD2F23"/>
    <w:rsid w:val="00CD3CA2"/>
    <w:rsid w:val="00CD66DE"/>
    <w:rsid w:val="00CD71AC"/>
    <w:rsid w:val="00CD7BA5"/>
    <w:rsid w:val="00CE098E"/>
    <w:rsid w:val="00CE1301"/>
    <w:rsid w:val="00CE15E2"/>
    <w:rsid w:val="00CE1D6E"/>
    <w:rsid w:val="00CE22EA"/>
    <w:rsid w:val="00CE2711"/>
    <w:rsid w:val="00CE311B"/>
    <w:rsid w:val="00CE4345"/>
    <w:rsid w:val="00CE45B5"/>
    <w:rsid w:val="00CE4622"/>
    <w:rsid w:val="00CE4BA5"/>
    <w:rsid w:val="00CE5838"/>
    <w:rsid w:val="00CE5AE4"/>
    <w:rsid w:val="00CE76A9"/>
    <w:rsid w:val="00CE7EFF"/>
    <w:rsid w:val="00CF077E"/>
    <w:rsid w:val="00CF1BE8"/>
    <w:rsid w:val="00CF1DF1"/>
    <w:rsid w:val="00CF2AC0"/>
    <w:rsid w:val="00CF4AAA"/>
    <w:rsid w:val="00CF4CF8"/>
    <w:rsid w:val="00CF4F6C"/>
    <w:rsid w:val="00CF509D"/>
    <w:rsid w:val="00CF5B9F"/>
    <w:rsid w:val="00CF5CCB"/>
    <w:rsid w:val="00CF77A8"/>
    <w:rsid w:val="00D0014A"/>
    <w:rsid w:val="00D0207D"/>
    <w:rsid w:val="00D02204"/>
    <w:rsid w:val="00D043FA"/>
    <w:rsid w:val="00D04B12"/>
    <w:rsid w:val="00D069C5"/>
    <w:rsid w:val="00D06C07"/>
    <w:rsid w:val="00D107B5"/>
    <w:rsid w:val="00D10874"/>
    <w:rsid w:val="00D11184"/>
    <w:rsid w:val="00D119B8"/>
    <w:rsid w:val="00D13909"/>
    <w:rsid w:val="00D14182"/>
    <w:rsid w:val="00D148BF"/>
    <w:rsid w:val="00D14BB9"/>
    <w:rsid w:val="00D1506A"/>
    <w:rsid w:val="00D155DA"/>
    <w:rsid w:val="00D158FD"/>
    <w:rsid w:val="00D16634"/>
    <w:rsid w:val="00D21AC7"/>
    <w:rsid w:val="00D21B44"/>
    <w:rsid w:val="00D220CB"/>
    <w:rsid w:val="00D22100"/>
    <w:rsid w:val="00D2266E"/>
    <w:rsid w:val="00D2294A"/>
    <w:rsid w:val="00D22E70"/>
    <w:rsid w:val="00D22F85"/>
    <w:rsid w:val="00D257A0"/>
    <w:rsid w:val="00D27417"/>
    <w:rsid w:val="00D27924"/>
    <w:rsid w:val="00D27DEA"/>
    <w:rsid w:val="00D27F94"/>
    <w:rsid w:val="00D27FD2"/>
    <w:rsid w:val="00D3255E"/>
    <w:rsid w:val="00D336EC"/>
    <w:rsid w:val="00D34578"/>
    <w:rsid w:val="00D34E82"/>
    <w:rsid w:val="00D35BFA"/>
    <w:rsid w:val="00D36017"/>
    <w:rsid w:val="00D372D5"/>
    <w:rsid w:val="00D40788"/>
    <w:rsid w:val="00D4123E"/>
    <w:rsid w:val="00D417B9"/>
    <w:rsid w:val="00D41DA2"/>
    <w:rsid w:val="00D4322E"/>
    <w:rsid w:val="00D43417"/>
    <w:rsid w:val="00D43F58"/>
    <w:rsid w:val="00D44946"/>
    <w:rsid w:val="00D44B76"/>
    <w:rsid w:val="00D45545"/>
    <w:rsid w:val="00D46519"/>
    <w:rsid w:val="00D47F2F"/>
    <w:rsid w:val="00D509D8"/>
    <w:rsid w:val="00D52064"/>
    <w:rsid w:val="00D5268B"/>
    <w:rsid w:val="00D5284E"/>
    <w:rsid w:val="00D535A9"/>
    <w:rsid w:val="00D53E26"/>
    <w:rsid w:val="00D54918"/>
    <w:rsid w:val="00D549BD"/>
    <w:rsid w:val="00D55828"/>
    <w:rsid w:val="00D5751D"/>
    <w:rsid w:val="00D57715"/>
    <w:rsid w:val="00D61180"/>
    <w:rsid w:val="00D612FB"/>
    <w:rsid w:val="00D6160D"/>
    <w:rsid w:val="00D61C6A"/>
    <w:rsid w:val="00D62183"/>
    <w:rsid w:val="00D62658"/>
    <w:rsid w:val="00D635F0"/>
    <w:rsid w:val="00D65A2D"/>
    <w:rsid w:val="00D661BB"/>
    <w:rsid w:val="00D6743A"/>
    <w:rsid w:val="00D7118F"/>
    <w:rsid w:val="00D7240C"/>
    <w:rsid w:val="00D72AD5"/>
    <w:rsid w:val="00D737EB"/>
    <w:rsid w:val="00D73E1B"/>
    <w:rsid w:val="00D80C42"/>
    <w:rsid w:val="00D810F4"/>
    <w:rsid w:val="00D81294"/>
    <w:rsid w:val="00D816B6"/>
    <w:rsid w:val="00D81AE5"/>
    <w:rsid w:val="00D834C0"/>
    <w:rsid w:val="00D8486C"/>
    <w:rsid w:val="00D85CE6"/>
    <w:rsid w:val="00D86423"/>
    <w:rsid w:val="00D86C13"/>
    <w:rsid w:val="00D87D30"/>
    <w:rsid w:val="00D915A5"/>
    <w:rsid w:val="00D92364"/>
    <w:rsid w:val="00D95B28"/>
    <w:rsid w:val="00D95CF3"/>
    <w:rsid w:val="00D965F6"/>
    <w:rsid w:val="00D96E51"/>
    <w:rsid w:val="00D97144"/>
    <w:rsid w:val="00D97639"/>
    <w:rsid w:val="00D97ACE"/>
    <w:rsid w:val="00DA0AC4"/>
    <w:rsid w:val="00DA1257"/>
    <w:rsid w:val="00DA18FC"/>
    <w:rsid w:val="00DA47D8"/>
    <w:rsid w:val="00DA60F2"/>
    <w:rsid w:val="00DA75FD"/>
    <w:rsid w:val="00DA77AB"/>
    <w:rsid w:val="00DB013B"/>
    <w:rsid w:val="00DB07B2"/>
    <w:rsid w:val="00DB279C"/>
    <w:rsid w:val="00DB4140"/>
    <w:rsid w:val="00DB588C"/>
    <w:rsid w:val="00DB5CEE"/>
    <w:rsid w:val="00DB6450"/>
    <w:rsid w:val="00DB6497"/>
    <w:rsid w:val="00DB6A21"/>
    <w:rsid w:val="00DB7E5D"/>
    <w:rsid w:val="00DB7F8C"/>
    <w:rsid w:val="00DC0ECA"/>
    <w:rsid w:val="00DC17EA"/>
    <w:rsid w:val="00DC17EE"/>
    <w:rsid w:val="00DC2BCC"/>
    <w:rsid w:val="00DC2FFF"/>
    <w:rsid w:val="00DC3F92"/>
    <w:rsid w:val="00DC439B"/>
    <w:rsid w:val="00DC4A77"/>
    <w:rsid w:val="00DC6315"/>
    <w:rsid w:val="00DC6F1B"/>
    <w:rsid w:val="00DD0072"/>
    <w:rsid w:val="00DD0890"/>
    <w:rsid w:val="00DD12C8"/>
    <w:rsid w:val="00DD150F"/>
    <w:rsid w:val="00DD3DE2"/>
    <w:rsid w:val="00DD41D7"/>
    <w:rsid w:val="00DD4B1B"/>
    <w:rsid w:val="00DD570F"/>
    <w:rsid w:val="00DD676C"/>
    <w:rsid w:val="00DE34B9"/>
    <w:rsid w:val="00DE43AE"/>
    <w:rsid w:val="00DE6358"/>
    <w:rsid w:val="00DE6F8C"/>
    <w:rsid w:val="00DE78E4"/>
    <w:rsid w:val="00DE7D0E"/>
    <w:rsid w:val="00DF013F"/>
    <w:rsid w:val="00DF0F28"/>
    <w:rsid w:val="00DF1AE0"/>
    <w:rsid w:val="00DF2475"/>
    <w:rsid w:val="00DF2861"/>
    <w:rsid w:val="00DF554D"/>
    <w:rsid w:val="00DF5CB5"/>
    <w:rsid w:val="00DF728C"/>
    <w:rsid w:val="00E03A84"/>
    <w:rsid w:val="00E04271"/>
    <w:rsid w:val="00E04A85"/>
    <w:rsid w:val="00E065B4"/>
    <w:rsid w:val="00E0714C"/>
    <w:rsid w:val="00E0782C"/>
    <w:rsid w:val="00E07FA1"/>
    <w:rsid w:val="00E10528"/>
    <w:rsid w:val="00E10E1D"/>
    <w:rsid w:val="00E13663"/>
    <w:rsid w:val="00E14EE4"/>
    <w:rsid w:val="00E15106"/>
    <w:rsid w:val="00E16370"/>
    <w:rsid w:val="00E16E16"/>
    <w:rsid w:val="00E2002B"/>
    <w:rsid w:val="00E215BE"/>
    <w:rsid w:val="00E25462"/>
    <w:rsid w:val="00E26A1A"/>
    <w:rsid w:val="00E276F3"/>
    <w:rsid w:val="00E301CF"/>
    <w:rsid w:val="00E302CA"/>
    <w:rsid w:val="00E30DCC"/>
    <w:rsid w:val="00E3125F"/>
    <w:rsid w:val="00E3183A"/>
    <w:rsid w:val="00E33037"/>
    <w:rsid w:val="00E337A6"/>
    <w:rsid w:val="00E33C4F"/>
    <w:rsid w:val="00E34E83"/>
    <w:rsid w:val="00E35318"/>
    <w:rsid w:val="00E35CA8"/>
    <w:rsid w:val="00E35E09"/>
    <w:rsid w:val="00E3682D"/>
    <w:rsid w:val="00E37447"/>
    <w:rsid w:val="00E377D9"/>
    <w:rsid w:val="00E3C741"/>
    <w:rsid w:val="00E405E3"/>
    <w:rsid w:val="00E408D9"/>
    <w:rsid w:val="00E4138F"/>
    <w:rsid w:val="00E417C9"/>
    <w:rsid w:val="00E41940"/>
    <w:rsid w:val="00E42624"/>
    <w:rsid w:val="00E429EE"/>
    <w:rsid w:val="00E449D2"/>
    <w:rsid w:val="00E458B4"/>
    <w:rsid w:val="00E45C65"/>
    <w:rsid w:val="00E46324"/>
    <w:rsid w:val="00E46467"/>
    <w:rsid w:val="00E468FD"/>
    <w:rsid w:val="00E52AD7"/>
    <w:rsid w:val="00E531F7"/>
    <w:rsid w:val="00E53489"/>
    <w:rsid w:val="00E55A0A"/>
    <w:rsid w:val="00E568DE"/>
    <w:rsid w:val="00E57E8C"/>
    <w:rsid w:val="00E610EA"/>
    <w:rsid w:val="00E62D8B"/>
    <w:rsid w:val="00E63129"/>
    <w:rsid w:val="00E63FD5"/>
    <w:rsid w:val="00E64787"/>
    <w:rsid w:val="00E64941"/>
    <w:rsid w:val="00E65127"/>
    <w:rsid w:val="00E663F8"/>
    <w:rsid w:val="00E672E4"/>
    <w:rsid w:val="00E675C2"/>
    <w:rsid w:val="00E70345"/>
    <w:rsid w:val="00E71402"/>
    <w:rsid w:val="00E71585"/>
    <w:rsid w:val="00E72929"/>
    <w:rsid w:val="00E761FC"/>
    <w:rsid w:val="00E827CC"/>
    <w:rsid w:val="00E837D7"/>
    <w:rsid w:val="00E837E7"/>
    <w:rsid w:val="00E83983"/>
    <w:rsid w:val="00E83D50"/>
    <w:rsid w:val="00E84CAE"/>
    <w:rsid w:val="00E84F57"/>
    <w:rsid w:val="00E86D66"/>
    <w:rsid w:val="00E873D9"/>
    <w:rsid w:val="00E90396"/>
    <w:rsid w:val="00E90DD1"/>
    <w:rsid w:val="00E923F8"/>
    <w:rsid w:val="00E95CCC"/>
    <w:rsid w:val="00E95D5C"/>
    <w:rsid w:val="00EA154D"/>
    <w:rsid w:val="00EA1FCD"/>
    <w:rsid w:val="00EA3FD4"/>
    <w:rsid w:val="00EA4EF7"/>
    <w:rsid w:val="00EA6890"/>
    <w:rsid w:val="00EB21E8"/>
    <w:rsid w:val="00EB3733"/>
    <w:rsid w:val="00EB7378"/>
    <w:rsid w:val="00EB74AE"/>
    <w:rsid w:val="00EC00AF"/>
    <w:rsid w:val="00EC1312"/>
    <w:rsid w:val="00EC2197"/>
    <w:rsid w:val="00EC3670"/>
    <w:rsid w:val="00EC446B"/>
    <w:rsid w:val="00EC4722"/>
    <w:rsid w:val="00EC623C"/>
    <w:rsid w:val="00EC68C3"/>
    <w:rsid w:val="00ED01B2"/>
    <w:rsid w:val="00ED19A3"/>
    <w:rsid w:val="00ED2158"/>
    <w:rsid w:val="00ED394E"/>
    <w:rsid w:val="00ED5006"/>
    <w:rsid w:val="00ED50DA"/>
    <w:rsid w:val="00ED534C"/>
    <w:rsid w:val="00ED728A"/>
    <w:rsid w:val="00ED74D2"/>
    <w:rsid w:val="00ED75C0"/>
    <w:rsid w:val="00EE004B"/>
    <w:rsid w:val="00EE01EB"/>
    <w:rsid w:val="00EE0368"/>
    <w:rsid w:val="00EE0894"/>
    <w:rsid w:val="00EE132B"/>
    <w:rsid w:val="00EE180A"/>
    <w:rsid w:val="00EE1E13"/>
    <w:rsid w:val="00EE2AC7"/>
    <w:rsid w:val="00EE3332"/>
    <w:rsid w:val="00EE6B14"/>
    <w:rsid w:val="00EE7070"/>
    <w:rsid w:val="00EE7F77"/>
    <w:rsid w:val="00EF005F"/>
    <w:rsid w:val="00EF1EC2"/>
    <w:rsid w:val="00EF2CE7"/>
    <w:rsid w:val="00EF3880"/>
    <w:rsid w:val="00EF527D"/>
    <w:rsid w:val="00EF73DA"/>
    <w:rsid w:val="00EF752E"/>
    <w:rsid w:val="00F006D6"/>
    <w:rsid w:val="00F0079D"/>
    <w:rsid w:val="00F00A04"/>
    <w:rsid w:val="00F03994"/>
    <w:rsid w:val="00F0456E"/>
    <w:rsid w:val="00F04F98"/>
    <w:rsid w:val="00F06FA9"/>
    <w:rsid w:val="00F0705C"/>
    <w:rsid w:val="00F0711F"/>
    <w:rsid w:val="00F07246"/>
    <w:rsid w:val="00F10211"/>
    <w:rsid w:val="00F12CF1"/>
    <w:rsid w:val="00F1380A"/>
    <w:rsid w:val="00F13BA6"/>
    <w:rsid w:val="00F14B7F"/>
    <w:rsid w:val="00F151B4"/>
    <w:rsid w:val="00F15F31"/>
    <w:rsid w:val="00F165B2"/>
    <w:rsid w:val="00F166E9"/>
    <w:rsid w:val="00F16A3F"/>
    <w:rsid w:val="00F17274"/>
    <w:rsid w:val="00F1748B"/>
    <w:rsid w:val="00F17E3D"/>
    <w:rsid w:val="00F20933"/>
    <w:rsid w:val="00F21B80"/>
    <w:rsid w:val="00F2207F"/>
    <w:rsid w:val="00F23E47"/>
    <w:rsid w:val="00F23F2E"/>
    <w:rsid w:val="00F26EC7"/>
    <w:rsid w:val="00F27B96"/>
    <w:rsid w:val="00F30387"/>
    <w:rsid w:val="00F307F9"/>
    <w:rsid w:val="00F30A35"/>
    <w:rsid w:val="00F32789"/>
    <w:rsid w:val="00F32900"/>
    <w:rsid w:val="00F33140"/>
    <w:rsid w:val="00F33C5A"/>
    <w:rsid w:val="00F355F8"/>
    <w:rsid w:val="00F37CDF"/>
    <w:rsid w:val="00F37EF3"/>
    <w:rsid w:val="00F429C9"/>
    <w:rsid w:val="00F43650"/>
    <w:rsid w:val="00F439C7"/>
    <w:rsid w:val="00F453A9"/>
    <w:rsid w:val="00F472D1"/>
    <w:rsid w:val="00F504E7"/>
    <w:rsid w:val="00F5118A"/>
    <w:rsid w:val="00F51679"/>
    <w:rsid w:val="00F5291C"/>
    <w:rsid w:val="00F54AB3"/>
    <w:rsid w:val="00F557D3"/>
    <w:rsid w:val="00F55DD5"/>
    <w:rsid w:val="00F56B1A"/>
    <w:rsid w:val="00F56E4A"/>
    <w:rsid w:val="00F56F65"/>
    <w:rsid w:val="00F601E0"/>
    <w:rsid w:val="00F612B6"/>
    <w:rsid w:val="00F61F81"/>
    <w:rsid w:val="00F62C25"/>
    <w:rsid w:val="00F64FB8"/>
    <w:rsid w:val="00F65D52"/>
    <w:rsid w:val="00F6679D"/>
    <w:rsid w:val="00F66F00"/>
    <w:rsid w:val="00F678B0"/>
    <w:rsid w:val="00F71C8F"/>
    <w:rsid w:val="00F7205A"/>
    <w:rsid w:val="00F72BDE"/>
    <w:rsid w:val="00F731D5"/>
    <w:rsid w:val="00F73D27"/>
    <w:rsid w:val="00F751D4"/>
    <w:rsid w:val="00F75FAA"/>
    <w:rsid w:val="00F7682A"/>
    <w:rsid w:val="00F8180E"/>
    <w:rsid w:val="00F81AF9"/>
    <w:rsid w:val="00F824D9"/>
    <w:rsid w:val="00F84251"/>
    <w:rsid w:val="00F8719B"/>
    <w:rsid w:val="00F87336"/>
    <w:rsid w:val="00F90802"/>
    <w:rsid w:val="00F90938"/>
    <w:rsid w:val="00F9175D"/>
    <w:rsid w:val="00F91BBA"/>
    <w:rsid w:val="00F937DF"/>
    <w:rsid w:val="00F9649B"/>
    <w:rsid w:val="00F965EE"/>
    <w:rsid w:val="00F96EF6"/>
    <w:rsid w:val="00FA0735"/>
    <w:rsid w:val="00FA07A7"/>
    <w:rsid w:val="00FA2FE8"/>
    <w:rsid w:val="00FA3537"/>
    <w:rsid w:val="00FA3C42"/>
    <w:rsid w:val="00FA3FFF"/>
    <w:rsid w:val="00FA4A09"/>
    <w:rsid w:val="00FA4C3A"/>
    <w:rsid w:val="00FA5300"/>
    <w:rsid w:val="00FA642C"/>
    <w:rsid w:val="00FA73B2"/>
    <w:rsid w:val="00FB1F9B"/>
    <w:rsid w:val="00FB31D5"/>
    <w:rsid w:val="00FB3630"/>
    <w:rsid w:val="00FB5662"/>
    <w:rsid w:val="00FC0801"/>
    <w:rsid w:val="00FC19E1"/>
    <w:rsid w:val="00FC3F3A"/>
    <w:rsid w:val="00FC5570"/>
    <w:rsid w:val="00FC6C60"/>
    <w:rsid w:val="00FD0607"/>
    <w:rsid w:val="00FD1E70"/>
    <w:rsid w:val="00FD20B5"/>
    <w:rsid w:val="00FD4272"/>
    <w:rsid w:val="00FD48A3"/>
    <w:rsid w:val="00FD691A"/>
    <w:rsid w:val="00FD6D54"/>
    <w:rsid w:val="00FD75E2"/>
    <w:rsid w:val="00FE11AA"/>
    <w:rsid w:val="00FE20E1"/>
    <w:rsid w:val="00FE2130"/>
    <w:rsid w:val="00FE25E7"/>
    <w:rsid w:val="00FE2EE6"/>
    <w:rsid w:val="00FE3293"/>
    <w:rsid w:val="00FE488D"/>
    <w:rsid w:val="00FE7D6B"/>
    <w:rsid w:val="00FF0888"/>
    <w:rsid w:val="00FF1733"/>
    <w:rsid w:val="00FF341B"/>
    <w:rsid w:val="00FF4027"/>
    <w:rsid w:val="00FF4087"/>
    <w:rsid w:val="00FF4D50"/>
    <w:rsid w:val="00FF542E"/>
    <w:rsid w:val="00FF6329"/>
    <w:rsid w:val="00FF720B"/>
    <w:rsid w:val="00FF7DC5"/>
    <w:rsid w:val="013EE463"/>
    <w:rsid w:val="016F7F82"/>
    <w:rsid w:val="01768B42"/>
    <w:rsid w:val="0196A195"/>
    <w:rsid w:val="0237203C"/>
    <w:rsid w:val="0264E73B"/>
    <w:rsid w:val="02D4DA7B"/>
    <w:rsid w:val="03125BA3"/>
    <w:rsid w:val="0330588A"/>
    <w:rsid w:val="0343A300"/>
    <w:rsid w:val="03455422"/>
    <w:rsid w:val="0345EAAA"/>
    <w:rsid w:val="034C8CF9"/>
    <w:rsid w:val="039EB03B"/>
    <w:rsid w:val="03C08AC3"/>
    <w:rsid w:val="041C2DF7"/>
    <w:rsid w:val="047CC361"/>
    <w:rsid w:val="048AA2C0"/>
    <w:rsid w:val="04AC2402"/>
    <w:rsid w:val="04CB5EA2"/>
    <w:rsid w:val="04DAD56E"/>
    <w:rsid w:val="04F46FDE"/>
    <w:rsid w:val="04FE35FC"/>
    <w:rsid w:val="0609E5BA"/>
    <w:rsid w:val="0619823B"/>
    <w:rsid w:val="065A0E34"/>
    <w:rsid w:val="06A591B0"/>
    <w:rsid w:val="07EE6F05"/>
    <w:rsid w:val="083BB162"/>
    <w:rsid w:val="08504880"/>
    <w:rsid w:val="091D975A"/>
    <w:rsid w:val="0929A822"/>
    <w:rsid w:val="092E146E"/>
    <w:rsid w:val="09BF6EED"/>
    <w:rsid w:val="09F52D5E"/>
    <w:rsid w:val="0A516507"/>
    <w:rsid w:val="0A6735D2"/>
    <w:rsid w:val="0A81EF13"/>
    <w:rsid w:val="0ADB5EB6"/>
    <w:rsid w:val="0B373DAA"/>
    <w:rsid w:val="0B6362CC"/>
    <w:rsid w:val="0BDA2991"/>
    <w:rsid w:val="0C347FEB"/>
    <w:rsid w:val="0D06BB66"/>
    <w:rsid w:val="0E3CB3A9"/>
    <w:rsid w:val="0E515ED1"/>
    <w:rsid w:val="0E676DA6"/>
    <w:rsid w:val="0F603A69"/>
    <w:rsid w:val="113E86A9"/>
    <w:rsid w:val="11A67F2E"/>
    <w:rsid w:val="128071FF"/>
    <w:rsid w:val="12AC8E49"/>
    <w:rsid w:val="12FB6DF6"/>
    <w:rsid w:val="13F2212A"/>
    <w:rsid w:val="14032D09"/>
    <w:rsid w:val="14038DD7"/>
    <w:rsid w:val="14510C85"/>
    <w:rsid w:val="14A21A8B"/>
    <w:rsid w:val="16ACDE01"/>
    <w:rsid w:val="16F0A3A8"/>
    <w:rsid w:val="16F8E373"/>
    <w:rsid w:val="1794FD35"/>
    <w:rsid w:val="180FD5DD"/>
    <w:rsid w:val="181E80FE"/>
    <w:rsid w:val="182D04F6"/>
    <w:rsid w:val="190538BB"/>
    <w:rsid w:val="19079E9C"/>
    <w:rsid w:val="19234BF7"/>
    <w:rsid w:val="1943ABB5"/>
    <w:rsid w:val="19680798"/>
    <w:rsid w:val="19D22F5C"/>
    <w:rsid w:val="1AFC6CDB"/>
    <w:rsid w:val="1B330D1F"/>
    <w:rsid w:val="1BCD3A7F"/>
    <w:rsid w:val="1C38D360"/>
    <w:rsid w:val="1C6132A0"/>
    <w:rsid w:val="1C89BBDA"/>
    <w:rsid w:val="1E22763B"/>
    <w:rsid w:val="1E3CBF48"/>
    <w:rsid w:val="1EF9AA7B"/>
    <w:rsid w:val="1FE48084"/>
    <w:rsid w:val="2096C9FC"/>
    <w:rsid w:val="20C9FAA2"/>
    <w:rsid w:val="21A3DB3E"/>
    <w:rsid w:val="222E408D"/>
    <w:rsid w:val="2239E76B"/>
    <w:rsid w:val="234562E2"/>
    <w:rsid w:val="23814DA7"/>
    <w:rsid w:val="23936B26"/>
    <w:rsid w:val="244760F8"/>
    <w:rsid w:val="24827022"/>
    <w:rsid w:val="24B19658"/>
    <w:rsid w:val="2557A3A9"/>
    <w:rsid w:val="262D6243"/>
    <w:rsid w:val="266A6129"/>
    <w:rsid w:val="26712A42"/>
    <w:rsid w:val="268BAB7E"/>
    <w:rsid w:val="26D4ED6B"/>
    <w:rsid w:val="27035855"/>
    <w:rsid w:val="273F73F3"/>
    <w:rsid w:val="28068256"/>
    <w:rsid w:val="28081D00"/>
    <w:rsid w:val="28EE9962"/>
    <w:rsid w:val="29A3ED61"/>
    <w:rsid w:val="29AD750E"/>
    <w:rsid w:val="29D990A4"/>
    <w:rsid w:val="2BFF4716"/>
    <w:rsid w:val="2C3E1FD4"/>
    <w:rsid w:val="2C5F4992"/>
    <w:rsid w:val="2C678F66"/>
    <w:rsid w:val="2C6EFB59"/>
    <w:rsid w:val="2C7A0B91"/>
    <w:rsid w:val="2D28935B"/>
    <w:rsid w:val="2D3FC037"/>
    <w:rsid w:val="2D4F162B"/>
    <w:rsid w:val="2DCE7C3A"/>
    <w:rsid w:val="2DEDF70B"/>
    <w:rsid w:val="2E1F2A1A"/>
    <w:rsid w:val="2EFF4216"/>
    <w:rsid w:val="2FE846CA"/>
    <w:rsid w:val="30E80BF2"/>
    <w:rsid w:val="312F5558"/>
    <w:rsid w:val="3136DD3C"/>
    <w:rsid w:val="31649B8F"/>
    <w:rsid w:val="3177F432"/>
    <w:rsid w:val="31E47808"/>
    <w:rsid w:val="31ED62A2"/>
    <w:rsid w:val="32D40364"/>
    <w:rsid w:val="338E6D41"/>
    <w:rsid w:val="3495A3AC"/>
    <w:rsid w:val="36DB9011"/>
    <w:rsid w:val="3700EF49"/>
    <w:rsid w:val="37729A24"/>
    <w:rsid w:val="382755CA"/>
    <w:rsid w:val="385BAFD5"/>
    <w:rsid w:val="389CF06F"/>
    <w:rsid w:val="390F3BDD"/>
    <w:rsid w:val="39482F11"/>
    <w:rsid w:val="396368B0"/>
    <w:rsid w:val="39866068"/>
    <w:rsid w:val="39A2D54C"/>
    <w:rsid w:val="39B6A835"/>
    <w:rsid w:val="39BB0524"/>
    <w:rsid w:val="39D3345C"/>
    <w:rsid w:val="3AA77B2A"/>
    <w:rsid w:val="3AB8EFFD"/>
    <w:rsid w:val="3AC1B278"/>
    <w:rsid w:val="3BABE3D4"/>
    <w:rsid w:val="3C023E9D"/>
    <w:rsid w:val="3CACB76B"/>
    <w:rsid w:val="3D0A98D0"/>
    <w:rsid w:val="3E20909D"/>
    <w:rsid w:val="3E7A34AE"/>
    <w:rsid w:val="3E8AEDD9"/>
    <w:rsid w:val="3ED2359D"/>
    <w:rsid w:val="3ED79A7E"/>
    <w:rsid w:val="401C6CF2"/>
    <w:rsid w:val="405F3CA0"/>
    <w:rsid w:val="40716A8F"/>
    <w:rsid w:val="40D50A2F"/>
    <w:rsid w:val="40F209E3"/>
    <w:rsid w:val="4128C612"/>
    <w:rsid w:val="4184E488"/>
    <w:rsid w:val="42B28D0F"/>
    <w:rsid w:val="431A57D8"/>
    <w:rsid w:val="43A4826A"/>
    <w:rsid w:val="43D896B3"/>
    <w:rsid w:val="43EE8349"/>
    <w:rsid w:val="44194C22"/>
    <w:rsid w:val="4428E148"/>
    <w:rsid w:val="445B0695"/>
    <w:rsid w:val="44AF160F"/>
    <w:rsid w:val="44B9E9FC"/>
    <w:rsid w:val="44ED31A0"/>
    <w:rsid w:val="45099778"/>
    <w:rsid w:val="45E3384D"/>
    <w:rsid w:val="463A6CAD"/>
    <w:rsid w:val="4687595C"/>
    <w:rsid w:val="46DBC047"/>
    <w:rsid w:val="46F6F22F"/>
    <w:rsid w:val="4814DA80"/>
    <w:rsid w:val="4842A24B"/>
    <w:rsid w:val="48726F87"/>
    <w:rsid w:val="48C83C7A"/>
    <w:rsid w:val="49726CBE"/>
    <w:rsid w:val="498F8DA9"/>
    <w:rsid w:val="49F472E0"/>
    <w:rsid w:val="4A25ACCB"/>
    <w:rsid w:val="4A279AEA"/>
    <w:rsid w:val="4A50FFD1"/>
    <w:rsid w:val="4A6C27F0"/>
    <w:rsid w:val="4A70EFEF"/>
    <w:rsid w:val="4AE29EF1"/>
    <w:rsid w:val="4BC61B93"/>
    <w:rsid w:val="4C169BFF"/>
    <w:rsid w:val="4C478AA7"/>
    <w:rsid w:val="4CF63D44"/>
    <w:rsid w:val="4D46AAC7"/>
    <w:rsid w:val="4DE8C07E"/>
    <w:rsid w:val="4E7671A8"/>
    <w:rsid w:val="4EC23722"/>
    <w:rsid w:val="4F8A443B"/>
    <w:rsid w:val="4FF0C072"/>
    <w:rsid w:val="50788CFE"/>
    <w:rsid w:val="50E1BBF0"/>
    <w:rsid w:val="50E31439"/>
    <w:rsid w:val="51329230"/>
    <w:rsid w:val="51542F82"/>
    <w:rsid w:val="51B20183"/>
    <w:rsid w:val="51B42537"/>
    <w:rsid w:val="52226A04"/>
    <w:rsid w:val="530A434B"/>
    <w:rsid w:val="5313949F"/>
    <w:rsid w:val="5371C28C"/>
    <w:rsid w:val="537884C4"/>
    <w:rsid w:val="543AB971"/>
    <w:rsid w:val="545B6339"/>
    <w:rsid w:val="54A6BA0B"/>
    <w:rsid w:val="54AFD848"/>
    <w:rsid w:val="54FA57B2"/>
    <w:rsid w:val="551345C8"/>
    <w:rsid w:val="5514396A"/>
    <w:rsid w:val="5578FB99"/>
    <w:rsid w:val="55EE1FB1"/>
    <w:rsid w:val="55EE2C3B"/>
    <w:rsid w:val="56B30608"/>
    <w:rsid w:val="573B93BD"/>
    <w:rsid w:val="5789FC9C"/>
    <w:rsid w:val="57929A64"/>
    <w:rsid w:val="58027266"/>
    <w:rsid w:val="5821D744"/>
    <w:rsid w:val="58C0B320"/>
    <w:rsid w:val="58C8DCA1"/>
    <w:rsid w:val="58D7482C"/>
    <w:rsid w:val="594A7DD6"/>
    <w:rsid w:val="5963BA74"/>
    <w:rsid w:val="598A2C31"/>
    <w:rsid w:val="5A128CF3"/>
    <w:rsid w:val="5C1A4D85"/>
    <w:rsid w:val="5C38F73C"/>
    <w:rsid w:val="5CB1EBFA"/>
    <w:rsid w:val="5D37EB02"/>
    <w:rsid w:val="5D506669"/>
    <w:rsid w:val="5DC9C76A"/>
    <w:rsid w:val="5E130E42"/>
    <w:rsid w:val="5E26DCEC"/>
    <w:rsid w:val="5EA012D6"/>
    <w:rsid w:val="5F37E5AD"/>
    <w:rsid w:val="5F7B5DD9"/>
    <w:rsid w:val="5FA1507A"/>
    <w:rsid w:val="5FBA6B13"/>
    <w:rsid w:val="601EBF02"/>
    <w:rsid w:val="6096CD28"/>
    <w:rsid w:val="61829796"/>
    <w:rsid w:val="619AAAE4"/>
    <w:rsid w:val="61D99415"/>
    <w:rsid w:val="620D02EA"/>
    <w:rsid w:val="623F43C2"/>
    <w:rsid w:val="629BE47D"/>
    <w:rsid w:val="635C4A12"/>
    <w:rsid w:val="63ECB1DB"/>
    <w:rsid w:val="641D16B5"/>
    <w:rsid w:val="6436D58F"/>
    <w:rsid w:val="646BD58C"/>
    <w:rsid w:val="6470B3D4"/>
    <w:rsid w:val="648C1386"/>
    <w:rsid w:val="64BCEE29"/>
    <w:rsid w:val="65F17926"/>
    <w:rsid w:val="66247366"/>
    <w:rsid w:val="672A8F24"/>
    <w:rsid w:val="676988AA"/>
    <w:rsid w:val="67970BD9"/>
    <w:rsid w:val="6807136D"/>
    <w:rsid w:val="6850C31F"/>
    <w:rsid w:val="6910BC79"/>
    <w:rsid w:val="6A912A7D"/>
    <w:rsid w:val="6AC95ED5"/>
    <w:rsid w:val="6B4BFA6D"/>
    <w:rsid w:val="6B733578"/>
    <w:rsid w:val="6C1A4723"/>
    <w:rsid w:val="6C244289"/>
    <w:rsid w:val="6CA5FB0D"/>
    <w:rsid w:val="6CC3C377"/>
    <w:rsid w:val="6CDAED6A"/>
    <w:rsid w:val="6E33195C"/>
    <w:rsid w:val="6E3AEC15"/>
    <w:rsid w:val="6EE845DE"/>
    <w:rsid w:val="6F0B08C8"/>
    <w:rsid w:val="6F77B86C"/>
    <w:rsid w:val="6F8DCEB7"/>
    <w:rsid w:val="6F946856"/>
    <w:rsid w:val="70AFC748"/>
    <w:rsid w:val="70C0BD02"/>
    <w:rsid w:val="71109DD2"/>
    <w:rsid w:val="71259E96"/>
    <w:rsid w:val="71314DEE"/>
    <w:rsid w:val="71A31096"/>
    <w:rsid w:val="725FDFC3"/>
    <w:rsid w:val="72650FC7"/>
    <w:rsid w:val="7279D88E"/>
    <w:rsid w:val="744FCDEE"/>
    <w:rsid w:val="74AA444D"/>
    <w:rsid w:val="74F68207"/>
    <w:rsid w:val="74F7E101"/>
    <w:rsid w:val="752210FE"/>
    <w:rsid w:val="753BB6CB"/>
    <w:rsid w:val="75B02107"/>
    <w:rsid w:val="75F11F4E"/>
    <w:rsid w:val="75FF3DA5"/>
    <w:rsid w:val="7602F3D3"/>
    <w:rsid w:val="76355E8E"/>
    <w:rsid w:val="767818FB"/>
    <w:rsid w:val="76CB217F"/>
    <w:rsid w:val="76D2D3F2"/>
    <w:rsid w:val="770C8253"/>
    <w:rsid w:val="77530D9D"/>
    <w:rsid w:val="7769C6C0"/>
    <w:rsid w:val="77743E93"/>
    <w:rsid w:val="7A462ED9"/>
    <w:rsid w:val="7ABAA746"/>
    <w:rsid w:val="7ACFBD8B"/>
    <w:rsid w:val="7C9149AF"/>
    <w:rsid w:val="7C95AADF"/>
    <w:rsid w:val="7D19BEE9"/>
    <w:rsid w:val="7D2C26C4"/>
    <w:rsid w:val="7DA9A5E8"/>
    <w:rsid w:val="7E913767"/>
    <w:rsid w:val="7EB58F4A"/>
    <w:rsid w:val="7ED77BBF"/>
    <w:rsid w:val="7F3ED11A"/>
    <w:rsid w:val="7FC318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71365"/>
  <w15:chartTrackingRefBased/>
  <w15:docId w15:val="{DE335ADE-7EFD-47D0-8277-792C5286D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4CAB"/>
    <w:pPr>
      <w:keepNext/>
      <w:keepLines/>
      <w:shd w:val="clear" w:color="auto" w:fill="D7AC11"/>
      <w:spacing w:before="240" w:after="0"/>
      <w:jc w:val="center"/>
      <w:outlineLvl w:val="0"/>
    </w:pPr>
    <w:rPr>
      <w:rFonts w:asciiTheme="majorHAnsi" w:eastAsiaTheme="majorEastAsia" w:hAnsiTheme="majorHAnsi" w:cstheme="majorBidi"/>
      <w:b/>
      <w:color w:val="FFFFFF" w:themeColor="background1"/>
      <w:sz w:val="40"/>
      <w:szCs w:val="32"/>
    </w:rPr>
  </w:style>
  <w:style w:type="paragraph" w:styleId="Heading2">
    <w:name w:val="heading 2"/>
    <w:basedOn w:val="Normal"/>
    <w:next w:val="Normal"/>
    <w:link w:val="Heading2Char"/>
    <w:uiPriority w:val="9"/>
    <w:unhideWhenUsed/>
    <w:qFormat/>
    <w:rsid w:val="00722C44"/>
    <w:pPr>
      <w:keepNext/>
      <w:keepLines/>
      <w:pBdr>
        <w:top w:val="double" w:sz="4" w:space="1" w:color="D7AC11"/>
      </w:pBdr>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722C44"/>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6E410C"/>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CAB"/>
    <w:rPr>
      <w:rFonts w:asciiTheme="majorHAnsi" w:eastAsiaTheme="majorEastAsia" w:hAnsiTheme="majorHAnsi" w:cstheme="majorBidi"/>
      <w:b/>
      <w:color w:val="FFFFFF" w:themeColor="background1"/>
      <w:sz w:val="40"/>
      <w:szCs w:val="32"/>
      <w:shd w:val="clear" w:color="auto" w:fill="D7AC11"/>
    </w:rPr>
  </w:style>
  <w:style w:type="paragraph" w:styleId="TOCHeading">
    <w:name w:val="TOC Heading"/>
    <w:basedOn w:val="Heading1"/>
    <w:next w:val="Normal"/>
    <w:uiPriority w:val="39"/>
    <w:unhideWhenUsed/>
    <w:qFormat/>
    <w:rsid w:val="001D4CAB"/>
    <w:pPr>
      <w:shd w:val="clear" w:color="auto" w:fill="auto"/>
      <w:jc w:val="left"/>
      <w:outlineLvl w:val="9"/>
    </w:pPr>
    <w:rPr>
      <w:b w:val="0"/>
      <w:color w:val="2E74B5" w:themeColor="accent1" w:themeShade="BF"/>
      <w:sz w:val="32"/>
    </w:rPr>
  </w:style>
  <w:style w:type="paragraph" w:styleId="TOC1">
    <w:name w:val="toc 1"/>
    <w:basedOn w:val="Normal"/>
    <w:next w:val="Normal"/>
    <w:autoRedefine/>
    <w:uiPriority w:val="39"/>
    <w:unhideWhenUsed/>
    <w:rsid w:val="00844D66"/>
    <w:pPr>
      <w:tabs>
        <w:tab w:val="right" w:leader="dot" w:pos="9350"/>
      </w:tabs>
      <w:spacing w:after="100" w:line="240" w:lineRule="auto"/>
      <w:jc w:val="center"/>
    </w:pPr>
    <w:rPr>
      <w:b/>
      <w:bCs/>
    </w:rPr>
  </w:style>
  <w:style w:type="character" w:styleId="Hyperlink">
    <w:name w:val="Hyperlink"/>
    <w:basedOn w:val="DefaultParagraphFont"/>
    <w:uiPriority w:val="99"/>
    <w:unhideWhenUsed/>
    <w:rsid w:val="001D4CAB"/>
    <w:rPr>
      <w:color w:val="0563C1" w:themeColor="hyperlink"/>
      <w:u w:val="single"/>
    </w:rPr>
  </w:style>
  <w:style w:type="character" w:customStyle="1" w:styleId="Heading2Char">
    <w:name w:val="Heading 2 Char"/>
    <w:basedOn w:val="DefaultParagraphFont"/>
    <w:link w:val="Heading2"/>
    <w:uiPriority w:val="9"/>
    <w:rsid w:val="00722C44"/>
    <w:rPr>
      <w:rFonts w:asciiTheme="majorHAnsi" w:eastAsiaTheme="majorEastAsia" w:hAnsiTheme="majorHAnsi" w:cstheme="majorBidi"/>
      <w:b/>
      <w:sz w:val="32"/>
      <w:szCs w:val="26"/>
    </w:rPr>
  </w:style>
  <w:style w:type="paragraph" w:styleId="TOC2">
    <w:name w:val="toc 2"/>
    <w:basedOn w:val="Normal"/>
    <w:next w:val="Normal"/>
    <w:autoRedefine/>
    <w:uiPriority w:val="39"/>
    <w:unhideWhenUsed/>
    <w:rsid w:val="007D16F0"/>
    <w:pPr>
      <w:tabs>
        <w:tab w:val="right" w:leader="dot" w:pos="9350"/>
      </w:tabs>
      <w:spacing w:after="100"/>
      <w:ind w:left="220"/>
    </w:pPr>
  </w:style>
  <w:style w:type="character" w:customStyle="1" w:styleId="Heading3Char">
    <w:name w:val="Heading 3 Char"/>
    <w:basedOn w:val="DefaultParagraphFont"/>
    <w:link w:val="Heading3"/>
    <w:uiPriority w:val="9"/>
    <w:rsid w:val="00722C44"/>
    <w:rPr>
      <w:rFonts w:asciiTheme="majorHAnsi" w:eastAsiaTheme="majorEastAsia" w:hAnsiTheme="majorHAnsi" w:cstheme="majorBidi"/>
      <w:b/>
      <w:sz w:val="24"/>
      <w:szCs w:val="24"/>
    </w:rPr>
  </w:style>
  <w:style w:type="paragraph" w:styleId="TOC3">
    <w:name w:val="toc 3"/>
    <w:basedOn w:val="Normal"/>
    <w:next w:val="Normal"/>
    <w:autoRedefine/>
    <w:uiPriority w:val="39"/>
    <w:unhideWhenUsed/>
    <w:rsid w:val="00722C44"/>
    <w:pPr>
      <w:spacing w:after="100"/>
      <w:ind w:left="440"/>
    </w:pPr>
  </w:style>
  <w:style w:type="paragraph" w:styleId="NormalWeb">
    <w:name w:val="Normal (Web)"/>
    <w:basedOn w:val="Normal"/>
    <w:uiPriority w:val="99"/>
    <w:semiHidden/>
    <w:unhideWhenUsed/>
    <w:rsid w:val="00CA6A7A"/>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nhideWhenUsed/>
    <w:rsid w:val="00796394"/>
    <w:pPr>
      <w:tabs>
        <w:tab w:val="center" w:pos="4680"/>
        <w:tab w:val="right" w:pos="9360"/>
      </w:tabs>
      <w:spacing w:after="0" w:line="240" w:lineRule="auto"/>
    </w:pPr>
  </w:style>
  <w:style w:type="character" w:customStyle="1" w:styleId="HeaderChar">
    <w:name w:val="Header Char"/>
    <w:basedOn w:val="DefaultParagraphFont"/>
    <w:link w:val="Header"/>
    <w:rsid w:val="00796394"/>
  </w:style>
  <w:style w:type="paragraph" w:styleId="Footer">
    <w:name w:val="footer"/>
    <w:basedOn w:val="Normal"/>
    <w:link w:val="FooterChar"/>
    <w:uiPriority w:val="99"/>
    <w:unhideWhenUsed/>
    <w:rsid w:val="00796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394"/>
  </w:style>
  <w:style w:type="paragraph" w:styleId="ListParagraph">
    <w:name w:val="List Paragraph"/>
    <w:basedOn w:val="Normal"/>
    <w:uiPriority w:val="34"/>
    <w:qFormat/>
    <w:rsid w:val="001062A7"/>
    <w:pPr>
      <w:ind w:left="720"/>
      <w:contextualSpacing/>
    </w:pPr>
  </w:style>
  <w:style w:type="character" w:styleId="CommentReference">
    <w:name w:val="annotation reference"/>
    <w:basedOn w:val="DefaultParagraphFont"/>
    <w:uiPriority w:val="99"/>
    <w:semiHidden/>
    <w:unhideWhenUsed/>
    <w:rsid w:val="00D55828"/>
    <w:rPr>
      <w:sz w:val="16"/>
      <w:szCs w:val="16"/>
    </w:rPr>
  </w:style>
  <w:style w:type="paragraph" w:styleId="CommentText">
    <w:name w:val="annotation text"/>
    <w:basedOn w:val="Normal"/>
    <w:link w:val="CommentTextChar"/>
    <w:uiPriority w:val="99"/>
    <w:unhideWhenUsed/>
    <w:rsid w:val="00D55828"/>
    <w:pPr>
      <w:spacing w:line="240" w:lineRule="auto"/>
    </w:pPr>
    <w:rPr>
      <w:sz w:val="20"/>
      <w:szCs w:val="20"/>
    </w:rPr>
  </w:style>
  <w:style w:type="character" w:customStyle="1" w:styleId="CommentTextChar">
    <w:name w:val="Comment Text Char"/>
    <w:basedOn w:val="DefaultParagraphFont"/>
    <w:link w:val="CommentText"/>
    <w:uiPriority w:val="99"/>
    <w:rsid w:val="00D55828"/>
    <w:rPr>
      <w:sz w:val="20"/>
      <w:szCs w:val="20"/>
    </w:rPr>
  </w:style>
  <w:style w:type="paragraph" w:styleId="CommentSubject">
    <w:name w:val="annotation subject"/>
    <w:basedOn w:val="CommentText"/>
    <w:next w:val="CommentText"/>
    <w:link w:val="CommentSubjectChar"/>
    <w:uiPriority w:val="99"/>
    <w:semiHidden/>
    <w:unhideWhenUsed/>
    <w:rsid w:val="00D55828"/>
    <w:rPr>
      <w:b/>
      <w:bCs/>
    </w:rPr>
  </w:style>
  <w:style w:type="character" w:customStyle="1" w:styleId="CommentSubjectChar">
    <w:name w:val="Comment Subject Char"/>
    <w:basedOn w:val="CommentTextChar"/>
    <w:link w:val="CommentSubject"/>
    <w:uiPriority w:val="99"/>
    <w:semiHidden/>
    <w:rsid w:val="00D55828"/>
    <w:rPr>
      <w:b/>
      <w:bCs/>
      <w:sz w:val="20"/>
      <w:szCs w:val="20"/>
    </w:rPr>
  </w:style>
  <w:style w:type="paragraph" w:styleId="BalloonText">
    <w:name w:val="Balloon Text"/>
    <w:basedOn w:val="Normal"/>
    <w:link w:val="BalloonTextChar"/>
    <w:uiPriority w:val="99"/>
    <w:semiHidden/>
    <w:unhideWhenUsed/>
    <w:rsid w:val="00D55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828"/>
    <w:rPr>
      <w:rFonts w:ascii="Segoe UI" w:hAnsi="Segoe UI" w:cs="Segoe UI"/>
      <w:sz w:val="18"/>
      <w:szCs w:val="18"/>
    </w:rPr>
  </w:style>
  <w:style w:type="character" w:styleId="FollowedHyperlink">
    <w:name w:val="FollowedHyperlink"/>
    <w:basedOn w:val="DefaultParagraphFont"/>
    <w:uiPriority w:val="99"/>
    <w:semiHidden/>
    <w:unhideWhenUsed/>
    <w:rsid w:val="00334CE3"/>
    <w:rPr>
      <w:color w:val="954F72" w:themeColor="followedHyperlink"/>
      <w:u w:val="single"/>
    </w:rPr>
  </w:style>
  <w:style w:type="character" w:customStyle="1" w:styleId="Heading4Char">
    <w:name w:val="Heading 4 Char"/>
    <w:basedOn w:val="DefaultParagraphFont"/>
    <w:link w:val="Heading4"/>
    <w:uiPriority w:val="9"/>
    <w:rsid w:val="006E410C"/>
    <w:rPr>
      <w:b/>
    </w:rPr>
  </w:style>
  <w:style w:type="paragraph" w:styleId="NoSpacing">
    <w:name w:val="No Spacing"/>
    <w:uiPriority w:val="1"/>
    <w:qFormat/>
    <w:rsid w:val="00115FA0"/>
    <w:pPr>
      <w:spacing w:after="0" w:line="240" w:lineRule="auto"/>
    </w:pPr>
  </w:style>
  <w:style w:type="table" w:styleId="TableGrid">
    <w:name w:val="Table Grid"/>
    <w:basedOn w:val="TableNormal"/>
    <w:uiPriority w:val="39"/>
    <w:rsid w:val="004E0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1989"/>
    <w:pPr>
      <w:spacing w:after="0" w:line="240" w:lineRule="auto"/>
    </w:pPr>
  </w:style>
  <w:style w:type="paragraph" w:customStyle="1" w:styleId="paragraph">
    <w:name w:val="paragraph"/>
    <w:basedOn w:val="Normal"/>
    <w:rsid w:val="00A006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006BD"/>
  </w:style>
  <w:style w:type="character" w:customStyle="1" w:styleId="eop">
    <w:name w:val="eop"/>
    <w:basedOn w:val="DefaultParagraphFont"/>
    <w:rsid w:val="00A006BD"/>
  </w:style>
  <w:style w:type="character" w:customStyle="1" w:styleId="pagebreaktextspan">
    <w:name w:val="pagebreaktextspan"/>
    <w:basedOn w:val="DefaultParagraphFont"/>
    <w:rsid w:val="00A006BD"/>
  </w:style>
  <w:style w:type="character" w:customStyle="1" w:styleId="scxw207641985">
    <w:name w:val="scxw207641985"/>
    <w:basedOn w:val="DefaultParagraphFont"/>
    <w:rsid w:val="00A006BD"/>
  </w:style>
  <w:style w:type="character" w:customStyle="1" w:styleId="bcx0">
    <w:name w:val="bcx0"/>
    <w:basedOn w:val="DefaultParagraphFont"/>
    <w:rsid w:val="00B128E3"/>
  </w:style>
  <w:style w:type="character" w:customStyle="1" w:styleId="scxw198920033">
    <w:name w:val="scxw198920033"/>
    <w:basedOn w:val="DefaultParagraphFont"/>
    <w:rsid w:val="003D3A1C"/>
  </w:style>
  <w:style w:type="character" w:customStyle="1" w:styleId="scxw42024373">
    <w:name w:val="scxw42024373"/>
    <w:basedOn w:val="DefaultParagraphFont"/>
    <w:rsid w:val="004335BB"/>
  </w:style>
  <w:style w:type="paragraph" w:styleId="Subtitle">
    <w:name w:val="Subtitle"/>
    <w:basedOn w:val="Normal"/>
    <w:next w:val="Normal"/>
    <w:link w:val="SubtitleChar"/>
    <w:uiPriority w:val="11"/>
    <w:qFormat/>
    <w:rsid w:val="007B14D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B14D6"/>
    <w:rPr>
      <w:rFonts w:eastAsiaTheme="minorEastAsia"/>
      <w:color w:val="5A5A5A" w:themeColor="text1" w:themeTint="A5"/>
      <w:spacing w:val="15"/>
    </w:rPr>
  </w:style>
  <w:style w:type="paragraph" w:customStyle="1" w:styleId="ConfigTopic">
    <w:name w:val="Config Topic"/>
    <w:basedOn w:val="Normal"/>
    <w:next w:val="Normal"/>
    <w:link w:val="ConfigTopicChar"/>
    <w:qFormat/>
    <w:rsid w:val="006210FB"/>
    <w:pPr>
      <w:keepNext/>
      <w:suppressAutoHyphens/>
      <w:spacing w:before="160" w:after="60" w:line="240" w:lineRule="auto"/>
    </w:pPr>
    <w:rPr>
      <w:rFonts w:eastAsia="Times New Roman" w:cs="Times New Roman"/>
      <w:b/>
      <w:color w:val="1F4E79" w:themeColor="accent1" w:themeShade="80"/>
      <w:sz w:val="28"/>
      <w:szCs w:val="28"/>
      <w:lang w:val="en-GB"/>
    </w:rPr>
  </w:style>
  <w:style w:type="character" w:customStyle="1" w:styleId="ConfigTopicChar">
    <w:name w:val="Config Topic Char"/>
    <w:basedOn w:val="DefaultParagraphFont"/>
    <w:link w:val="ConfigTopic"/>
    <w:rsid w:val="006210FB"/>
    <w:rPr>
      <w:rFonts w:eastAsia="Times New Roman" w:cs="Times New Roman"/>
      <w:b/>
      <w:color w:val="1F4E79" w:themeColor="accent1" w:themeShade="80"/>
      <w:sz w:val="28"/>
      <w:szCs w:val="28"/>
      <w:lang w:val="en-GB"/>
    </w:rPr>
  </w:style>
  <w:style w:type="character" w:styleId="SubtleEmphasis">
    <w:name w:val="Subtle Emphasis"/>
    <w:basedOn w:val="DefaultParagraphFont"/>
    <w:uiPriority w:val="19"/>
    <w:qFormat/>
    <w:rsid w:val="00513D22"/>
    <w:rPr>
      <w:i/>
      <w:iCs/>
      <w:color w:val="404040" w:themeColor="text1" w:themeTint="BF"/>
    </w:rPr>
  </w:style>
  <w:style w:type="paragraph" w:styleId="BodyText">
    <w:name w:val="Body Text"/>
    <w:basedOn w:val="Normal"/>
    <w:link w:val="BodyTextChar"/>
    <w:uiPriority w:val="1"/>
    <w:qFormat/>
    <w:rsid w:val="0043378C"/>
    <w:pPr>
      <w:widowControl w:val="0"/>
      <w:autoSpaceDE w:val="0"/>
      <w:autoSpaceDN w:val="0"/>
      <w:spacing w:after="0" w:line="240" w:lineRule="auto"/>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43378C"/>
    <w:rPr>
      <w:rFonts w:ascii="Helvetica Neue" w:eastAsia="Helvetica Neue" w:hAnsi="Helvetica Neue" w:cs="Helvetica Neue"/>
      <w:sz w:val="24"/>
      <w:szCs w:val="24"/>
    </w:rPr>
  </w:style>
  <w:style w:type="paragraph" w:styleId="Caption">
    <w:name w:val="caption"/>
    <w:basedOn w:val="Normal"/>
    <w:next w:val="Normal"/>
    <w:uiPriority w:val="35"/>
    <w:unhideWhenUsed/>
    <w:qFormat/>
    <w:rsid w:val="00292ECF"/>
    <w:pPr>
      <w:spacing w:after="200" w:line="240" w:lineRule="auto"/>
    </w:pPr>
    <w:rPr>
      <w:i/>
      <w:iCs/>
      <w:color w:val="44546A" w:themeColor="text2"/>
      <w:sz w:val="18"/>
      <w:szCs w:val="18"/>
    </w:rPr>
  </w:style>
  <w:style w:type="paragraph" w:customStyle="1" w:styleId="xmsonormal">
    <w:name w:val="x_msonormal"/>
    <w:basedOn w:val="Normal"/>
    <w:rsid w:val="00176C30"/>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2715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00616">
      <w:bodyDiv w:val="1"/>
      <w:marLeft w:val="0"/>
      <w:marRight w:val="0"/>
      <w:marTop w:val="0"/>
      <w:marBottom w:val="0"/>
      <w:divBdr>
        <w:top w:val="none" w:sz="0" w:space="0" w:color="auto"/>
        <w:left w:val="none" w:sz="0" w:space="0" w:color="auto"/>
        <w:bottom w:val="none" w:sz="0" w:space="0" w:color="auto"/>
        <w:right w:val="none" w:sz="0" w:space="0" w:color="auto"/>
      </w:divBdr>
      <w:divsChild>
        <w:div w:id="278146827">
          <w:marLeft w:val="0"/>
          <w:marRight w:val="0"/>
          <w:marTop w:val="0"/>
          <w:marBottom w:val="0"/>
          <w:divBdr>
            <w:top w:val="none" w:sz="0" w:space="0" w:color="auto"/>
            <w:left w:val="none" w:sz="0" w:space="0" w:color="auto"/>
            <w:bottom w:val="none" w:sz="0" w:space="0" w:color="auto"/>
            <w:right w:val="none" w:sz="0" w:space="0" w:color="auto"/>
          </w:divBdr>
        </w:div>
        <w:div w:id="534075721">
          <w:marLeft w:val="0"/>
          <w:marRight w:val="0"/>
          <w:marTop w:val="0"/>
          <w:marBottom w:val="0"/>
          <w:divBdr>
            <w:top w:val="none" w:sz="0" w:space="0" w:color="auto"/>
            <w:left w:val="none" w:sz="0" w:space="0" w:color="auto"/>
            <w:bottom w:val="none" w:sz="0" w:space="0" w:color="auto"/>
            <w:right w:val="none" w:sz="0" w:space="0" w:color="auto"/>
          </w:divBdr>
        </w:div>
        <w:div w:id="1828979145">
          <w:marLeft w:val="0"/>
          <w:marRight w:val="0"/>
          <w:marTop w:val="0"/>
          <w:marBottom w:val="0"/>
          <w:divBdr>
            <w:top w:val="none" w:sz="0" w:space="0" w:color="auto"/>
            <w:left w:val="none" w:sz="0" w:space="0" w:color="auto"/>
            <w:bottom w:val="none" w:sz="0" w:space="0" w:color="auto"/>
            <w:right w:val="none" w:sz="0" w:space="0" w:color="auto"/>
          </w:divBdr>
        </w:div>
        <w:div w:id="2140146663">
          <w:marLeft w:val="0"/>
          <w:marRight w:val="0"/>
          <w:marTop w:val="0"/>
          <w:marBottom w:val="0"/>
          <w:divBdr>
            <w:top w:val="none" w:sz="0" w:space="0" w:color="auto"/>
            <w:left w:val="none" w:sz="0" w:space="0" w:color="auto"/>
            <w:bottom w:val="none" w:sz="0" w:space="0" w:color="auto"/>
            <w:right w:val="none" w:sz="0" w:space="0" w:color="auto"/>
          </w:divBdr>
          <w:divsChild>
            <w:div w:id="30612905">
              <w:marLeft w:val="0"/>
              <w:marRight w:val="0"/>
              <w:marTop w:val="0"/>
              <w:marBottom w:val="0"/>
              <w:divBdr>
                <w:top w:val="none" w:sz="0" w:space="0" w:color="auto"/>
                <w:left w:val="none" w:sz="0" w:space="0" w:color="auto"/>
                <w:bottom w:val="none" w:sz="0" w:space="0" w:color="auto"/>
                <w:right w:val="none" w:sz="0" w:space="0" w:color="auto"/>
              </w:divBdr>
            </w:div>
            <w:div w:id="17900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3393">
      <w:bodyDiv w:val="1"/>
      <w:marLeft w:val="0"/>
      <w:marRight w:val="0"/>
      <w:marTop w:val="0"/>
      <w:marBottom w:val="0"/>
      <w:divBdr>
        <w:top w:val="none" w:sz="0" w:space="0" w:color="auto"/>
        <w:left w:val="none" w:sz="0" w:space="0" w:color="auto"/>
        <w:bottom w:val="none" w:sz="0" w:space="0" w:color="auto"/>
        <w:right w:val="none" w:sz="0" w:space="0" w:color="auto"/>
      </w:divBdr>
    </w:div>
    <w:div w:id="99489882">
      <w:bodyDiv w:val="1"/>
      <w:marLeft w:val="0"/>
      <w:marRight w:val="0"/>
      <w:marTop w:val="0"/>
      <w:marBottom w:val="0"/>
      <w:divBdr>
        <w:top w:val="none" w:sz="0" w:space="0" w:color="auto"/>
        <w:left w:val="none" w:sz="0" w:space="0" w:color="auto"/>
        <w:bottom w:val="none" w:sz="0" w:space="0" w:color="auto"/>
        <w:right w:val="none" w:sz="0" w:space="0" w:color="auto"/>
      </w:divBdr>
    </w:div>
    <w:div w:id="133185099">
      <w:bodyDiv w:val="1"/>
      <w:marLeft w:val="0"/>
      <w:marRight w:val="0"/>
      <w:marTop w:val="0"/>
      <w:marBottom w:val="0"/>
      <w:divBdr>
        <w:top w:val="none" w:sz="0" w:space="0" w:color="auto"/>
        <w:left w:val="none" w:sz="0" w:space="0" w:color="auto"/>
        <w:bottom w:val="none" w:sz="0" w:space="0" w:color="auto"/>
        <w:right w:val="none" w:sz="0" w:space="0" w:color="auto"/>
      </w:divBdr>
    </w:div>
    <w:div w:id="170804627">
      <w:bodyDiv w:val="1"/>
      <w:marLeft w:val="0"/>
      <w:marRight w:val="0"/>
      <w:marTop w:val="0"/>
      <w:marBottom w:val="0"/>
      <w:divBdr>
        <w:top w:val="none" w:sz="0" w:space="0" w:color="auto"/>
        <w:left w:val="none" w:sz="0" w:space="0" w:color="auto"/>
        <w:bottom w:val="none" w:sz="0" w:space="0" w:color="auto"/>
        <w:right w:val="none" w:sz="0" w:space="0" w:color="auto"/>
      </w:divBdr>
    </w:div>
    <w:div w:id="243563892">
      <w:bodyDiv w:val="1"/>
      <w:marLeft w:val="0"/>
      <w:marRight w:val="0"/>
      <w:marTop w:val="0"/>
      <w:marBottom w:val="0"/>
      <w:divBdr>
        <w:top w:val="none" w:sz="0" w:space="0" w:color="auto"/>
        <w:left w:val="none" w:sz="0" w:space="0" w:color="auto"/>
        <w:bottom w:val="none" w:sz="0" w:space="0" w:color="auto"/>
        <w:right w:val="none" w:sz="0" w:space="0" w:color="auto"/>
      </w:divBdr>
      <w:divsChild>
        <w:div w:id="1999503377">
          <w:marLeft w:val="0"/>
          <w:marRight w:val="0"/>
          <w:marTop w:val="0"/>
          <w:marBottom w:val="0"/>
          <w:divBdr>
            <w:top w:val="none" w:sz="0" w:space="0" w:color="auto"/>
            <w:left w:val="none" w:sz="0" w:space="0" w:color="auto"/>
            <w:bottom w:val="none" w:sz="0" w:space="0" w:color="auto"/>
            <w:right w:val="none" w:sz="0" w:space="0" w:color="auto"/>
          </w:divBdr>
        </w:div>
      </w:divsChild>
    </w:div>
    <w:div w:id="285164854">
      <w:bodyDiv w:val="1"/>
      <w:marLeft w:val="0"/>
      <w:marRight w:val="0"/>
      <w:marTop w:val="0"/>
      <w:marBottom w:val="0"/>
      <w:divBdr>
        <w:top w:val="none" w:sz="0" w:space="0" w:color="auto"/>
        <w:left w:val="none" w:sz="0" w:space="0" w:color="auto"/>
        <w:bottom w:val="none" w:sz="0" w:space="0" w:color="auto"/>
        <w:right w:val="none" w:sz="0" w:space="0" w:color="auto"/>
      </w:divBdr>
    </w:div>
    <w:div w:id="330640308">
      <w:bodyDiv w:val="1"/>
      <w:marLeft w:val="0"/>
      <w:marRight w:val="0"/>
      <w:marTop w:val="0"/>
      <w:marBottom w:val="0"/>
      <w:divBdr>
        <w:top w:val="none" w:sz="0" w:space="0" w:color="auto"/>
        <w:left w:val="none" w:sz="0" w:space="0" w:color="auto"/>
        <w:bottom w:val="none" w:sz="0" w:space="0" w:color="auto"/>
        <w:right w:val="none" w:sz="0" w:space="0" w:color="auto"/>
      </w:divBdr>
      <w:divsChild>
        <w:div w:id="251814159">
          <w:marLeft w:val="0"/>
          <w:marRight w:val="0"/>
          <w:marTop w:val="0"/>
          <w:marBottom w:val="0"/>
          <w:divBdr>
            <w:top w:val="none" w:sz="0" w:space="0" w:color="auto"/>
            <w:left w:val="none" w:sz="0" w:space="0" w:color="auto"/>
            <w:bottom w:val="none" w:sz="0" w:space="0" w:color="auto"/>
            <w:right w:val="none" w:sz="0" w:space="0" w:color="auto"/>
          </w:divBdr>
        </w:div>
      </w:divsChild>
    </w:div>
    <w:div w:id="374624220">
      <w:bodyDiv w:val="1"/>
      <w:marLeft w:val="0"/>
      <w:marRight w:val="0"/>
      <w:marTop w:val="0"/>
      <w:marBottom w:val="0"/>
      <w:divBdr>
        <w:top w:val="none" w:sz="0" w:space="0" w:color="auto"/>
        <w:left w:val="none" w:sz="0" w:space="0" w:color="auto"/>
        <w:bottom w:val="none" w:sz="0" w:space="0" w:color="auto"/>
        <w:right w:val="none" w:sz="0" w:space="0" w:color="auto"/>
      </w:divBdr>
    </w:div>
    <w:div w:id="380715604">
      <w:bodyDiv w:val="1"/>
      <w:marLeft w:val="0"/>
      <w:marRight w:val="0"/>
      <w:marTop w:val="0"/>
      <w:marBottom w:val="0"/>
      <w:divBdr>
        <w:top w:val="none" w:sz="0" w:space="0" w:color="auto"/>
        <w:left w:val="none" w:sz="0" w:space="0" w:color="auto"/>
        <w:bottom w:val="none" w:sz="0" w:space="0" w:color="auto"/>
        <w:right w:val="none" w:sz="0" w:space="0" w:color="auto"/>
      </w:divBdr>
    </w:div>
    <w:div w:id="404839921">
      <w:bodyDiv w:val="1"/>
      <w:marLeft w:val="0"/>
      <w:marRight w:val="0"/>
      <w:marTop w:val="0"/>
      <w:marBottom w:val="0"/>
      <w:divBdr>
        <w:top w:val="none" w:sz="0" w:space="0" w:color="auto"/>
        <w:left w:val="none" w:sz="0" w:space="0" w:color="auto"/>
        <w:bottom w:val="none" w:sz="0" w:space="0" w:color="auto"/>
        <w:right w:val="none" w:sz="0" w:space="0" w:color="auto"/>
      </w:divBdr>
      <w:divsChild>
        <w:div w:id="515390087">
          <w:marLeft w:val="0"/>
          <w:marRight w:val="0"/>
          <w:marTop w:val="0"/>
          <w:marBottom w:val="0"/>
          <w:divBdr>
            <w:top w:val="none" w:sz="0" w:space="0" w:color="auto"/>
            <w:left w:val="none" w:sz="0" w:space="0" w:color="auto"/>
            <w:bottom w:val="none" w:sz="0" w:space="0" w:color="auto"/>
            <w:right w:val="none" w:sz="0" w:space="0" w:color="auto"/>
          </w:divBdr>
        </w:div>
        <w:div w:id="1999729773">
          <w:marLeft w:val="0"/>
          <w:marRight w:val="0"/>
          <w:marTop w:val="0"/>
          <w:marBottom w:val="0"/>
          <w:divBdr>
            <w:top w:val="none" w:sz="0" w:space="0" w:color="auto"/>
            <w:left w:val="none" w:sz="0" w:space="0" w:color="auto"/>
            <w:bottom w:val="none" w:sz="0" w:space="0" w:color="auto"/>
            <w:right w:val="none" w:sz="0" w:space="0" w:color="auto"/>
          </w:divBdr>
        </w:div>
      </w:divsChild>
    </w:div>
    <w:div w:id="410009870">
      <w:bodyDiv w:val="1"/>
      <w:marLeft w:val="0"/>
      <w:marRight w:val="0"/>
      <w:marTop w:val="0"/>
      <w:marBottom w:val="0"/>
      <w:divBdr>
        <w:top w:val="none" w:sz="0" w:space="0" w:color="auto"/>
        <w:left w:val="none" w:sz="0" w:space="0" w:color="auto"/>
        <w:bottom w:val="none" w:sz="0" w:space="0" w:color="auto"/>
        <w:right w:val="none" w:sz="0" w:space="0" w:color="auto"/>
      </w:divBdr>
    </w:div>
    <w:div w:id="511605086">
      <w:bodyDiv w:val="1"/>
      <w:marLeft w:val="0"/>
      <w:marRight w:val="0"/>
      <w:marTop w:val="0"/>
      <w:marBottom w:val="0"/>
      <w:divBdr>
        <w:top w:val="none" w:sz="0" w:space="0" w:color="auto"/>
        <w:left w:val="none" w:sz="0" w:space="0" w:color="auto"/>
        <w:bottom w:val="none" w:sz="0" w:space="0" w:color="auto"/>
        <w:right w:val="none" w:sz="0" w:space="0" w:color="auto"/>
      </w:divBdr>
      <w:divsChild>
        <w:div w:id="650603498">
          <w:marLeft w:val="0"/>
          <w:marRight w:val="0"/>
          <w:marTop w:val="0"/>
          <w:marBottom w:val="0"/>
          <w:divBdr>
            <w:top w:val="none" w:sz="0" w:space="0" w:color="auto"/>
            <w:left w:val="none" w:sz="0" w:space="0" w:color="auto"/>
            <w:bottom w:val="none" w:sz="0" w:space="0" w:color="auto"/>
            <w:right w:val="none" w:sz="0" w:space="0" w:color="auto"/>
          </w:divBdr>
        </w:div>
        <w:div w:id="968513053">
          <w:marLeft w:val="0"/>
          <w:marRight w:val="0"/>
          <w:marTop w:val="0"/>
          <w:marBottom w:val="0"/>
          <w:divBdr>
            <w:top w:val="none" w:sz="0" w:space="0" w:color="auto"/>
            <w:left w:val="none" w:sz="0" w:space="0" w:color="auto"/>
            <w:bottom w:val="none" w:sz="0" w:space="0" w:color="auto"/>
            <w:right w:val="none" w:sz="0" w:space="0" w:color="auto"/>
          </w:divBdr>
        </w:div>
      </w:divsChild>
    </w:div>
    <w:div w:id="621612751">
      <w:bodyDiv w:val="1"/>
      <w:marLeft w:val="0"/>
      <w:marRight w:val="0"/>
      <w:marTop w:val="0"/>
      <w:marBottom w:val="0"/>
      <w:divBdr>
        <w:top w:val="none" w:sz="0" w:space="0" w:color="auto"/>
        <w:left w:val="none" w:sz="0" w:space="0" w:color="auto"/>
        <w:bottom w:val="none" w:sz="0" w:space="0" w:color="auto"/>
        <w:right w:val="none" w:sz="0" w:space="0" w:color="auto"/>
      </w:divBdr>
    </w:div>
    <w:div w:id="634137225">
      <w:bodyDiv w:val="1"/>
      <w:marLeft w:val="0"/>
      <w:marRight w:val="0"/>
      <w:marTop w:val="0"/>
      <w:marBottom w:val="0"/>
      <w:divBdr>
        <w:top w:val="none" w:sz="0" w:space="0" w:color="auto"/>
        <w:left w:val="none" w:sz="0" w:space="0" w:color="auto"/>
        <w:bottom w:val="none" w:sz="0" w:space="0" w:color="auto"/>
        <w:right w:val="none" w:sz="0" w:space="0" w:color="auto"/>
      </w:divBdr>
    </w:div>
    <w:div w:id="656105935">
      <w:bodyDiv w:val="1"/>
      <w:marLeft w:val="0"/>
      <w:marRight w:val="0"/>
      <w:marTop w:val="0"/>
      <w:marBottom w:val="0"/>
      <w:divBdr>
        <w:top w:val="none" w:sz="0" w:space="0" w:color="auto"/>
        <w:left w:val="none" w:sz="0" w:space="0" w:color="auto"/>
        <w:bottom w:val="none" w:sz="0" w:space="0" w:color="auto"/>
        <w:right w:val="none" w:sz="0" w:space="0" w:color="auto"/>
      </w:divBdr>
    </w:div>
    <w:div w:id="674653420">
      <w:bodyDiv w:val="1"/>
      <w:marLeft w:val="0"/>
      <w:marRight w:val="0"/>
      <w:marTop w:val="0"/>
      <w:marBottom w:val="0"/>
      <w:divBdr>
        <w:top w:val="none" w:sz="0" w:space="0" w:color="auto"/>
        <w:left w:val="none" w:sz="0" w:space="0" w:color="auto"/>
        <w:bottom w:val="none" w:sz="0" w:space="0" w:color="auto"/>
        <w:right w:val="none" w:sz="0" w:space="0" w:color="auto"/>
      </w:divBdr>
      <w:divsChild>
        <w:div w:id="166098150">
          <w:marLeft w:val="0"/>
          <w:marRight w:val="0"/>
          <w:marTop w:val="0"/>
          <w:marBottom w:val="0"/>
          <w:divBdr>
            <w:top w:val="none" w:sz="0" w:space="0" w:color="auto"/>
            <w:left w:val="none" w:sz="0" w:space="0" w:color="auto"/>
            <w:bottom w:val="none" w:sz="0" w:space="0" w:color="auto"/>
            <w:right w:val="none" w:sz="0" w:space="0" w:color="auto"/>
          </w:divBdr>
        </w:div>
        <w:div w:id="203298464">
          <w:marLeft w:val="0"/>
          <w:marRight w:val="0"/>
          <w:marTop w:val="0"/>
          <w:marBottom w:val="0"/>
          <w:divBdr>
            <w:top w:val="none" w:sz="0" w:space="0" w:color="auto"/>
            <w:left w:val="none" w:sz="0" w:space="0" w:color="auto"/>
            <w:bottom w:val="none" w:sz="0" w:space="0" w:color="auto"/>
            <w:right w:val="none" w:sz="0" w:space="0" w:color="auto"/>
          </w:divBdr>
        </w:div>
        <w:div w:id="1038703204">
          <w:marLeft w:val="0"/>
          <w:marRight w:val="0"/>
          <w:marTop w:val="0"/>
          <w:marBottom w:val="0"/>
          <w:divBdr>
            <w:top w:val="none" w:sz="0" w:space="0" w:color="auto"/>
            <w:left w:val="none" w:sz="0" w:space="0" w:color="auto"/>
            <w:bottom w:val="none" w:sz="0" w:space="0" w:color="auto"/>
            <w:right w:val="none" w:sz="0" w:space="0" w:color="auto"/>
          </w:divBdr>
        </w:div>
        <w:div w:id="1118915449">
          <w:marLeft w:val="0"/>
          <w:marRight w:val="0"/>
          <w:marTop w:val="0"/>
          <w:marBottom w:val="0"/>
          <w:divBdr>
            <w:top w:val="none" w:sz="0" w:space="0" w:color="auto"/>
            <w:left w:val="none" w:sz="0" w:space="0" w:color="auto"/>
            <w:bottom w:val="none" w:sz="0" w:space="0" w:color="auto"/>
            <w:right w:val="none" w:sz="0" w:space="0" w:color="auto"/>
          </w:divBdr>
        </w:div>
        <w:div w:id="1348600519">
          <w:marLeft w:val="0"/>
          <w:marRight w:val="0"/>
          <w:marTop w:val="0"/>
          <w:marBottom w:val="0"/>
          <w:divBdr>
            <w:top w:val="none" w:sz="0" w:space="0" w:color="auto"/>
            <w:left w:val="none" w:sz="0" w:space="0" w:color="auto"/>
            <w:bottom w:val="none" w:sz="0" w:space="0" w:color="auto"/>
            <w:right w:val="none" w:sz="0" w:space="0" w:color="auto"/>
          </w:divBdr>
        </w:div>
        <w:div w:id="1381129604">
          <w:marLeft w:val="0"/>
          <w:marRight w:val="0"/>
          <w:marTop w:val="0"/>
          <w:marBottom w:val="0"/>
          <w:divBdr>
            <w:top w:val="none" w:sz="0" w:space="0" w:color="auto"/>
            <w:left w:val="none" w:sz="0" w:space="0" w:color="auto"/>
            <w:bottom w:val="none" w:sz="0" w:space="0" w:color="auto"/>
            <w:right w:val="none" w:sz="0" w:space="0" w:color="auto"/>
          </w:divBdr>
        </w:div>
        <w:div w:id="1591045186">
          <w:marLeft w:val="0"/>
          <w:marRight w:val="0"/>
          <w:marTop w:val="0"/>
          <w:marBottom w:val="0"/>
          <w:divBdr>
            <w:top w:val="none" w:sz="0" w:space="0" w:color="auto"/>
            <w:left w:val="none" w:sz="0" w:space="0" w:color="auto"/>
            <w:bottom w:val="none" w:sz="0" w:space="0" w:color="auto"/>
            <w:right w:val="none" w:sz="0" w:space="0" w:color="auto"/>
          </w:divBdr>
        </w:div>
        <w:div w:id="1994943166">
          <w:marLeft w:val="0"/>
          <w:marRight w:val="0"/>
          <w:marTop w:val="0"/>
          <w:marBottom w:val="0"/>
          <w:divBdr>
            <w:top w:val="none" w:sz="0" w:space="0" w:color="auto"/>
            <w:left w:val="none" w:sz="0" w:space="0" w:color="auto"/>
            <w:bottom w:val="none" w:sz="0" w:space="0" w:color="auto"/>
            <w:right w:val="none" w:sz="0" w:space="0" w:color="auto"/>
          </w:divBdr>
        </w:div>
      </w:divsChild>
    </w:div>
    <w:div w:id="767623364">
      <w:bodyDiv w:val="1"/>
      <w:marLeft w:val="0"/>
      <w:marRight w:val="0"/>
      <w:marTop w:val="0"/>
      <w:marBottom w:val="0"/>
      <w:divBdr>
        <w:top w:val="none" w:sz="0" w:space="0" w:color="auto"/>
        <w:left w:val="none" w:sz="0" w:space="0" w:color="auto"/>
        <w:bottom w:val="none" w:sz="0" w:space="0" w:color="auto"/>
        <w:right w:val="none" w:sz="0" w:space="0" w:color="auto"/>
      </w:divBdr>
    </w:div>
    <w:div w:id="789012847">
      <w:bodyDiv w:val="1"/>
      <w:marLeft w:val="0"/>
      <w:marRight w:val="0"/>
      <w:marTop w:val="0"/>
      <w:marBottom w:val="0"/>
      <w:divBdr>
        <w:top w:val="none" w:sz="0" w:space="0" w:color="auto"/>
        <w:left w:val="none" w:sz="0" w:space="0" w:color="auto"/>
        <w:bottom w:val="none" w:sz="0" w:space="0" w:color="auto"/>
        <w:right w:val="none" w:sz="0" w:space="0" w:color="auto"/>
      </w:divBdr>
    </w:div>
    <w:div w:id="803238495">
      <w:bodyDiv w:val="1"/>
      <w:marLeft w:val="0"/>
      <w:marRight w:val="0"/>
      <w:marTop w:val="0"/>
      <w:marBottom w:val="0"/>
      <w:divBdr>
        <w:top w:val="none" w:sz="0" w:space="0" w:color="auto"/>
        <w:left w:val="none" w:sz="0" w:space="0" w:color="auto"/>
        <w:bottom w:val="none" w:sz="0" w:space="0" w:color="auto"/>
        <w:right w:val="none" w:sz="0" w:space="0" w:color="auto"/>
      </w:divBdr>
    </w:div>
    <w:div w:id="852493394">
      <w:bodyDiv w:val="1"/>
      <w:marLeft w:val="0"/>
      <w:marRight w:val="0"/>
      <w:marTop w:val="0"/>
      <w:marBottom w:val="0"/>
      <w:divBdr>
        <w:top w:val="none" w:sz="0" w:space="0" w:color="auto"/>
        <w:left w:val="none" w:sz="0" w:space="0" w:color="auto"/>
        <w:bottom w:val="none" w:sz="0" w:space="0" w:color="auto"/>
        <w:right w:val="none" w:sz="0" w:space="0" w:color="auto"/>
      </w:divBdr>
    </w:div>
    <w:div w:id="1025450138">
      <w:bodyDiv w:val="1"/>
      <w:marLeft w:val="0"/>
      <w:marRight w:val="0"/>
      <w:marTop w:val="0"/>
      <w:marBottom w:val="0"/>
      <w:divBdr>
        <w:top w:val="none" w:sz="0" w:space="0" w:color="auto"/>
        <w:left w:val="none" w:sz="0" w:space="0" w:color="auto"/>
        <w:bottom w:val="none" w:sz="0" w:space="0" w:color="auto"/>
        <w:right w:val="none" w:sz="0" w:space="0" w:color="auto"/>
      </w:divBdr>
    </w:div>
    <w:div w:id="1033775384">
      <w:bodyDiv w:val="1"/>
      <w:marLeft w:val="0"/>
      <w:marRight w:val="0"/>
      <w:marTop w:val="0"/>
      <w:marBottom w:val="0"/>
      <w:divBdr>
        <w:top w:val="none" w:sz="0" w:space="0" w:color="auto"/>
        <w:left w:val="none" w:sz="0" w:space="0" w:color="auto"/>
        <w:bottom w:val="none" w:sz="0" w:space="0" w:color="auto"/>
        <w:right w:val="none" w:sz="0" w:space="0" w:color="auto"/>
      </w:divBdr>
    </w:div>
    <w:div w:id="1072384451">
      <w:bodyDiv w:val="1"/>
      <w:marLeft w:val="0"/>
      <w:marRight w:val="0"/>
      <w:marTop w:val="0"/>
      <w:marBottom w:val="0"/>
      <w:divBdr>
        <w:top w:val="none" w:sz="0" w:space="0" w:color="auto"/>
        <w:left w:val="none" w:sz="0" w:space="0" w:color="auto"/>
        <w:bottom w:val="none" w:sz="0" w:space="0" w:color="auto"/>
        <w:right w:val="none" w:sz="0" w:space="0" w:color="auto"/>
      </w:divBdr>
    </w:div>
    <w:div w:id="1118135902">
      <w:bodyDiv w:val="1"/>
      <w:marLeft w:val="0"/>
      <w:marRight w:val="0"/>
      <w:marTop w:val="0"/>
      <w:marBottom w:val="0"/>
      <w:divBdr>
        <w:top w:val="none" w:sz="0" w:space="0" w:color="auto"/>
        <w:left w:val="none" w:sz="0" w:space="0" w:color="auto"/>
        <w:bottom w:val="none" w:sz="0" w:space="0" w:color="auto"/>
        <w:right w:val="none" w:sz="0" w:space="0" w:color="auto"/>
      </w:divBdr>
    </w:div>
    <w:div w:id="1199468869">
      <w:bodyDiv w:val="1"/>
      <w:marLeft w:val="0"/>
      <w:marRight w:val="0"/>
      <w:marTop w:val="0"/>
      <w:marBottom w:val="0"/>
      <w:divBdr>
        <w:top w:val="none" w:sz="0" w:space="0" w:color="auto"/>
        <w:left w:val="none" w:sz="0" w:space="0" w:color="auto"/>
        <w:bottom w:val="none" w:sz="0" w:space="0" w:color="auto"/>
        <w:right w:val="none" w:sz="0" w:space="0" w:color="auto"/>
      </w:divBdr>
    </w:div>
    <w:div w:id="1261596638">
      <w:bodyDiv w:val="1"/>
      <w:marLeft w:val="0"/>
      <w:marRight w:val="0"/>
      <w:marTop w:val="0"/>
      <w:marBottom w:val="0"/>
      <w:divBdr>
        <w:top w:val="none" w:sz="0" w:space="0" w:color="auto"/>
        <w:left w:val="none" w:sz="0" w:space="0" w:color="auto"/>
        <w:bottom w:val="none" w:sz="0" w:space="0" w:color="auto"/>
        <w:right w:val="none" w:sz="0" w:space="0" w:color="auto"/>
      </w:divBdr>
    </w:div>
    <w:div w:id="1307706290">
      <w:bodyDiv w:val="1"/>
      <w:marLeft w:val="0"/>
      <w:marRight w:val="0"/>
      <w:marTop w:val="0"/>
      <w:marBottom w:val="0"/>
      <w:divBdr>
        <w:top w:val="none" w:sz="0" w:space="0" w:color="auto"/>
        <w:left w:val="none" w:sz="0" w:space="0" w:color="auto"/>
        <w:bottom w:val="none" w:sz="0" w:space="0" w:color="auto"/>
        <w:right w:val="none" w:sz="0" w:space="0" w:color="auto"/>
      </w:divBdr>
    </w:div>
    <w:div w:id="1313103199">
      <w:bodyDiv w:val="1"/>
      <w:marLeft w:val="0"/>
      <w:marRight w:val="0"/>
      <w:marTop w:val="0"/>
      <w:marBottom w:val="0"/>
      <w:divBdr>
        <w:top w:val="none" w:sz="0" w:space="0" w:color="auto"/>
        <w:left w:val="none" w:sz="0" w:space="0" w:color="auto"/>
        <w:bottom w:val="none" w:sz="0" w:space="0" w:color="auto"/>
        <w:right w:val="none" w:sz="0" w:space="0" w:color="auto"/>
      </w:divBdr>
    </w:div>
    <w:div w:id="1345396814">
      <w:bodyDiv w:val="1"/>
      <w:marLeft w:val="0"/>
      <w:marRight w:val="0"/>
      <w:marTop w:val="0"/>
      <w:marBottom w:val="0"/>
      <w:divBdr>
        <w:top w:val="none" w:sz="0" w:space="0" w:color="auto"/>
        <w:left w:val="none" w:sz="0" w:space="0" w:color="auto"/>
        <w:bottom w:val="none" w:sz="0" w:space="0" w:color="auto"/>
        <w:right w:val="none" w:sz="0" w:space="0" w:color="auto"/>
      </w:divBdr>
    </w:div>
    <w:div w:id="1350330015">
      <w:bodyDiv w:val="1"/>
      <w:marLeft w:val="0"/>
      <w:marRight w:val="0"/>
      <w:marTop w:val="0"/>
      <w:marBottom w:val="0"/>
      <w:divBdr>
        <w:top w:val="none" w:sz="0" w:space="0" w:color="auto"/>
        <w:left w:val="none" w:sz="0" w:space="0" w:color="auto"/>
        <w:bottom w:val="none" w:sz="0" w:space="0" w:color="auto"/>
        <w:right w:val="none" w:sz="0" w:space="0" w:color="auto"/>
      </w:divBdr>
    </w:div>
    <w:div w:id="1365329363">
      <w:bodyDiv w:val="1"/>
      <w:marLeft w:val="0"/>
      <w:marRight w:val="0"/>
      <w:marTop w:val="0"/>
      <w:marBottom w:val="0"/>
      <w:divBdr>
        <w:top w:val="none" w:sz="0" w:space="0" w:color="auto"/>
        <w:left w:val="none" w:sz="0" w:space="0" w:color="auto"/>
        <w:bottom w:val="none" w:sz="0" w:space="0" w:color="auto"/>
        <w:right w:val="none" w:sz="0" w:space="0" w:color="auto"/>
      </w:divBdr>
    </w:div>
    <w:div w:id="1374572049">
      <w:bodyDiv w:val="1"/>
      <w:marLeft w:val="0"/>
      <w:marRight w:val="0"/>
      <w:marTop w:val="0"/>
      <w:marBottom w:val="0"/>
      <w:divBdr>
        <w:top w:val="none" w:sz="0" w:space="0" w:color="auto"/>
        <w:left w:val="none" w:sz="0" w:space="0" w:color="auto"/>
        <w:bottom w:val="none" w:sz="0" w:space="0" w:color="auto"/>
        <w:right w:val="none" w:sz="0" w:space="0" w:color="auto"/>
      </w:divBdr>
      <w:divsChild>
        <w:div w:id="744494637">
          <w:marLeft w:val="0"/>
          <w:marRight w:val="0"/>
          <w:marTop w:val="0"/>
          <w:marBottom w:val="0"/>
          <w:divBdr>
            <w:top w:val="none" w:sz="0" w:space="0" w:color="auto"/>
            <w:left w:val="none" w:sz="0" w:space="0" w:color="auto"/>
            <w:bottom w:val="none" w:sz="0" w:space="0" w:color="auto"/>
            <w:right w:val="none" w:sz="0" w:space="0" w:color="auto"/>
          </w:divBdr>
        </w:div>
        <w:div w:id="1383401751">
          <w:marLeft w:val="0"/>
          <w:marRight w:val="0"/>
          <w:marTop w:val="0"/>
          <w:marBottom w:val="0"/>
          <w:divBdr>
            <w:top w:val="none" w:sz="0" w:space="0" w:color="auto"/>
            <w:left w:val="none" w:sz="0" w:space="0" w:color="auto"/>
            <w:bottom w:val="none" w:sz="0" w:space="0" w:color="auto"/>
            <w:right w:val="none" w:sz="0" w:space="0" w:color="auto"/>
          </w:divBdr>
          <w:divsChild>
            <w:div w:id="175053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167370">
      <w:bodyDiv w:val="1"/>
      <w:marLeft w:val="0"/>
      <w:marRight w:val="0"/>
      <w:marTop w:val="0"/>
      <w:marBottom w:val="0"/>
      <w:divBdr>
        <w:top w:val="none" w:sz="0" w:space="0" w:color="auto"/>
        <w:left w:val="none" w:sz="0" w:space="0" w:color="auto"/>
        <w:bottom w:val="none" w:sz="0" w:space="0" w:color="auto"/>
        <w:right w:val="none" w:sz="0" w:space="0" w:color="auto"/>
      </w:divBdr>
    </w:div>
    <w:div w:id="1405763552">
      <w:bodyDiv w:val="1"/>
      <w:marLeft w:val="0"/>
      <w:marRight w:val="0"/>
      <w:marTop w:val="0"/>
      <w:marBottom w:val="0"/>
      <w:divBdr>
        <w:top w:val="none" w:sz="0" w:space="0" w:color="auto"/>
        <w:left w:val="none" w:sz="0" w:space="0" w:color="auto"/>
        <w:bottom w:val="none" w:sz="0" w:space="0" w:color="auto"/>
        <w:right w:val="none" w:sz="0" w:space="0" w:color="auto"/>
      </w:divBdr>
    </w:div>
    <w:div w:id="1510287587">
      <w:bodyDiv w:val="1"/>
      <w:marLeft w:val="0"/>
      <w:marRight w:val="0"/>
      <w:marTop w:val="0"/>
      <w:marBottom w:val="0"/>
      <w:divBdr>
        <w:top w:val="none" w:sz="0" w:space="0" w:color="auto"/>
        <w:left w:val="none" w:sz="0" w:space="0" w:color="auto"/>
        <w:bottom w:val="none" w:sz="0" w:space="0" w:color="auto"/>
        <w:right w:val="none" w:sz="0" w:space="0" w:color="auto"/>
      </w:divBdr>
    </w:div>
    <w:div w:id="1525631075">
      <w:bodyDiv w:val="1"/>
      <w:marLeft w:val="0"/>
      <w:marRight w:val="0"/>
      <w:marTop w:val="0"/>
      <w:marBottom w:val="0"/>
      <w:divBdr>
        <w:top w:val="none" w:sz="0" w:space="0" w:color="auto"/>
        <w:left w:val="none" w:sz="0" w:space="0" w:color="auto"/>
        <w:bottom w:val="none" w:sz="0" w:space="0" w:color="auto"/>
        <w:right w:val="none" w:sz="0" w:space="0" w:color="auto"/>
      </w:divBdr>
    </w:div>
    <w:div w:id="1545215677">
      <w:bodyDiv w:val="1"/>
      <w:marLeft w:val="0"/>
      <w:marRight w:val="0"/>
      <w:marTop w:val="0"/>
      <w:marBottom w:val="0"/>
      <w:divBdr>
        <w:top w:val="none" w:sz="0" w:space="0" w:color="auto"/>
        <w:left w:val="none" w:sz="0" w:space="0" w:color="auto"/>
        <w:bottom w:val="none" w:sz="0" w:space="0" w:color="auto"/>
        <w:right w:val="none" w:sz="0" w:space="0" w:color="auto"/>
      </w:divBdr>
    </w:div>
    <w:div w:id="1565337286">
      <w:bodyDiv w:val="1"/>
      <w:marLeft w:val="0"/>
      <w:marRight w:val="0"/>
      <w:marTop w:val="0"/>
      <w:marBottom w:val="0"/>
      <w:divBdr>
        <w:top w:val="none" w:sz="0" w:space="0" w:color="auto"/>
        <w:left w:val="none" w:sz="0" w:space="0" w:color="auto"/>
        <w:bottom w:val="none" w:sz="0" w:space="0" w:color="auto"/>
        <w:right w:val="none" w:sz="0" w:space="0" w:color="auto"/>
      </w:divBdr>
    </w:div>
    <w:div w:id="1749693779">
      <w:bodyDiv w:val="1"/>
      <w:marLeft w:val="0"/>
      <w:marRight w:val="0"/>
      <w:marTop w:val="0"/>
      <w:marBottom w:val="0"/>
      <w:divBdr>
        <w:top w:val="none" w:sz="0" w:space="0" w:color="auto"/>
        <w:left w:val="none" w:sz="0" w:space="0" w:color="auto"/>
        <w:bottom w:val="none" w:sz="0" w:space="0" w:color="auto"/>
        <w:right w:val="none" w:sz="0" w:space="0" w:color="auto"/>
      </w:divBdr>
      <w:divsChild>
        <w:div w:id="310988658">
          <w:marLeft w:val="0"/>
          <w:marRight w:val="0"/>
          <w:marTop w:val="0"/>
          <w:marBottom w:val="0"/>
          <w:divBdr>
            <w:top w:val="none" w:sz="0" w:space="0" w:color="auto"/>
            <w:left w:val="none" w:sz="0" w:space="0" w:color="auto"/>
            <w:bottom w:val="none" w:sz="0" w:space="0" w:color="auto"/>
            <w:right w:val="none" w:sz="0" w:space="0" w:color="auto"/>
          </w:divBdr>
        </w:div>
        <w:div w:id="1243367252">
          <w:marLeft w:val="0"/>
          <w:marRight w:val="0"/>
          <w:marTop w:val="0"/>
          <w:marBottom w:val="0"/>
          <w:divBdr>
            <w:top w:val="none" w:sz="0" w:space="0" w:color="auto"/>
            <w:left w:val="none" w:sz="0" w:space="0" w:color="auto"/>
            <w:bottom w:val="none" w:sz="0" w:space="0" w:color="auto"/>
            <w:right w:val="none" w:sz="0" w:space="0" w:color="auto"/>
          </w:divBdr>
        </w:div>
        <w:div w:id="1609779783">
          <w:marLeft w:val="0"/>
          <w:marRight w:val="0"/>
          <w:marTop w:val="0"/>
          <w:marBottom w:val="0"/>
          <w:divBdr>
            <w:top w:val="none" w:sz="0" w:space="0" w:color="auto"/>
            <w:left w:val="none" w:sz="0" w:space="0" w:color="auto"/>
            <w:bottom w:val="none" w:sz="0" w:space="0" w:color="auto"/>
            <w:right w:val="none" w:sz="0" w:space="0" w:color="auto"/>
          </w:divBdr>
        </w:div>
        <w:div w:id="1990481158">
          <w:marLeft w:val="0"/>
          <w:marRight w:val="0"/>
          <w:marTop w:val="0"/>
          <w:marBottom w:val="0"/>
          <w:divBdr>
            <w:top w:val="none" w:sz="0" w:space="0" w:color="auto"/>
            <w:left w:val="none" w:sz="0" w:space="0" w:color="auto"/>
            <w:bottom w:val="none" w:sz="0" w:space="0" w:color="auto"/>
            <w:right w:val="none" w:sz="0" w:space="0" w:color="auto"/>
          </w:divBdr>
        </w:div>
      </w:divsChild>
    </w:div>
    <w:div w:id="1785029201">
      <w:bodyDiv w:val="1"/>
      <w:marLeft w:val="0"/>
      <w:marRight w:val="0"/>
      <w:marTop w:val="0"/>
      <w:marBottom w:val="0"/>
      <w:divBdr>
        <w:top w:val="none" w:sz="0" w:space="0" w:color="auto"/>
        <w:left w:val="none" w:sz="0" w:space="0" w:color="auto"/>
        <w:bottom w:val="none" w:sz="0" w:space="0" w:color="auto"/>
        <w:right w:val="none" w:sz="0" w:space="0" w:color="auto"/>
      </w:divBdr>
    </w:div>
    <w:div w:id="1835949652">
      <w:bodyDiv w:val="1"/>
      <w:marLeft w:val="0"/>
      <w:marRight w:val="0"/>
      <w:marTop w:val="0"/>
      <w:marBottom w:val="0"/>
      <w:divBdr>
        <w:top w:val="none" w:sz="0" w:space="0" w:color="auto"/>
        <w:left w:val="none" w:sz="0" w:space="0" w:color="auto"/>
        <w:bottom w:val="none" w:sz="0" w:space="0" w:color="auto"/>
        <w:right w:val="none" w:sz="0" w:space="0" w:color="auto"/>
      </w:divBdr>
    </w:div>
    <w:div w:id="1931237881">
      <w:bodyDiv w:val="1"/>
      <w:marLeft w:val="0"/>
      <w:marRight w:val="0"/>
      <w:marTop w:val="0"/>
      <w:marBottom w:val="0"/>
      <w:divBdr>
        <w:top w:val="none" w:sz="0" w:space="0" w:color="auto"/>
        <w:left w:val="none" w:sz="0" w:space="0" w:color="auto"/>
        <w:bottom w:val="none" w:sz="0" w:space="0" w:color="auto"/>
        <w:right w:val="none" w:sz="0" w:space="0" w:color="auto"/>
      </w:divBdr>
    </w:div>
    <w:div w:id="1941990870">
      <w:bodyDiv w:val="1"/>
      <w:marLeft w:val="0"/>
      <w:marRight w:val="0"/>
      <w:marTop w:val="0"/>
      <w:marBottom w:val="0"/>
      <w:divBdr>
        <w:top w:val="none" w:sz="0" w:space="0" w:color="auto"/>
        <w:left w:val="none" w:sz="0" w:space="0" w:color="auto"/>
        <w:bottom w:val="none" w:sz="0" w:space="0" w:color="auto"/>
        <w:right w:val="none" w:sz="0" w:space="0" w:color="auto"/>
      </w:divBdr>
    </w:div>
    <w:div w:id="1995794288">
      <w:bodyDiv w:val="1"/>
      <w:marLeft w:val="0"/>
      <w:marRight w:val="0"/>
      <w:marTop w:val="0"/>
      <w:marBottom w:val="0"/>
      <w:divBdr>
        <w:top w:val="none" w:sz="0" w:space="0" w:color="auto"/>
        <w:left w:val="none" w:sz="0" w:space="0" w:color="auto"/>
        <w:bottom w:val="none" w:sz="0" w:space="0" w:color="auto"/>
        <w:right w:val="none" w:sz="0" w:space="0" w:color="auto"/>
      </w:divBdr>
    </w:div>
    <w:div w:id="2062090814">
      <w:bodyDiv w:val="1"/>
      <w:marLeft w:val="0"/>
      <w:marRight w:val="0"/>
      <w:marTop w:val="0"/>
      <w:marBottom w:val="0"/>
      <w:divBdr>
        <w:top w:val="none" w:sz="0" w:space="0" w:color="auto"/>
        <w:left w:val="none" w:sz="0" w:space="0" w:color="auto"/>
        <w:bottom w:val="none" w:sz="0" w:space="0" w:color="auto"/>
        <w:right w:val="none" w:sz="0" w:space="0" w:color="auto"/>
      </w:divBdr>
    </w:div>
    <w:div w:id="2063673227">
      <w:bodyDiv w:val="1"/>
      <w:marLeft w:val="0"/>
      <w:marRight w:val="0"/>
      <w:marTop w:val="0"/>
      <w:marBottom w:val="0"/>
      <w:divBdr>
        <w:top w:val="none" w:sz="0" w:space="0" w:color="auto"/>
        <w:left w:val="none" w:sz="0" w:space="0" w:color="auto"/>
        <w:bottom w:val="none" w:sz="0" w:space="0" w:color="auto"/>
        <w:right w:val="none" w:sz="0" w:space="0" w:color="auto"/>
      </w:divBdr>
      <w:divsChild>
        <w:div w:id="156655366">
          <w:marLeft w:val="0"/>
          <w:marRight w:val="0"/>
          <w:marTop w:val="0"/>
          <w:marBottom w:val="0"/>
          <w:divBdr>
            <w:top w:val="none" w:sz="0" w:space="0" w:color="auto"/>
            <w:left w:val="none" w:sz="0" w:space="0" w:color="auto"/>
            <w:bottom w:val="none" w:sz="0" w:space="0" w:color="auto"/>
            <w:right w:val="none" w:sz="0" w:space="0" w:color="auto"/>
          </w:divBdr>
        </w:div>
        <w:div w:id="1571378115">
          <w:marLeft w:val="0"/>
          <w:marRight w:val="0"/>
          <w:marTop w:val="0"/>
          <w:marBottom w:val="0"/>
          <w:divBdr>
            <w:top w:val="none" w:sz="0" w:space="0" w:color="auto"/>
            <w:left w:val="none" w:sz="0" w:space="0" w:color="auto"/>
            <w:bottom w:val="none" w:sz="0" w:space="0" w:color="auto"/>
            <w:right w:val="none" w:sz="0" w:space="0" w:color="auto"/>
          </w:divBdr>
        </w:div>
      </w:divsChild>
    </w:div>
    <w:div w:id="2074044388">
      <w:bodyDiv w:val="1"/>
      <w:marLeft w:val="0"/>
      <w:marRight w:val="0"/>
      <w:marTop w:val="0"/>
      <w:marBottom w:val="0"/>
      <w:divBdr>
        <w:top w:val="none" w:sz="0" w:space="0" w:color="auto"/>
        <w:left w:val="none" w:sz="0" w:space="0" w:color="auto"/>
        <w:bottom w:val="none" w:sz="0" w:space="0" w:color="auto"/>
        <w:right w:val="none" w:sz="0" w:space="0" w:color="auto"/>
      </w:divBdr>
      <w:divsChild>
        <w:div w:id="104234246">
          <w:marLeft w:val="0"/>
          <w:marRight w:val="0"/>
          <w:marTop w:val="0"/>
          <w:marBottom w:val="0"/>
          <w:divBdr>
            <w:top w:val="none" w:sz="0" w:space="0" w:color="auto"/>
            <w:left w:val="none" w:sz="0" w:space="0" w:color="auto"/>
            <w:bottom w:val="none" w:sz="0" w:space="0" w:color="auto"/>
            <w:right w:val="none" w:sz="0" w:space="0" w:color="auto"/>
          </w:divBdr>
        </w:div>
        <w:div w:id="2097700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oter" Target="footer3.xml"/><Relationship Id="rId20" Type="http://schemas.openxmlformats.org/officeDocument/2006/relationships/image" Target="cid:image004.png@01D88D21.C2511300" TargetMode="External"/><Relationship Id="rId41" Type="http://schemas.openxmlformats.org/officeDocument/2006/relationships/image" Target="media/image30.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43.png"/></Relationships>
</file>

<file path=word/_rels/header3.xml.rels><?xml version="1.0" encoding="UTF-8" standalone="yes"?>
<Relationships xmlns="http://schemas.openxmlformats.org/package/2006/relationships"><Relationship Id="rId1" Type="http://schemas.openxmlformats.org/officeDocument/2006/relationships/image" Target="media/image4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OneDrive%20-%20Black%20Knight\Documents\Release%20Enhancements_5-2020%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0E5153A354DD4B81ABB776CC05A965" ma:contentTypeVersion="0" ma:contentTypeDescription="Create a new document." ma:contentTypeScope="" ma:versionID="1c96dc1acd3092068854a90e6b04b0c9">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C2B34D-5531-434A-9234-20A3DAC311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5A18FAF-B318-414F-B222-E0B8FF4B0A9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BD3E73-78E4-4C7E-A14E-5F0A8DEA652F}">
  <ds:schemaRefs>
    <ds:schemaRef ds:uri="http://schemas.openxmlformats.org/officeDocument/2006/bibliography"/>
  </ds:schemaRefs>
</ds:datastoreItem>
</file>

<file path=customXml/itemProps4.xml><?xml version="1.0" encoding="utf-8"?>
<ds:datastoreItem xmlns:ds="http://schemas.openxmlformats.org/officeDocument/2006/customXml" ds:itemID="{8695B95D-B52D-4150-8A0E-688559DAC4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Release Enhancements_5-2020 template</Template>
  <TotalTime>9</TotalTime>
  <Pages>36</Pages>
  <Words>3799</Words>
  <Characters>21659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25408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Rudyard</dc:creator>
  <cp:keywords/>
  <dc:description/>
  <cp:lastModifiedBy>Sheffler, Annette</cp:lastModifiedBy>
  <cp:revision>12</cp:revision>
  <cp:lastPrinted>2021-03-09T18:24:00Z</cp:lastPrinted>
  <dcterms:created xsi:type="dcterms:W3CDTF">2022-07-14T19:29:00Z</dcterms:created>
  <dcterms:modified xsi:type="dcterms:W3CDTF">2022-07-21T14:47:00Z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0x0101006C0E5153A354DD4B81ABB776CC05A965</vt:lpwstr>
  </property>
</Properties>
</file>