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1A817C6E" w:rsidR="000857F6" w:rsidRDefault="00A32A80" w:rsidP="00850B90">
      <w:pPr>
        <w:pStyle w:val="TOC1"/>
      </w:pPr>
      <w:r>
        <w:t xml:space="preserve">          </w:t>
      </w:r>
      <w:r w:rsidR="00745F37">
        <w:t>Paragon 5.</w:t>
      </w:r>
      <w:r w:rsidR="001E4E32">
        <w:t>9</w:t>
      </w:r>
      <w:r w:rsidR="0028410D">
        <w:t>4</w:t>
      </w:r>
      <w:r w:rsidR="00745F37">
        <w:t xml:space="preserve"> Release Enhancements </w:t>
      </w:r>
    </w:p>
    <w:p w14:paraId="7AA4E8ED" w14:textId="49F58664" w:rsidR="00352D4F" w:rsidRDefault="00B333A5" w:rsidP="00241B4D">
      <w:pPr>
        <w:spacing w:after="0" w:line="240" w:lineRule="auto"/>
        <w:jc w:val="center"/>
        <w:rPr>
          <w:b/>
          <w:bCs/>
        </w:rPr>
      </w:pPr>
      <w:r w:rsidRPr="00B333A5">
        <w:rPr>
          <w:b/>
          <w:bCs/>
        </w:rPr>
        <w:t>Updated on:</w:t>
      </w:r>
      <w:r w:rsidR="00995212">
        <w:rPr>
          <w:b/>
          <w:bCs/>
        </w:rPr>
        <w:t xml:space="preserve"> </w:t>
      </w:r>
      <w:r w:rsidR="00E4438F">
        <w:rPr>
          <w:b/>
          <w:bCs/>
        </w:rPr>
        <w:t>3/30</w:t>
      </w:r>
      <w:r w:rsidR="00AF3897">
        <w:rPr>
          <w:b/>
          <w:bCs/>
        </w:rPr>
        <w:t>/2023</w:t>
      </w:r>
      <w:r w:rsidR="00F01174">
        <w:rPr>
          <w:b/>
          <w:bCs/>
        </w:rPr>
        <w:t>.</w:t>
      </w:r>
    </w:p>
    <w:p w14:paraId="7C66E1ED" w14:textId="7EFAB94A" w:rsidR="00E4438F" w:rsidRPr="00B333A5" w:rsidRDefault="00E4438F" w:rsidP="00241B4D">
      <w:pPr>
        <w:spacing w:after="0" w:line="240" w:lineRule="auto"/>
        <w:jc w:val="center"/>
        <w:rPr>
          <w:b/>
          <w:bCs/>
        </w:rPr>
      </w:pPr>
      <w:r>
        <w:rPr>
          <w:b/>
          <w:bCs/>
        </w:rPr>
        <w:t>(</w:t>
      </w:r>
      <w:r w:rsidR="00F01174">
        <w:rPr>
          <w:b/>
          <w:bCs/>
        </w:rPr>
        <w:t>Added</w:t>
      </w:r>
      <w:r>
        <w:rPr>
          <w:b/>
          <w:bCs/>
        </w:rPr>
        <w:t xml:space="preserve"> </w:t>
      </w:r>
      <w:r w:rsidR="00F01174">
        <w:rPr>
          <w:b/>
          <w:bCs/>
        </w:rPr>
        <w:t>TK-13439 to corrected issues)</w:t>
      </w:r>
    </w:p>
    <w:p w14:paraId="78C75184" w14:textId="77777777" w:rsidR="008366C4" w:rsidRPr="00235C63" w:rsidRDefault="008366C4" w:rsidP="00235C63">
      <w:pPr>
        <w:jc w:val="center"/>
      </w:pPr>
    </w:p>
    <w:p w14:paraId="75562323" w14:textId="63AFA158" w:rsidR="004B420D" w:rsidRDefault="00F52BBC">
      <w:pPr>
        <w:pStyle w:val="TOC1"/>
        <w:rPr>
          <w:rFonts w:eastAsiaTheme="minorEastAsia"/>
          <w:b w:val="0"/>
          <w:bCs w:val="0"/>
          <w:noProof/>
        </w:rPr>
      </w:pPr>
      <w:r>
        <w:fldChar w:fldCharType="begin"/>
      </w:r>
      <w:r w:rsidR="00722C44">
        <w:instrText>TOC \o "1-2" \h \z \u</w:instrText>
      </w:r>
      <w:r>
        <w:fldChar w:fldCharType="separate"/>
      </w:r>
      <w:hyperlink w:anchor="_Toc128470986" w:history="1">
        <w:r w:rsidR="004B420D" w:rsidRPr="00D97920">
          <w:rPr>
            <w:rStyle w:val="Hyperlink"/>
            <w:noProof/>
          </w:rPr>
          <w:t>Corrected Paragon Issues</w:t>
        </w:r>
        <w:r w:rsidR="004B420D">
          <w:rPr>
            <w:noProof/>
            <w:webHidden/>
          </w:rPr>
          <w:tab/>
        </w:r>
        <w:r w:rsidR="004B420D">
          <w:rPr>
            <w:noProof/>
            <w:webHidden/>
          </w:rPr>
          <w:fldChar w:fldCharType="begin"/>
        </w:r>
        <w:r w:rsidR="004B420D">
          <w:rPr>
            <w:noProof/>
            <w:webHidden/>
          </w:rPr>
          <w:instrText xml:space="preserve"> PAGEREF _Toc128470986 \h </w:instrText>
        </w:r>
        <w:r w:rsidR="004B420D">
          <w:rPr>
            <w:noProof/>
            <w:webHidden/>
          </w:rPr>
        </w:r>
        <w:r w:rsidR="004B420D">
          <w:rPr>
            <w:noProof/>
            <w:webHidden/>
          </w:rPr>
          <w:fldChar w:fldCharType="separate"/>
        </w:r>
        <w:r w:rsidR="004B420D">
          <w:rPr>
            <w:noProof/>
            <w:webHidden/>
          </w:rPr>
          <w:t>2</w:t>
        </w:r>
        <w:r w:rsidR="004B420D">
          <w:rPr>
            <w:noProof/>
            <w:webHidden/>
          </w:rPr>
          <w:fldChar w:fldCharType="end"/>
        </w:r>
      </w:hyperlink>
    </w:p>
    <w:p w14:paraId="048EFD6A" w14:textId="19F1E81C" w:rsidR="004B420D" w:rsidRDefault="00000000">
      <w:pPr>
        <w:pStyle w:val="TOC1"/>
        <w:rPr>
          <w:rFonts w:eastAsiaTheme="minorEastAsia"/>
          <w:b w:val="0"/>
          <w:bCs w:val="0"/>
          <w:noProof/>
        </w:rPr>
      </w:pPr>
      <w:hyperlink w:anchor="_Toc128470987" w:history="1">
        <w:r w:rsidR="004B420D" w:rsidRPr="00D97920">
          <w:rPr>
            <w:rStyle w:val="Hyperlink"/>
            <w:noProof/>
          </w:rPr>
          <w:t>MLS Customizations and Administration</w:t>
        </w:r>
        <w:r w:rsidR="004B420D">
          <w:rPr>
            <w:noProof/>
            <w:webHidden/>
          </w:rPr>
          <w:tab/>
        </w:r>
        <w:r w:rsidR="004B420D">
          <w:rPr>
            <w:noProof/>
            <w:webHidden/>
          </w:rPr>
          <w:fldChar w:fldCharType="begin"/>
        </w:r>
        <w:r w:rsidR="004B420D">
          <w:rPr>
            <w:noProof/>
            <w:webHidden/>
          </w:rPr>
          <w:instrText xml:space="preserve"> PAGEREF _Toc128470987 \h </w:instrText>
        </w:r>
        <w:r w:rsidR="004B420D">
          <w:rPr>
            <w:noProof/>
            <w:webHidden/>
          </w:rPr>
        </w:r>
        <w:r w:rsidR="004B420D">
          <w:rPr>
            <w:noProof/>
            <w:webHidden/>
          </w:rPr>
          <w:fldChar w:fldCharType="separate"/>
        </w:r>
        <w:r w:rsidR="004B420D">
          <w:rPr>
            <w:noProof/>
            <w:webHidden/>
          </w:rPr>
          <w:t>3</w:t>
        </w:r>
        <w:r w:rsidR="004B420D">
          <w:rPr>
            <w:noProof/>
            <w:webHidden/>
          </w:rPr>
          <w:fldChar w:fldCharType="end"/>
        </w:r>
      </w:hyperlink>
    </w:p>
    <w:p w14:paraId="7C9C7D2F" w14:textId="51B743AD" w:rsidR="004B420D" w:rsidRDefault="00000000">
      <w:pPr>
        <w:pStyle w:val="TOC2"/>
        <w:rPr>
          <w:rFonts w:eastAsiaTheme="minorEastAsia"/>
          <w:noProof/>
        </w:rPr>
      </w:pPr>
      <w:hyperlink w:anchor="_Toc128470988" w:history="1">
        <w:r w:rsidR="004B420D" w:rsidRPr="00D97920">
          <w:rPr>
            <w:rStyle w:val="Hyperlink"/>
            <w:rFonts w:asciiTheme="majorHAnsi" w:eastAsiaTheme="majorEastAsia" w:hAnsiTheme="majorHAnsi" w:cstheme="majorBidi"/>
            <w:b/>
            <w:bCs/>
            <w:noProof/>
          </w:rPr>
          <w:t>Admin – Allow Agents to Control the Display of AVMs in Collaboration Center and CollabLink</w:t>
        </w:r>
        <w:r w:rsidR="004B420D">
          <w:rPr>
            <w:noProof/>
            <w:webHidden/>
          </w:rPr>
          <w:tab/>
        </w:r>
        <w:r w:rsidR="004B420D">
          <w:rPr>
            <w:noProof/>
            <w:webHidden/>
          </w:rPr>
          <w:fldChar w:fldCharType="begin"/>
        </w:r>
        <w:r w:rsidR="004B420D">
          <w:rPr>
            <w:noProof/>
            <w:webHidden/>
          </w:rPr>
          <w:instrText xml:space="preserve"> PAGEREF _Toc128470988 \h </w:instrText>
        </w:r>
        <w:r w:rsidR="004B420D">
          <w:rPr>
            <w:noProof/>
            <w:webHidden/>
          </w:rPr>
        </w:r>
        <w:r w:rsidR="004B420D">
          <w:rPr>
            <w:noProof/>
            <w:webHidden/>
          </w:rPr>
          <w:fldChar w:fldCharType="separate"/>
        </w:r>
        <w:r w:rsidR="004B420D">
          <w:rPr>
            <w:noProof/>
            <w:webHidden/>
          </w:rPr>
          <w:t>3</w:t>
        </w:r>
        <w:r w:rsidR="004B420D">
          <w:rPr>
            <w:noProof/>
            <w:webHidden/>
          </w:rPr>
          <w:fldChar w:fldCharType="end"/>
        </w:r>
      </w:hyperlink>
    </w:p>
    <w:p w14:paraId="1A7B5E53" w14:textId="0C58DABB" w:rsidR="004B420D" w:rsidRDefault="00000000">
      <w:pPr>
        <w:pStyle w:val="TOC1"/>
        <w:rPr>
          <w:rFonts w:eastAsiaTheme="minorEastAsia"/>
          <w:b w:val="0"/>
          <w:bCs w:val="0"/>
          <w:noProof/>
        </w:rPr>
      </w:pPr>
      <w:hyperlink w:anchor="_Toc128470989" w:history="1">
        <w:r w:rsidR="004B420D" w:rsidRPr="00D97920">
          <w:rPr>
            <w:rStyle w:val="Hyperlink"/>
            <w:rFonts w:asciiTheme="majorHAnsi" w:eastAsiaTheme="majorEastAsia" w:hAnsiTheme="majorHAnsi" w:cstheme="majorBidi"/>
            <w:noProof/>
          </w:rPr>
          <w:t>Agent Level Changes</w:t>
        </w:r>
        <w:r w:rsidR="004B420D">
          <w:rPr>
            <w:noProof/>
            <w:webHidden/>
          </w:rPr>
          <w:tab/>
        </w:r>
        <w:r w:rsidR="004B420D">
          <w:rPr>
            <w:noProof/>
            <w:webHidden/>
          </w:rPr>
          <w:fldChar w:fldCharType="begin"/>
        </w:r>
        <w:r w:rsidR="004B420D">
          <w:rPr>
            <w:noProof/>
            <w:webHidden/>
          </w:rPr>
          <w:instrText xml:space="preserve"> PAGEREF _Toc128470989 \h </w:instrText>
        </w:r>
        <w:r w:rsidR="004B420D">
          <w:rPr>
            <w:noProof/>
            <w:webHidden/>
          </w:rPr>
        </w:r>
        <w:r w:rsidR="004B420D">
          <w:rPr>
            <w:noProof/>
            <w:webHidden/>
          </w:rPr>
          <w:fldChar w:fldCharType="separate"/>
        </w:r>
        <w:r w:rsidR="004B420D">
          <w:rPr>
            <w:noProof/>
            <w:webHidden/>
          </w:rPr>
          <w:t>6</w:t>
        </w:r>
        <w:r w:rsidR="004B420D">
          <w:rPr>
            <w:noProof/>
            <w:webHidden/>
          </w:rPr>
          <w:fldChar w:fldCharType="end"/>
        </w:r>
      </w:hyperlink>
    </w:p>
    <w:p w14:paraId="09DE5F83" w14:textId="2597FFCC" w:rsidR="004B420D" w:rsidRDefault="00000000">
      <w:pPr>
        <w:pStyle w:val="TOC2"/>
        <w:rPr>
          <w:rFonts w:eastAsiaTheme="minorEastAsia"/>
          <w:noProof/>
        </w:rPr>
      </w:pPr>
      <w:hyperlink w:anchor="_Toc128470990" w:history="1">
        <w:r w:rsidR="004B420D" w:rsidRPr="00D97920">
          <w:rPr>
            <w:rStyle w:val="Hyperlink"/>
            <w:rFonts w:asciiTheme="majorHAnsi" w:eastAsiaTheme="majorEastAsia" w:hAnsiTheme="majorHAnsi" w:cstheme="majorBidi"/>
            <w:b/>
            <w:noProof/>
          </w:rPr>
          <w:t>Property Search Agent and Office Field Auto-Complete Enhancements</w:t>
        </w:r>
        <w:r w:rsidR="004B420D">
          <w:rPr>
            <w:noProof/>
            <w:webHidden/>
          </w:rPr>
          <w:tab/>
        </w:r>
        <w:r w:rsidR="004B420D">
          <w:rPr>
            <w:noProof/>
            <w:webHidden/>
          </w:rPr>
          <w:fldChar w:fldCharType="begin"/>
        </w:r>
        <w:r w:rsidR="004B420D">
          <w:rPr>
            <w:noProof/>
            <w:webHidden/>
          </w:rPr>
          <w:instrText xml:space="preserve"> PAGEREF _Toc128470990 \h </w:instrText>
        </w:r>
        <w:r w:rsidR="004B420D">
          <w:rPr>
            <w:noProof/>
            <w:webHidden/>
          </w:rPr>
        </w:r>
        <w:r w:rsidR="004B420D">
          <w:rPr>
            <w:noProof/>
            <w:webHidden/>
          </w:rPr>
          <w:fldChar w:fldCharType="separate"/>
        </w:r>
        <w:r w:rsidR="004B420D">
          <w:rPr>
            <w:noProof/>
            <w:webHidden/>
          </w:rPr>
          <w:t>6</w:t>
        </w:r>
        <w:r w:rsidR="004B420D">
          <w:rPr>
            <w:noProof/>
            <w:webHidden/>
          </w:rPr>
          <w:fldChar w:fldCharType="end"/>
        </w:r>
      </w:hyperlink>
    </w:p>
    <w:p w14:paraId="3302D166" w14:textId="74E1D605" w:rsidR="004B420D" w:rsidRDefault="00000000">
      <w:pPr>
        <w:pStyle w:val="TOC2"/>
        <w:rPr>
          <w:rFonts w:eastAsiaTheme="minorEastAsia"/>
          <w:noProof/>
        </w:rPr>
      </w:pPr>
      <w:hyperlink w:anchor="_Toc128470991" w:history="1">
        <w:r w:rsidR="004B420D" w:rsidRPr="00D97920">
          <w:rPr>
            <w:rStyle w:val="Hyperlink"/>
            <w:rFonts w:asciiTheme="majorHAnsi" w:eastAsiaTheme="majorEastAsia" w:hAnsiTheme="majorHAnsi" w:cstheme="majorBidi"/>
            <w:b/>
            <w:noProof/>
          </w:rPr>
          <w:t>Statistical Reports – Market Activity by Location</w:t>
        </w:r>
        <w:r w:rsidR="004B420D">
          <w:rPr>
            <w:noProof/>
            <w:webHidden/>
          </w:rPr>
          <w:tab/>
        </w:r>
        <w:r w:rsidR="004B420D">
          <w:rPr>
            <w:noProof/>
            <w:webHidden/>
          </w:rPr>
          <w:fldChar w:fldCharType="begin"/>
        </w:r>
        <w:r w:rsidR="004B420D">
          <w:rPr>
            <w:noProof/>
            <w:webHidden/>
          </w:rPr>
          <w:instrText xml:space="preserve"> PAGEREF _Toc128470991 \h </w:instrText>
        </w:r>
        <w:r w:rsidR="004B420D">
          <w:rPr>
            <w:noProof/>
            <w:webHidden/>
          </w:rPr>
        </w:r>
        <w:r w:rsidR="004B420D">
          <w:rPr>
            <w:noProof/>
            <w:webHidden/>
          </w:rPr>
          <w:fldChar w:fldCharType="separate"/>
        </w:r>
        <w:r w:rsidR="004B420D">
          <w:rPr>
            <w:noProof/>
            <w:webHidden/>
          </w:rPr>
          <w:t>8</w:t>
        </w:r>
        <w:r w:rsidR="004B420D">
          <w:rPr>
            <w:noProof/>
            <w:webHidden/>
          </w:rPr>
          <w:fldChar w:fldCharType="end"/>
        </w:r>
      </w:hyperlink>
    </w:p>
    <w:p w14:paraId="0E28015C" w14:textId="1D17B5A1" w:rsidR="004B420D" w:rsidRDefault="00000000">
      <w:pPr>
        <w:pStyle w:val="TOC1"/>
        <w:rPr>
          <w:rFonts w:eastAsiaTheme="minorEastAsia"/>
          <w:b w:val="0"/>
          <w:bCs w:val="0"/>
          <w:noProof/>
        </w:rPr>
      </w:pPr>
      <w:hyperlink w:anchor="_Toc128470992" w:history="1">
        <w:r w:rsidR="004B420D" w:rsidRPr="00D97920">
          <w:rPr>
            <w:rStyle w:val="Hyperlink"/>
            <w:rFonts w:asciiTheme="majorHAnsi" w:eastAsiaTheme="majorEastAsia" w:hAnsiTheme="majorHAnsi" w:cstheme="majorBidi"/>
            <w:noProof/>
          </w:rPr>
          <w:t>Paragon Connect</w:t>
        </w:r>
        <w:r w:rsidR="004B420D">
          <w:rPr>
            <w:noProof/>
            <w:webHidden/>
          </w:rPr>
          <w:tab/>
        </w:r>
        <w:r w:rsidR="004B420D">
          <w:rPr>
            <w:noProof/>
            <w:webHidden/>
          </w:rPr>
          <w:fldChar w:fldCharType="begin"/>
        </w:r>
        <w:r w:rsidR="004B420D">
          <w:rPr>
            <w:noProof/>
            <w:webHidden/>
          </w:rPr>
          <w:instrText xml:space="preserve"> PAGEREF _Toc128470992 \h </w:instrText>
        </w:r>
        <w:r w:rsidR="004B420D">
          <w:rPr>
            <w:noProof/>
            <w:webHidden/>
          </w:rPr>
        </w:r>
        <w:r w:rsidR="004B420D">
          <w:rPr>
            <w:noProof/>
            <w:webHidden/>
          </w:rPr>
          <w:fldChar w:fldCharType="separate"/>
        </w:r>
        <w:r w:rsidR="004B420D">
          <w:rPr>
            <w:noProof/>
            <w:webHidden/>
          </w:rPr>
          <w:t>9</w:t>
        </w:r>
        <w:r w:rsidR="004B420D">
          <w:rPr>
            <w:noProof/>
            <w:webHidden/>
          </w:rPr>
          <w:fldChar w:fldCharType="end"/>
        </w:r>
      </w:hyperlink>
    </w:p>
    <w:p w14:paraId="2FC8EEF4" w14:textId="7A7325E8" w:rsidR="004B420D" w:rsidRDefault="00000000">
      <w:pPr>
        <w:pStyle w:val="TOC2"/>
        <w:rPr>
          <w:rFonts w:eastAsiaTheme="minorEastAsia"/>
          <w:noProof/>
        </w:rPr>
      </w:pPr>
      <w:hyperlink w:anchor="_Toc128470993" w:history="1">
        <w:r w:rsidR="004B420D" w:rsidRPr="00D97920">
          <w:rPr>
            <w:rStyle w:val="Hyperlink"/>
            <w:rFonts w:asciiTheme="majorHAnsi" w:eastAsiaTheme="majorEastAsia" w:hAnsiTheme="majorHAnsi" w:cstheme="majorBidi"/>
            <w:b/>
            <w:noProof/>
          </w:rPr>
          <w:t>Value Range Pricing – Listing Maintenance</w:t>
        </w:r>
        <w:r w:rsidR="004B420D">
          <w:rPr>
            <w:noProof/>
            <w:webHidden/>
          </w:rPr>
          <w:tab/>
        </w:r>
        <w:r w:rsidR="004B420D">
          <w:rPr>
            <w:noProof/>
            <w:webHidden/>
          </w:rPr>
          <w:fldChar w:fldCharType="begin"/>
        </w:r>
        <w:r w:rsidR="004B420D">
          <w:rPr>
            <w:noProof/>
            <w:webHidden/>
          </w:rPr>
          <w:instrText xml:space="preserve"> PAGEREF _Toc128470993 \h </w:instrText>
        </w:r>
        <w:r w:rsidR="004B420D">
          <w:rPr>
            <w:noProof/>
            <w:webHidden/>
          </w:rPr>
        </w:r>
        <w:r w:rsidR="004B420D">
          <w:rPr>
            <w:noProof/>
            <w:webHidden/>
          </w:rPr>
          <w:fldChar w:fldCharType="separate"/>
        </w:r>
        <w:r w:rsidR="004B420D">
          <w:rPr>
            <w:noProof/>
            <w:webHidden/>
          </w:rPr>
          <w:t>9</w:t>
        </w:r>
        <w:r w:rsidR="004B420D">
          <w:rPr>
            <w:noProof/>
            <w:webHidden/>
          </w:rPr>
          <w:fldChar w:fldCharType="end"/>
        </w:r>
      </w:hyperlink>
    </w:p>
    <w:p w14:paraId="4A83D9E3" w14:textId="6F199262" w:rsidR="004B420D" w:rsidRDefault="00000000">
      <w:pPr>
        <w:pStyle w:val="TOC2"/>
        <w:rPr>
          <w:rFonts w:eastAsiaTheme="minorEastAsia"/>
          <w:noProof/>
        </w:rPr>
      </w:pPr>
      <w:hyperlink w:anchor="_Toc128470994" w:history="1">
        <w:r w:rsidR="004B420D" w:rsidRPr="00D97920">
          <w:rPr>
            <w:rStyle w:val="Hyperlink"/>
            <w:rFonts w:asciiTheme="majorHAnsi" w:eastAsiaTheme="majorEastAsia" w:hAnsiTheme="majorHAnsi" w:cstheme="majorBidi"/>
            <w:b/>
            <w:noProof/>
          </w:rPr>
          <w:t>View Detail – Listing Maintenance</w:t>
        </w:r>
        <w:r w:rsidR="004B420D">
          <w:rPr>
            <w:noProof/>
            <w:webHidden/>
          </w:rPr>
          <w:tab/>
        </w:r>
        <w:r w:rsidR="004B420D">
          <w:rPr>
            <w:noProof/>
            <w:webHidden/>
          </w:rPr>
          <w:fldChar w:fldCharType="begin"/>
        </w:r>
        <w:r w:rsidR="004B420D">
          <w:rPr>
            <w:noProof/>
            <w:webHidden/>
          </w:rPr>
          <w:instrText xml:space="preserve"> PAGEREF _Toc128470994 \h </w:instrText>
        </w:r>
        <w:r w:rsidR="004B420D">
          <w:rPr>
            <w:noProof/>
            <w:webHidden/>
          </w:rPr>
        </w:r>
        <w:r w:rsidR="004B420D">
          <w:rPr>
            <w:noProof/>
            <w:webHidden/>
          </w:rPr>
          <w:fldChar w:fldCharType="separate"/>
        </w:r>
        <w:r w:rsidR="004B420D">
          <w:rPr>
            <w:noProof/>
            <w:webHidden/>
          </w:rPr>
          <w:t>9</w:t>
        </w:r>
        <w:r w:rsidR="004B420D">
          <w:rPr>
            <w:noProof/>
            <w:webHidden/>
          </w:rPr>
          <w:fldChar w:fldCharType="end"/>
        </w:r>
      </w:hyperlink>
    </w:p>
    <w:p w14:paraId="3F4AABBD" w14:textId="5B46C994" w:rsidR="004B420D" w:rsidRDefault="00000000">
      <w:pPr>
        <w:pStyle w:val="TOC1"/>
        <w:rPr>
          <w:rFonts w:eastAsiaTheme="minorEastAsia"/>
          <w:b w:val="0"/>
          <w:bCs w:val="0"/>
          <w:noProof/>
        </w:rPr>
      </w:pPr>
      <w:hyperlink w:anchor="_Toc128470995" w:history="1">
        <w:r w:rsidR="004B420D" w:rsidRPr="00D97920">
          <w:rPr>
            <w:rStyle w:val="Hyperlink"/>
            <w:noProof/>
          </w:rPr>
          <w:t>Paragon Affiliate Connect</w:t>
        </w:r>
        <w:r w:rsidR="004B420D">
          <w:rPr>
            <w:noProof/>
            <w:webHidden/>
          </w:rPr>
          <w:tab/>
        </w:r>
        <w:r w:rsidR="004B420D">
          <w:rPr>
            <w:noProof/>
            <w:webHidden/>
          </w:rPr>
          <w:fldChar w:fldCharType="begin"/>
        </w:r>
        <w:r w:rsidR="004B420D">
          <w:rPr>
            <w:noProof/>
            <w:webHidden/>
          </w:rPr>
          <w:instrText xml:space="preserve"> PAGEREF _Toc128470995 \h </w:instrText>
        </w:r>
        <w:r w:rsidR="004B420D">
          <w:rPr>
            <w:noProof/>
            <w:webHidden/>
          </w:rPr>
        </w:r>
        <w:r w:rsidR="004B420D">
          <w:rPr>
            <w:noProof/>
            <w:webHidden/>
          </w:rPr>
          <w:fldChar w:fldCharType="separate"/>
        </w:r>
        <w:r w:rsidR="004B420D">
          <w:rPr>
            <w:noProof/>
            <w:webHidden/>
          </w:rPr>
          <w:t>10</w:t>
        </w:r>
        <w:r w:rsidR="004B420D">
          <w:rPr>
            <w:noProof/>
            <w:webHidden/>
          </w:rPr>
          <w:fldChar w:fldCharType="end"/>
        </w:r>
      </w:hyperlink>
    </w:p>
    <w:p w14:paraId="2EAB3612" w14:textId="2A4DC102" w:rsidR="004B420D" w:rsidRDefault="00000000">
      <w:pPr>
        <w:pStyle w:val="TOC1"/>
        <w:rPr>
          <w:rFonts w:eastAsiaTheme="minorEastAsia"/>
          <w:b w:val="0"/>
          <w:bCs w:val="0"/>
          <w:noProof/>
        </w:rPr>
      </w:pPr>
      <w:hyperlink w:anchor="_Toc128470996" w:history="1">
        <w:r w:rsidR="004B420D" w:rsidRPr="00D97920">
          <w:rPr>
            <w:rStyle w:val="Hyperlink"/>
            <w:noProof/>
          </w:rPr>
          <w:t>Corrected Paragon Affiliate Connect Issues</w:t>
        </w:r>
        <w:r w:rsidR="004B420D">
          <w:rPr>
            <w:noProof/>
            <w:webHidden/>
          </w:rPr>
          <w:tab/>
        </w:r>
        <w:r w:rsidR="004B420D">
          <w:rPr>
            <w:noProof/>
            <w:webHidden/>
          </w:rPr>
          <w:fldChar w:fldCharType="begin"/>
        </w:r>
        <w:r w:rsidR="004B420D">
          <w:rPr>
            <w:noProof/>
            <w:webHidden/>
          </w:rPr>
          <w:instrText xml:space="preserve"> PAGEREF _Toc128470996 \h </w:instrText>
        </w:r>
        <w:r w:rsidR="004B420D">
          <w:rPr>
            <w:noProof/>
            <w:webHidden/>
          </w:rPr>
        </w:r>
        <w:r w:rsidR="004B420D">
          <w:rPr>
            <w:noProof/>
            <w:webHidden/>
          </w:rPr>
          <w:fldChar w:fldCharType="separate"/>
        </w:r>
        <w:r w:rsidR="004B420D">
          <w:rPr>
            <w:noProof/>
            <w:webHidden/>
          </w:rPr>
          <w:t>10</w:t>
        </w:r>
        <w:r w:rsidR="004B420D">
          <w:rPr>
            <w:noProof/>
            <w:webHidden/>
          </w:rPr>
          <w:fldChar w:fldCharType="end"/>
        </w:r>
      </w:hyperlink>
    </w:p>
    <w:p w14:paraId="0CAEBF54" w14:textId="79462428" w:rsidR="005F7D55" w:rsidRDefault="00F52BBC" w:rsidP="00850B90">
      <w:pPr>
        <w:pStyle w:val="TOC1"/>
      </w:pPr>
      <w:r>
        <w:fldChar w:fldCharType="end"/>
      </w:r>
    </w:p>
    <w:p w14:paraId="2254BE5A" w14:textId="26EEC14C" w:rsidR="00F90802" w:rsidRDefault="00F90802" w:rsidP="007D16F0">
      <w:pPr>
        <w:pStyle w:val="TOC2"/>
      </w:pPr>
    </w:p>
    <w:p w14:paraId="41CC72B3" w14:textId="77777777" w:rsidR="00F90802" w:rsidRDefault="00F90802">
      <w:r>
        <w:br w:type="page"/>
      </w:r>
    </w:p>
    <w:p w14:paraId="76D49FC5" w14:textId="46DBF8AC" w:rsidR="0061514D" w:rsidRPr="00257BBF" w:rsidRDefault="0061514D" w:rsidP="00D66F44">
      <w:pPr>
        <w:pStyle w:val="Heading1"/>
      </w:pPr>
      <w:bookmarkStart w:id="0" w:name="_Toc23422524"/>
      <w:bookmarkStart w:id="1" w:name="_Toc23838813"/>
      <w:bookmarkStart w:id="2" w:name="_Toc24461976"/>
      <w:bookmarkStart w:id="3" w:name="_Toc24621130"/>
      <w:bookmarkStart w:id="4" w:name="_Toc24624097"/>
      <w:bookmarkStart w:id="5" w:name="_Toc29904571"/>
      <w:bookmarkStart w:id="6" w:name="_Toc128470986"/>
      <w:bookmarkStart w:id="7" w:name="_Hlk107559121"/>
      <w:r>
        <w:lastRenderedPageBreak/>
        <w:t xml:space="preserve">Corrected </w:t>
      </w:r>
      <w:r w:rsidR="00E34E83">
        <w:t xml:space="preserve">Paragon </w:t>
      </w:r>
      <w:r>
        <w:t>Issues</w:t>
      </w:r>
      <w:bookmarkEnd w:id="0"/>
      <w:bookmarkEnd w:id="1"/>
      <w:bookmarkEnd w:id="2"/>
      <w:bookmarkEnd w:id="3"/>
      <w:bookmarkEnd w:id="4"/>
      <w:bookmarkEnd w:id="5"/>
      <w:bookmarkEnd w:id="6"/>
    </w:p>
    <w:tbl>
      <w:tblPr>
        <w:tblStyle w:val="TableGrid"/>
        <w:tblW w:w="10171" w:type="dxa"/>
        <w:tblLook w:val="04A0" w:firstRow="1" w:lastRow="0" w:firstColumn="1" w:lastColumn="0" w:noHBand="0" w:noVBand="1"/>
      </w:tblPr>
      <w:tblGrid>
        <w:gridCol w:w="1165"/>
        <w:gridCol w:w="1440"/>
        <w:gridCol w:w="3641"/>
        <w:gridCol w:w="3925"/>
      </w:tblGrid>
      <w:tr w:rsidR="00F91BBA" w:rsidRPr="00AB1931" w14:paraId="7EF3751D" w14:textId="77777777" w:rsidTr="00E4438F">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925"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FC007D" w:rsidRPr="00E33C4F" w14:paraId="66B183C6" w14:textId="77777777" w:rsidTr="00E4438F">
        <w:trPr>
          <w:trHeight w:val="300"/>
        </w:trPr>
        <w:tc>
          <w:tcPr>
            <w:tcW w:w="1165" w:type="dxa"/>
            <w:noWrap/>
          </w:tcPr>
          <w:p w14:paraId="716CFE7B" w14:textId="228DD6E2" w:rsidR="00FC007D" w:rsidRPr="00E33C4F" w:rsidRDefault="00FC007D" w:rsidP="00FC007D">
            <w:pPr>
              <w:rPr>
                <w:rFonts w:ascii="Calibri" w:eastAsia="Times New Roman" w:hAnsi="Calibri" w:cs="Calibri"/>
                <w:color w:val="000000"/>
              </w:rPr>
            </w:pPr>
            <w:r w:rsidRPr="00954EAF">
              <w:rPr>
                <w:rFonts w:ascii="Calibri" w:eastAsia="Times New Roman" w:hAnsi="Calibri" w:cs="Calibri"/>
                <w:color w:val="000000"/>
              </w:rPr>
              <w:t>TK-12808</w:t>
            </w:r>
          </w:p>
        </w:tc>
        <w:tc>
          <w:tcPr>
            <w:tcW w:w="1440" w:type="dxa"/>
            <w:noWrap/>
          </w:tcPr>
          <w:p w14:paraId="24752357" w14:textId="39196A22" w:rsidR="00FC007D" w:rsidRPr="00E33C4F" w:rsidRDefault="00FC007D" w:rsidP="00FC007D">
            <w:pPr>
              <w:rPr>
                <w:rFonts w:ascii="Calibri" w:eastAsia="Times New Roman" w:hAnsi="Calibri" w:cs="Calibri"/>
                <w:color w:val="000000"/>
              </w:rPr>
            </w:pPr>
            <w:r w:rsidRPr="005679BF">
              <w:t>Preferences</w:t>
            </w:r>
          </w:p>
        </w:tc>
        <w:tc>
          <w:tcPr>
            <w:tcW w:w="3641" w:type="dxa"/>
            <w:noWrap/>
          </w:tcPr>
          <w:p w14:paraId="3CD980D2" w14:textId="783EE953" w:rsidR="00FC007D" w:rsidRPr="00E33C4F" w:rsidRDefault="00FC007D" w:rsidP="00FC007D">
            <w:pPr>
              <w:rPr>
                <w:rFonts w:ascii="Calibri" w:eastAsia="Times New Roman" w:hAnsi="Calibri" w:cs="Calibri"/>
                <w:color w:val="000000"/>
              </w:rPr>
            </w:pPr>
            <w:r w:rsidRPr="008521A5">
              <w:t>CARMLS</w:t>
            </w:r>
            <w:r>
              <w:t xml:space="preserve">, </w:t>
            </w:r>
            <w:r w:rsidRPr="008521A5">
              <w:t>REALCOMP</w:t>
            </w:r>
          </w:p>
        </w:tc>
        <w:tc>
          <w:tcPr>
            <w:tcW w:w="3925" w:type="dxa"/>
            <w:noWrap/>
          </w:tcPr>
          <w:p w14:paraId="7F2FC550" w14:textId="02D9BD54" w:rsidR="00FC007D" w:rsidRPr="00E33C4F" w:rsidRDefault="00FC007D" w:rsidP="00FC007D">
            <w:pPr>
              <w:rPr>
                <w:rFonts w:ascii="Calibri" w:eastAsia="Times New Roman" w:hAnsi="Calibri" w:cs="Calibri"/>
                <w:color w:val="000000"/>
              </w:rPr>
            </w:pPr>
            <w:r w:rsidRPr="00BF372E">
              <w:t>Special character Typos shown on Agent Image preference page</w:t>
            </w:r>
          </w:p>
        </w:tc>
      </w:tr>
      <w:tr w:rsidR="00FC007D" w:rsidRPr="00E33C4F" w14:paraId="09225A2C" w14:textId="77777777" w:rsidTr="00E4438F">
        <w:trPr>
          <w:trHeight w:val="300"/>
        </w:trPr>
        <w:tc>
          <w:tcPr>
            <w:tcW w:w="1165" w:type="dxa"/>
            <w:noWrap/>
          </w:tcPr>
          <w:p w14:paraId="43192A8E" w14:textId="29A8351C" w:rsidR="00FC007D" w:rsidRPr="00945354" w:rsidRDefault="00FC007D" w:rsidP="00FC007D">
            <w:pPr>
              <w:rPr>
                <w:rFonts w:ascii="Calibri" w:hAnsi="Calibri" w:cs="Calibri"/>
                <w:color w:val="000000"/>
              </w:rPr>
            </w:pPr>
            <w:r>
              <w:rPr>
                <w:rFonts w:ascii="Calibri" w:hAnsi="Calibri" w:cs="Calibri"/>
                <w:color w:val="000000"/>
              </w:rPr>
              <w:t>TK-12729</w:t>
            </w:r>
          </w:p>
        </w:tc>
        <w:tc>
          <w:tcPr>
            <w:tcW w:w="1440" w:type="dxa"/>
            <w:noWrap/>
          </w:tcPr>
          <w:p w14:paraId="2160B06F" w14:textId="1F096CED" w:rsidR="00FC007D" w:rsidRPr="00E33C4F" w:rsidRDefault="00FC007D" w:rsidP="00FC007D">
            <w:pPr>
              <w:rPr>
                <w:rFonts w:ascii="Calibri" w:eastAsia="Times New Roman" w:hAnsi="Calibri" w:cs="Calibri"/>
                <w:color w:val="000000"/>
              </w:rPr>
            </w:pPr>
            <w:r w:rsidRPr="005679BF">
              <w:t>Contacts</w:t>
            </w:r>
          </w:p>
        </w:tc>
        <w:tc>
          <w:tcPr>
            <w:tcW w:w="3641" w:type="dxa"/>
            <w:noWrap/>
          </w:tcPr>
          <w:p w14:paraId="155D58C2" w14:textId="6730DE89" w:rsidR="00FC007D" w:rsidRPr="00E33C4F" w:rsidRDefault="00FC007D" w:rsidP="00FC007D">
            <w:pPr>
              <w:rPr>
                <w:rFonts w:ascii="Calibri" w:eastAsia="Times New Roman" w:hAnsi="Calibri" w:cs="Calibri"/>
                <w:color w:val="000000"/>
              </w:rPr>
            </w:pPr>
            <w:r w:rsidRPr="008521A5">
              <w:t>BCRES - REB2 Residential</w:t>
            </w:r>
          </w:p>
        </w:tc>
        <w:tc>
          <w:tcPr>
            <w:tcW w:w="3925" w:type="dxa"/>
            <w:noWrap/>
          </w:tcPr>
          <w:p w14:paraId="3922DA6D" w14:textId="7640FFF3" w:rsidR="00FC007D" w:rsidRPr="00E33C4F" w:rsidRDefault="00FC007D" w:rsidP="00FC007D">
            <w:pPr>
              <w:rPr>
                <w:rFonts w:ascii="Calibri" w:eastAsia="Times New Roman" w:hAnsi="Calibri" w:cs="Calibri"/>
                <w:color w:val="000000"/>
              </w:rPr>
            </w:pPr>
            <w:r w:rsidRPr="00BF372E">
              <w:t>Collab Center Comments Displaying Today and Yesterday for Messages made on same day</w:t>
            </w:r>
          </w:p>
        </w:tc>
      </w:tr>
      <w:tr w:rsidR="00FC007D" w:rsidRPr="00E33C4F" w14:paraId="29F32718" w14:textId="77777777" w:rsidTr="00E4438F">
        <w:trPr>
          <w:trHeight w:val="300"/>
        </w:trPr>
        <w:tc>
          <w:tcPr>
            <w:tcW w:w="1165" w:type="dxa"/>
            <w:noWrap/>
          </w:tcPr>
          <w:p w14:paraId="05EA03E8" w14:textId="7F6CDF30" w:rsidR="00FC007D" w:rsidRPr="003663A8" w:rsidRDefault="00FC007D" w:rsidP="00FC007D">
            <w:pPr>
              <w:rPr>
                <w:rFonts w:ascii="Calibri" w:hAnsi="Calibri" w:cs="Calibri"/>
                <w:color w:val="000000"/>
              </w:rPr>
            </w:pPr>
            <w:r>
              <w:rPr>
                <w:rFonts w:ascii="Calibri" w:hAnsi="Calibri" w:cs="Calibri"/>
                <w:color w:val="000000"/>
              </w:rPr>
              <w:t>TK-12709</w:t>
            </w:r>
          </w:p>
        </w:tc>
        <w:tc>
          <w:tcPr>
            <w:tcW w:w="1440" w:type="dxa"/>
            <w:noWrap/>
          </w:tcPr>
          <w:p w14:paraId="2F5E3F1F" w14:textId="47A47A04" w:rsidR="00FC007D" w:rsidRPr="00E33C4F" w:rsidRDefault="00FC007D" w:rsidP="00FC007D">
            <w:pPr>
              <w:rPr>
                <w:rFonts w:ascii="Calibri" w:eastAsia="Times New Roman" w:hAnsi="Calibri" w:cs="Calibri"/>
                <w:color w:val="000000"/>
              </w:rPr>
            </w:pPr>
            <w:r w:rsidRPr="005679BF">
              <w:t>General UI</w:t>
            </w:r>
          </w:p>
        </w:tc>
        <w:tc>
          <w:tcPr>
            <w:tcW w:w="3641" w:type="dxa"/>
            <w:noWrap/>
          </w:tcPr>
          <w:p w14:paraId="4DA8506B" w14:textId="50439EFF" w:rsidR="00FC007D" w:rsidRPr="00E33C4F" w:rsidRDefault="00FC007D" w:rsidP="00FC007D">
            <w:pPr>
              <w:rPr>
                <w:rFonts w:ascii="Calibri" w:eastAsia="Times New Roman" w:hAnsi="Calibri" w:cs="Calibri"/>
                <w:color w:val="000000"/>
              </w:rPr>
            </w:pPr>
            <w:r w:rsidRPr="008521A5">
              <w:t>Iowa Great Lakes BOR, V</w:t>
            </w:r>
            <w:r>
              <w:t>alley</w:t>
            </w:r>
            <w:r w:rsidR="001F7692">
              <w:t>MLS</w:t>
            </w:r>
            <w:r w:rsidRPr="008521A5">
              <w:t>/NALMLS</w:t>
            </w:r>
          </w:p>
        </w:tc>
        <w:tc>
          <w:tcPr>
            <w:tcW w:w="3925" w:type="dxa"/>
            <w:noWrap/>
          </w:tcPr>
          <w:p w14:paraId="4D21EFA3" w14:textId="36A81593" w:rsidR="00FC007D" w:rsidRPr="00E33C4F" w:rsidRDefault="00FC007D" w:rsidP="00FC007D">
            <w:pPr>
              <w:rPr>
                <w:rFonts w:ascii="Calibri" w:eastAsia="Times New Roman" w:hAnsi="Calibri" w:cs="Calibri"/>
                <w:color w:val="000000"/>
              </w:rPr>
            </w:pPr>
            <w:r w:rsidRPr="00BF372E">
              <w:t xml:space="preserve">Resources &gt; My Links throws Invalid Security error for specific agents </w:t>
            </w:r>
          </w:p>
        </w:tc>
      </w:tr>
      <w:tr w:rsidR="00FC007D" w:rsidRPr="00E33C4F" w14:paraId="266E9E6F" w14:textId="77777777" w:rsidTr="00E4438F">
        <w:trPr>
          <w:trHeight w:val="300"/>
        </w:trPr>
        <w:tc>
          <w:tcPr>
            <w:tcW w:w="1165" w:type="dxa"/>
            <w:noWrap/>
          </w:tcPr>
          <w:p w14:paraId="702F8641" w14:textId="747C5F74" w:rsidR="00FC007D" w:rsidRPr="00E33C4F" w:rsidRDefault="00FC007D" w:rsidP="00FC007D">
            <w:pPr>
              <w:rPr>
                <w:rFonts w:ascii="Calibri" w:eastAsia="Times New Roman" w:hAnsi="Calibri" w:cs="Calibri"/>
                <w:color w:val="000000"/>
              </w:rPr>
            </w:pPr>
            <w:r w:rsidRPr="00945354">
              <w:rPr>
                <w:rFonts w:ascii="Calibri" w:eastAsia="Times New Roman" w:hAnsi="Calibri" w:cs="Calibri"/>
                <w:color w:val="000000"/>
              </w:rPr>
              <w:t>TK-12635</w:t>
            </w:r>
          </w:p>
        </w:tc>
        <w:tc>
          <w:tcPr>
            <w:tcW w:w="1440" w:type="dxa"/>
            <w:noWrap/>
          </w:tcPr>
          <w:p w14:paraId="73B0313A" w14:textId="0BE9D4F5" w:rsidR="00FC007D" w:rsidRPr="00E33C4F" w:rsidRDefault="00FC007D" w:rsidP="00FC007D">
            <w:pPr>
              <w:rPr>
                <w:rFonts w:ascii="Calibri" w:eastAsia="Times New Roman" w:hAnsi="Calibri" w:cs="Calibri"/>
                <w:color w:val="000000"/>
              </w:rPr>
            </w:pPr>
            <w:r w:rsidRPr="005679BF">
              <w:t>Admin</w:t>
            </w:r>
          </w:p>
        </w:tc>
        <w:tc>
          <w:tcPr>
            <w:tcW w:w="3641" w:type="dxa"/>
            <w:noWrap/>
          </w:tcPr>
          <w:p w14:paraId="495D7834" w14:textId="4D376B89" w:rsidR="00FC007D" w:rsidRPr="00E33C4F" w:rsidRDefault="00FC007D" w:rsidP="00FC007D">
            <w:pPr>
              <w:rPr>
                <w:rFonts w:ascii="Calibri" w:eastAsia="Times New Roman" w:hAnsi="Calibri" w:cs="Calibri"/>
                <w:color w:val="000000"/>
              </w:rPr>
            </w:pPr>
            <w:r w:rsidRPr="008521A5">
              <w:t>Northwest Oklahoma AOR</w:t>
            </w:r>
          </w:p>
        </w:tc>
        <w:tc>
          <w:tcPr>
            <w:tcW w:w="3925" w:type="dxa"/>
            <w:noWrap/>
          </w:tcPr>
          <w:p w14:paraId="21D93FBB" w14:textId="13280DAB" w:rsidR="00FC007D" w:rsidRPr="00E33C4F" w:rsidRDefault="00FC007D" w:rsidP="00FC007D">
            <w:r w:rsidRPr="00BF372E">
              <w:t xml:space="preserve">Unable to run Major Area report (Admin&gt; Major Area) "The page you are attempting to </w:t>
            </w:r>
            <w:r w:rsidR="00B2596F" w:rsidRPr="00BF372E">
              <w:t>access.</w:t>
            </w:r>
            <w:r w:rsidRPr="00BF372E">
              <w:t xml:space="preserve">" error </w:t>
            </w:r>
          </w:p>
        </w:tc>
      </w:tr>
      <w:tr w:rsidR="00FC007D" w:rsidRPr="00E33C4F" w14:paraId="3572E2AC" w14:textId="77777777" w:rsidTr="00E4438F">
        <w:trPr>
          <w:trHeight w:val="300"/>
        </w:trPr>
        <w:tc>
          <w:tcPr>
            <w:tcW w:w="1165" w:type="dxa"/>
            <w:noWrap/>
          </w:tcPr>
          <w:p w14:paraId="7CC0D652" w14:textId="521F635F" w:rsidR="00FC007D" w:rsidRPr="003663A8" w:rsidRDefault="00FC007D" w:rsidP="00FC007D">
            <w:pPr>
              <w:rPr>
                <w:rFonts w:ascii="Calibri" w:hAnsi="Calibri" w:cs="Calibri"/>
                <w:color w:val="000000"/>
              </w:rPr>
            </w:pPr>
            <w:r>
              <w:rPr>
                <w:rFonts w:ascii="Calibri" w:hAnsi="Calibri" w:cs="Calibri"/>
                <w:color w:val="000000"/>
              </w:rPr>
              <w:t>TK-11721</w:t>
            </w:r>
          </w:p>
        </w:tc>
        <w:tc>
          <w:tcPr>
            <w:tcW w:w="1440" w:type="dxa"/>
            <w:noWrap/>
          </w:tcPr>
          <w:p w14:paraId="301FC720" w14:textId="249B64E4" w:rsidR="00FC007D" w:rsidRPr="00E33C4F" w:rsidRDefault="00FC007D" w:rsidP="00FC007D">
            <w:pPr>
              <w:rPr>
                <w:rFonts w:ascii="Calibri" w:eastAsia="Times New Roman" w:hAnsi="Calibri" w:cs="Calibri"/>
                <w:color w:val="000000"/>
              </w:rPr>
            </w:pPr>
            <w:r w:rsidRPr="005679BF">
              <w:t>CMA</w:t>
            </w:r>
          </w:p>
        </w:tc>
        <w:tc>
          <w:tcPr>
            <w:tcW w:w="3641" w:type="dxa"/>
            <w:noWrap/>
          </w:tcPr>
          <w:p w14:paraId="4E26F662" w14:textId="29DA1E61" w:rsidR="00FC007D" w:rsidRPr="00E33C4F" w:rsidRDefault="00FC007D" w:rsidP="00FC007D">
            <w:pPr>
              <w:rPr>
                <w:rFonts w:ascii="Calibri" w:eastAsia="Times New Roman" w:hAnsi="Calibri" w:cs="Calibri"/>
                <w:color w:val="000000"/>
              </w:rPr>
            </w:pPr>
            <w:r w:rsidRPr="008521A5">
              <w:t>Bayou BOR, REALCOMP, SCWMLS</w:t>
            </w:r>
          </w:p>
        </w:tc>
        <w:tc>
          <w:tcPr>
            <w:tcW w:w="3925" w:type="dxa"/>
            <w:noWrap/>
          </w:tcPr>
          <w:p w14:paraId="47C6ECAF" w14:textId="50A715F0" w:rsidR="00FC007D" w:rsidRPr="00E33C4F" w:rsidRDefault="00FC007D" w:rsidP="00FC007D">
            <w:r w:rsidRPr="00BF372E">
              <w:t>Need to remove CMA link for "Having CMA output issues?"</w:t>
            </w:r>
          </w:p>
        </w:tc>
      </w:tr>
      <w:tr w:rsidR="00FC007D" w:rsidRPr="00E33C4F" w14:paraId="7676514A" w14:textId="77777777" w:rsidTr="00E4438F">
        <w:trPr>
          <w:trHeight w:val="305"/>
        </w:trPr>
        <w:tc>
          <w:tcPr>
            <w:tcW w:w="1165" w:type="dxa"/>
            <w:noWrap/>
          </w:tcPr>
          <w:p w14:paraId="136EA5F2" w14:textId="1EBCED75" w:rsidR="00FC007D" w:rsidRPr="003663A8" w:rsidRDefault="00FC007D" w:rsidP="00FC007D">
            <w:pPr>
              <w:rPr>
                <w:rFonts w:ascii="Calibri" w:hAnsi="Calibri" w:cs="Calibri"/>
                <w:color w:val="000000"/>
              </w:rPr>
            </w:pPr>
            <w:r>
              <w:rPr>
                <w:rFonts w:ascii="Calibri" w:hAnsi="Calibri" w:cs="Calibri"/>
                <w:color w:val="000000"/>
              </w:rPr>
              <w:t>TK-12540</w:t>
            </w:r>
          </w:p>
        </w:tc>
        <w:tc>
          <w:tcPr>
            <w:tcW w:w="1440" w:type="dxa"/>
            <w:noWrap/>
          </w:tcPr>
          <w:p w14:paraId="4F709CC8" w14:textId="787A46E8" w:rsidR="00FC007D" w:rsidRPr="00E33C4F" w:rsidRDefault="00FC007D" w:rsidP="00FC007D">
            <w:pPr>
              <w:rPr>
                <w:rFonts w:ascii="Calibri" w:eastAsia="Times New Roman" w:hAnsi="Calibri" w:cs="Calibri"/>
                <w:color w:val="000000"/>
              </w:rPr>
            </w:pPr>
            <w:r w:rsidRPr="005679BF">
              <w:t>Search</w:t>
            </w:r>
          </w:p>
        </w:tc>
        <w:tc>
          <w:tcPr>
            <w:tcW w:w="3641" w:type="dxa"/>
            <w:noWrap/>
          </w:tcPr>
          <w:p w14:paraId="2E3B8012" w14:textId="2FCC4A6D" w:rsidR="00FC007D" w:rsidRPr="00E33C4F" w:rsidRDefault="00FC007D" w:rsidP="00FC007D">
            <w:pPr>
              <w:rPr>
                <w:rFonts w:ascii="Calibri" w:eastAsia="Times New Roman" w:hAnsi="Calibri" w:cs="Calibri"/>
                <w:color w:val="000000"/>
              </w:rPr>
            </w:pPr>
            <w:r w:rsidRPr="008521A5">
              <w:t>Northern Nevada Regional MLS</w:t>
            </w:r>
          </w:p>
        </w:tc>
        <w:tc>
          <w:tcPr>
            <w:tcW w:w="3925" w:type="dxa"/>
            <w:noWrap/>
          </w:tcPr>
          <w:p w14:paraId="3BACFD18" w14:textId="35016956" w:rsidR="00FC007D" w:rsidRPr="00E33C4F" w:rsidRDefault="00FC007D" w:rsidP="00FC007D">
            <w:r w:rsidRPr="00BF372E">
              <w:t>NNRMLS Quicksearch Bedroom # not altering the count returned.</w:t>
            </w:r>
          </w:p>
        </w:tc>
      </w:tr>
      <w:tr w:rsidR="00FC007D" w:rsidRPr="00E33C4F" w14:paraId="15972B92" w14:textId="77777777" w:rsidTr="00E4438F">
        <w:trPr>
          <w:trHeight w:val="300"/>
        </w:trPr>
        <w:tc>
          <w:tcPr>
            <w:tcW w:w="1165" w:type="dxa"/>
            <w:noWrap/>
          </w:tcPr>
          <w:p w14:paraId="34198057" w14:textId="310BF86D" w:rsidR="00FC007D" w:rsidRPr="00587CE3" w:rsidRDefault="00FC007D" w:rsidP="00FC007D">
            <w:pPr>
              <w:rPr>
                <w:rFonts w:ascii="Calibri" w:hAnsi="Calibri" w:cs="Calibri"/>
                <w:color w:val="000000"/>
              </w:rPr>
            </w:pPr>
            <w:r>
              <w:rPr>
                <w:rFonts w:ascii="Calibri" w:hAnsi="Calibri" w:cs="Calibri"/>
                <w:color w:val="000000"/>
              </w:rPr>
              <w:t>TK-11179</w:t>
            </w:r>
          </w:p>
        </w:tc>
        <w:tc>
          <w:tcPr>
            <w:tcW w:w="1440" w:type="dxa"/>
            <w:noWrap/>
          </w:tcPr>
          <w:p w14:paraId="050DB17D" w14:textId="05FF2872" w:rsidR="00FC007D" w:rsidRPr="00E33C4F" w:rsidRDefault="00FC007D" w:rsidP="00FC007D">
            <w:pPr>
              <w:rPr>
                <w:rFonts w:ascii="Calibri" w:eastAsia="Times New Roman" w:hAnsi="Calibri" w:cs="Calibri"/>
              </w:rPr>
            </w:pPr>
            <w:r w:rsidRPr="005679BF">
              <w:t>Statistics</w:t>
            </w:r>
          </w:p>
        </w:tc>
        <w:tc>
          <w:tcPr>
            <w:tcW w:w="3641" w:type="dxa"/>
            <w:noWrap/>
          </w:tcPr>
          <w:p w14:paraId="795EBFC7" w14:textId="4B50139C" w:rsidR="00FC007D" w:rsidRPr="00E33C4F" w:rsidRDefault="00FC007D" w:rsidP="00FC007D">
            <w:r w:rsidRPr="008521A5">
              <w:t>Greater Alabama MLS</w:t>
            </w:r>
          </w:p>
        </w:tc>
        <w:tc>
          <w:tcPr>
            <w:tcW w:w="3925" w:type="dxa"/>
            <w:noWrap/>
          </w:tcPr>
          <w:p w14:paraId="42F03E69" w14:textId="1232D738" w:rsidR="00FC007D" w:rsidRPr="00E33C4F" w:rsidRDefault="00FC007D" w:rsidP="00FC007D">
            <w:pPr>
              <w:rPr>
                <w:rFonts w:ascii="Calibri" w:eastAsia="Times New Roman" w:hAnsi="Calibri" w:cs="Calibri"/>
                <w:color w:val="000000"/>
              </w:rPr>
            </w:pPr>
            <w:r w:rsidRPr="00BF372E">
              <w:t>Stat reporting Graphs function not displaying</w:t>
            </w:r>
          </w:p>
        </w:tc>
      </w:tr>
      <w:tr w:rsidR="00FC007D" w:rsidRPr="00E33C4F" w14:paraId="6919A3FB" w14:textId="77777777" w:rsidTr="00E4438F">
        <w:trPr>
          <w:trHeight w:val="300"/>
        </w:trPr>
        <w:tc>
          <w:tcPr>
            <w:tcW w:w="1165" w:type="dxa"/>
            <w:noWrap/>
          </w:tcPr>
          <w:p w14:paraId="636F4951" w14:textId="32318010" w:rsidR="00FC007D" w:rsidRPr="00587CE3" w:rsidRDefault="00FC007D" w:rsidP="00FC007D">
            <w:pPr>
              <w:rPr>
                <w:rFonts w:ascii="Calibri" w:hAnsi="Calibri" w:cs="Calibri"/>
                <w:color w:val="000000"/>
              </w:rPr>
            </w:pPr>
            <w:r>
              <w:rPr>
                <w:rFonts w:ascii="Calibri" w:hAnsi="Calibri" w:cs="Calibri"/>
                <w:color w:val="000000"/>
              </w:rPr>
              <w:t>TK-12468</w:t>
            </w:r>
          </w:p>
        </w:tc>
        <w:tc>
          <w:tcPr>
            <w:tcW w:w="1440" w:type="dxa"/>
            <w:noWrap/>
          </w:tcPr>
          <w:p w14:paraId="5EB2D1B2" w14:textId="28BF6220" w:rsidR="00FC007D" w:rsidRPr="00E33C4F" w:rsidRDefault="00FC007D" w:rsidP="00FC007D">
            <w:pPr>
              <w:rPr>
                <w:rFonts w:ascii="Calibri" w:eastAsia="Times New Roman" w:hAnsi="Calibri" w:cs="Calibri"/>
                <w:color w:val="000000"/>
              </w:rPr>
            </w:pPr>
            <w:r w:rsidRPr="005679BF">
              <w:t>Admin</w:t>
            </w:r>
          </w:p>
        </w:tc>
        <w:tc>
          <w:tcPr>
            <w:tcW w:w="3641" w:type="dxa"/>
            <w:noWrap/>
          </w:tcPr>
          <w:p w14:paraId="0D238830" w14:textId="5B5228AB" w:rsidR="00FC007D" w:rsidRPr="00E33C4F" w:rsidRDefault="00FC007D" w:rsidP="00FC007D">
            <w:pPr>
              <w:rPr>
                <w:rFonts w:ascii="Calibri" w:eastAsia="Times New Roman" w:hAnsi="Calibri" w:cs="Calibri"/>
                <w:color w:val="000000"/>
              </w:rPr>
            </w:pPr>
            <w:r w:rsidRPr="008521A5">
              <w:t>Regional MLS Alliance (Peoria)</w:t>
            </w:r>
          </w:p>
        </w:tc>
        <w:tc>
          <w:tcPr>
            <w:tcW w:w="3925" w:type="dxa"/>
            <w:noWrap/>
          </w:tcPr>
          <w:p w14:paraId="272C49D8" w14:textId="4377440E" w:rsidR="00FC007D" w:rsidRPr="00E33C4F" w:rsidRDefault="00FC007D" w:rsidP="00FC007D">
            <w:r w:rsidRPr="00BF372E">
              <w:t>Offices not sorting correctly for Office ID or Office code</w:t>
            </w:r>
          </w:p>
        </w:tc>
      </w:tr>
      <w:tr w:rsidR="00FC007D" w:rsidRPr="00E33C4F" w14:paraId="25CC00C1" w14:textId="77777777" w:rsidTr="00E4438F">
        <w:trPr>
          <w:trHeight w:val="300"/>
        </w:trPr>
        <w:tc>
          <w:tcPr>
            <w:tcW w:w="1165" w:type="dxa"/>
            <w:noWrap/>
          </w:tcPr>
          <w:p w14:paraId="17B4BD16" w14:textId="16137D8A" w:rsidR="00FC007D" w:rsidRPr="00587CE3" w:rsidRDefault="00FC007D" w:rsidP="00FC007D">
            <w:pPr>
              <w:rPr>
                <w:rFonts w:ascii="Calibri" w:hAnsi="Calibri" w:cs="Calibri"/>
                <w:color w:val="000000"/>
              </w:rPr>
            </w:pPr>
            <w:r>
              <w:rPr>
                <w:rFonts w:ascii="Calibri" w:hAnsi="Calibri" w:cs="Calibri"/>
                <w:color w:val="000000"/>
              </w:rPr>
              <w:t>TK-11754</w:t>
            </w:r>
          </w:p>
        </w:tc>
        <w:tc>
          <w:tcPr>
            <w:tcW w:w="1440" w:type="dxa"/>
            <w:noWrap/>
          </w:tcPr>
          <w:p w14:paraId="60EEC19B" w14:textId="51242EC1" w:rsidR="00FC007D" w:rsidRPr="00E33C4F" w:rsidRDefault="00FC007D" w:rsidP="00FC007D">
            <w:pPr>
              <w:rPr>
                <w:rFonts w:ascii="Calibri" w:eastAsia="Times New Roman" w:hAnsi="Calibri" w:cs="Calibri"/>
                <w:color w:val="000000"/>
              </w:rPr>
            </w:pPr>
            <w:r w:rsidRPr="005679BF">
              <w:t>Configuration</w:t>
            </w:r>
          </w:p>
        </w:tc>
        <w:tc>
          <w:tcPr>
            <w:tcW w:w="3641" w:type="dxa"/>
            <w:noWrap/>
          </w:tcPr>
          <w:p w14:paraId="42864A79" w14:textId="79EF00D5" w:rsidR="00FC007D" w:rsidRPr="00E33C4F" w:rsidRDefault="00FC007D" w:rsidP="00FC007D">
            <w:pPr>
              <w:rPr>
                <w:rFonts w:ascii="Calibri" w:eastAsia="Times New Roman" w:hAnsi="Calibri" w:cs="Calibri"/>
                <w:color w:val="000000"/>
              </w:rPr>
            </w:pPr>
            <w:r w:rsidRPr="008521A5">
              <w:t>Baldwin County AOR, IRMLS</w:t>
            </w:r>
          </w:p>
        </w:tc>
        <w:tc>
          <w:tcPr>
            <w:tcW w:w="3925" w:type="dxa"/>
            <w:noWrap/>
          </w:tcPr>
          <w:p w14:paraId="34E3E4C4" w14:textId="517A9637" w:rsidR="00FC007D" w:rsidRPr="00E33C4F" w:rsidRDefault="00FC007D" w:rsidP="00FC007D">
            <w:r w:rsidRPr="00BF372E">
              <w:t>Open houses are not being deleted based on TOUR_OH_LISTING_STATUSES config</w:t>
            </w:r>
          </w:p>
        </w:tc>
      </w:tr>
      <w:tr w:rsidR="00FC007D" w:rsidRPr="00E33C4F" w14:paraId="58C524FD" w14:textId="77777777" w:rsidTr="00E4438F">
        <w:trPr>
          <w:trHeight w:val="300"/>
        </w:trPr>
        <w:tc>
          <w:tcPr>
            <w:tcW w:w="1165" w:type="dxa"/>
            <w:noWrap/>
          </w:tcPr>
          <w:p w14:paraId="1E45C5E1" w14:textId="50DE1291" w:rsidR="00FC007D" w:rsidRPr="00587CE3" w:rsidRDefault="00FC007D" w:rsidP="00FC007D">
            <w:pPr>
              <w:rPr>
                <w:rFonts w:ascii="Calibri" w:hAnsi="Calibri" w:cs="Calibri"/>
                <w:color w:val="000000"/>
              </w:rPr>
            </w:pPr>
            <w:r>
              <w:rPr>
                <w:rFonts w:ascii="Calibri" w:hAnsi="Calibri" w:cs="Calibri"/>
                <w:color w:val="000000"/>
              </w:rPr>
              <w:t>TK-9072</w:t>
            </w:r>
          </w:p>
        </w:tc>
        <w:tc>
          <w:tcPr>
            <w:tcW w:w="1440" w:type="dxa"/>
            <w:noWrap/>
          </w:tcPr>
          <w:p w14:paraId="2487B390" w14:textId="742286BD" w:rsidR="00FC007D" w:rsidRPr="00E33C4F" w:rsidRDefault="00FC007D" w:rsidP="00FC007D">
            <w:pPr>
              <w:rPr>
                <w:rFonts w:ascii="Calibri" w:eastAsia="Times New Roman" w:hAnsi="Calibri" w:cs="Calibri"/>
                <w:color w:val="000000"/>
              </w:rPr>
            </w:pPr>
            <w:r w:rsidRPr="005679BF">
              <w:t>Hotsheet</w:t>
            </w:r>
          </w:p>
        </w:tc>
        <w:tc>
          <w:tcPr>
            <w:tcW w:w="3641" w:type="dxa"/>
            <w:noWrap/>
          </w:tcPr>
          <w:p w14:paraId="0500692B" w14:textId="253B7BAB" w:rsidR="00FC007D" w:rsidRPr="00E33C4F" w:rsidRDefault="00FC007D" w:rsidP="00FC007D">
            <w:pPr>
              <w:rPr>
                <w:rFonts w:ascii="Calibri" w:eastAsia="Times New Roman" w:hAnsi="Calibri" w:cs="Calibri"/>
                <w:color w:val="000000"/>
              </w:rPr>
            </w:pPr>
            <w:r w:rsidRPr="008521A5">
              <w:t>BCRES - REB2 Residential</w:t>
            </w:r>
          </w:p>
        </w:tc>
        <w:tc>
          <w:tcPr>
            <w:tcW w:w="3925" w:type="dxa"/>
            <w:noWrap/>
          </w:tcPr>
          <w:p w14:paraId="7BCF3F87" w14:textId="66E1A09B" w:rsidR="00FC007D" w:rsidRPr="00E33C4F" w:rsidRDefault="00FC007D" w:rsidP="00FC007D">
            <w:r w:rsidRPr="00BF372E">
              <w:t>When doing search with Hotsheet option, navigating to next listing does not work</w:t>
            </w:r>
          </w:p>
        </w:tc>
      </w:tr>
      <w:tr w:rsidR="00FC007D" w:rsidRPr="00E33C4F" w14:paraId="1D21A7B3" w14:textId="77777777" w:rsidTr="00E4438F">
        <w:trPr>
          <w:trHeight w:val="300"/>
        </w:trPr>
        <w:tc>
          <w:tcPr>
            <w:tcW w:w="1165" w:type="dxa"/>
            <w:noWrap/>
            <w:vAlign w:val="bottom"/>
          </w:tcPr>
          <w:p w14:paraId="311D0565" w14:textId="649BED64" w:rsidR="00FC007D" w:rsidRDefault="00FC007D" w:rsidP="00FC007D">
            <w:pPr>
              <w:rPr>
                <w:rFonts w:ascii="Calibri" w:hAnsi="Calibri" w:cs="Calibri"/>
                <w:color w:val="000000"/>
              </w:rPr>
            </w:pPr>
            <w:r>
              <w:rPr>
                <w:rFonts w:ascii="Calibri" w:hAnsi="Calibri" w:cs="Calibri"/>
                <w:color w:val="000000"/>
              </w:rPr>
              <w:t>TK-10329</w:t>
            </w:r>
          </w:p>
        </w:tc>
        <w:tc>
          <w:tcPr>
            <w:tcW w:w="1440" w:type="dxa"/>
            <w:noWrap/>
          </w:tcPr>
          <w:p w14:paraId="4164B900" w14:textId="6B97FEB0" w:rsidR="00FC007D" w:rsidRDefault="00FC007D" w:rsidP="00FC007D">
            <w:pPr>
              <w:rPr>
                <w:rFonts w:ascii="Calibri" w:hAnsi="Calibri" w:cs="Calibri"/>
                <w:color w:val="000000"/>
              </w:rPr>
            </w:pPr>
            <w:r w:rsidRPr="005679BF">
              <w:t>WebAPI</w:t>
            </w:r>
          </w:p>
        </w:tc>
        <w:tc>
          <w:tcPr>
            <w:tcW w:w="3641" w:type="dxa"/>
            <w:noWrap/>
          </w:tcPr>
          <w:p w14:paraId="501A0F83" w14:textId="60FFEDFA" w:rsidR="00FC007D" w:rsidRDefault="00FC007D" w:rsidP="00FC007D">
            <w:pPr>
              <w:rPr>
                <w:rFonts w:ascii="Calibri" w:hAnsi="Calibri" w:cs="Calibri"/>
                <w:color w:val="000000"/>
              </w:rPr>
            </w:pPr>
            <w:r w:rsidRPr="008521A5">
              <w:t>New England Real Estate Network</w:t>
            </w:r>
          </w:p>
        </w:tc>
        <w:tc>
          <w:tcPr>
            <w:tcW w:w="3925" w:type="dxa"/>
            <w:noWrap/>
          </w:tcPr>
          <w:p w14:paraId="12D1FE9E" w14:textId="78DB5856" w:rsidR="00FC007D" w:rsidRDefault="00FC007D" w:rsidP="00FC007D">
            <w:pPr>
              <w:rPr>
                <w:rFonts w:ascii="Calibri" w:hAnsi="Calibri" w:cs="Calibri"/>
                <w:color w:val="000000"/>
              </w:rPr>
            </w:pPr>
            <w:r w:rsidRPr="00BF372E">
              <w:t>Web API: Display Correct Calling Code for CountryCodeID Fields</w:t>
            </w:r>
          </w:p>
        </w:tc>
      </w:tr>
      <w:tr w:rsidR="00FC007D" w:rsidRPr="00E33C4F" w14:paraId="18FF94E7" w14:textId="77777777" w:rsidTr="00E4438F">
        <w:trPr>
          <w:trHeight w:val="300"/>
        </w:trPr>
        <w:tc>
          <w:tcPr>
            <w:tcW w:w="1165" w:type="dxa"/>
            <w:noWrap/>
            <w:vAlign w:val="bottom"/>
          </w:tcPr>
          <w:p w14:paraId="2C6F04B9" w14:textId="77777777" w:rsidR="00FC007D" w:rsidRDefault="00FC007D" w:rsidP="00FC007D">
            <w:pPr>
              <w:rPr>
                <w:rFonts w:ascii="Calibri" w:hAnsi="Calibri" w:cs="Calibri"/>
                <w:color w:val="000000"/>
              </w:rPr>
            </w:pPr>
            <w:r>
              <w:rPr>
                <w:rFonts w:ascii="Calibri" w:hAnsi="Calibri" w:cs="Calibri"/>
                <w:color w:val="000000"/>
              </w:rPr>
              <w:t>TK-12291</w:t>
            </w:r>
          </w:p>
          <w:p w14:paraId="12E0A538" w14:textId="24737BDD" w:rsidR="00FC007D" w:rsidRDefault="00FC007D" w:rsidP="00FC007D">
            <w:pPr>
              <w:rPr>
                <w:rFonts w:ascii="Calibri" w:hAnsi="Calibri" w:cs="Calibri"/>
                <w:color w:val="000000"/>
              </w:rPr>
            </w:pPr>
            <w:r>
              <w:rPr>
                <w:rFonts w:ascii="Calibri" w:hAnsi="Calibri" w:cs="Calibri"/>
                <w:color w:val="000000"/>
              </w:rPr>
              <w:t>/TK-12343</w:t>
            </w:r>
          </w:p>
        </w:tc>
        <w:tc>
          <w:tcPr>
            <w:tcW w:w="1440" w:type="dxa"/>
            <w:noWrap/>
          </w:tcPr>
          <w:p w14:paraId="4F2F139C" w14:textId="411293DC" w:rsidR="00FC007D" w:rsidRDefault="00FC007D" w:rsidP="00FC007D">
            <w:pPr>
              <w:rPr>
                <w:rFonts w:ascii="Calibri" w:hAnsi="Calibri" w:cs="Calibri"/>
                <w:color w:val="000000"/>
              </w:rPr>
            </w:pPr>
            <w:r w:rsidRPr="005679BF">
              <w:t>Hotsheet</w:t>
            </w:r>
          </w:p>
        </w:tc>
        <w:tc>
          <w:tcPr>
            <w:tcW w:w="3641" w:type="dxa"/>
            <w:noWrap/>
          </w:tcPr>
          <w:p w14:paraId="5C101F56" w14:textId="555980BC" w:rsidR="00FC007D" w:rsidRDefault="00FC007D" w:rsidP="00FC007D">
            <w:pPr>
              <w:rPr>
                <w:rFonts w:ascii="Calibri" w:hAnsi="Calibri" w:cs="Calibri"/>
                <w:color w:val="000000"/>
              </w:rPr>
            </w:pPr>
            <w:r w:rsidRPr="008521A5">
              <w:t>New England Real Estate Network</w:t>
            </w:r>
          </w:p>
        </w:tc>
        <w:tc>
          <w:tcPr>
            <w:tcW w:w="3925" w:type="dxa"/>
            <w:noWrap/>
          </w:tcPr>
          <w:p w14:paraId="718F1402" w14:textId="11D8C904" w:rsidR="00FC007D" w:rsidRDefault="00FC007D" w:rsidP="00FC007D">
            <w:pPr>
              <w:rPr>
                <w:rFonts w:ascii="Calibri" w:hAnsi="Calibri" w:cs="Calibri"/>
                <w:color w:val="000000"/>
              </w:rPr>
            </w:pPr>
            <w:r w:rsidRPr="00BF372E">
              <w:t>Hotsheet Saved Searches Not Loading Criteria Page when apostrophe is utilized in the name</w:t>
            </w:r>
          </w:p>
        </w:tc>
      </w:tr>
      <w:tr w:rsidR="00FC007D" w:rsidRPr="00E33C4F" w14:paraId="0BDF7DA8" w14:textId="77777777" w:rsidTr="00E4438F">
        <w:trPr>
          <w:trHeight w:val="300"/>
        </w:trPr>
        <w:tc>
          <w:tcPr>
            <w:tcW w:w="1165" w:type="dxa"/>
            <w:noWrap/>
            <w:vAlign w:val="bottom"/>
          </w:tcPr>
          <w:p w14:paraId="4521BADD" w14:textId="523CB161" w:rsidR="00FC007D" w:rsidRDefault="00FC007D" w:rsidP="00FC007D">
            <w:pPr>
              <w:rPr>
                <w:rFonts w:ascii="Calibri" w:hAnsi="Calibri" w:cs="Calibri"/>
                <w:color w:val="000000"/>
              </w:rPr>
            </w:pPr>
            <w:r>
              <w:rPr>
                <w:rFonts w:ascii="Calibri" w:hAnsi="Calibri" w:cs="Calibri"/>
                <w:color w:val="000000"/>
              </w:rPr>
              <w:t>TK-10897</w:t>
            </w:r>
          </w:p>
        </w:tc>
        <w:tc>
          <w:tcPr>
            <w:tcW w:w="1440" w:type="dxa"/>
            <w:noWrap/>
          </w:tcPr>
          <w:p w14:paraId="3A0A95BD" w14:textId="00BF2462" w:rsidR="00FC007D" w:rsidRDefault="00FC007D" w:rsidP="00FC007D">
            <w:pPr>
              <w:rPr>
                <w:rFonts w:ascii="Calibri" w:hAnsi="Calibri" w:cs="Calibri"/>
                <w:color w:val="000000"/>
              </w:rPr>
            </w:pPr>
            <w:r w:rsidRPr="005679BF">
              <w:t>Search</w:t>
            </w:r>
          </w:p>
        </w:tc>
        <w:tc>
          <w:tcPr>
            <w:tcW w:w="3641" w:type="dxa"/>
            <w:noWrap/>
          </w:tcPr>
          <w:p w14:paraId="431F4B40" w14:textId="65ACA23B" w:rsidR="00FC007D" w:rsidRDefault="00FC007D" w:rsidP="00FC007D">
            <w:pPr>
              <w:rPr>
                <w:rFonts w:ascii="Calibri" w:hAnsi="Calibri" w:cs="Calibri"/>
                <w:color w:val="000000"/>
              </w:rPr>
            </w:pPr>
            <w:r w:rsidRPr="008521A5">
              <w:t>Regional MLS Alliance (Peoria)</w:t>
            </w:r>
          </w:p>
        </w:tc>
        <w:tc>
          <w:tcPr>
            <w:tcW w:w="3925" w:type="dxa"/>
            <w:noWrap/>
          </w:tcPr>
          <w:p w14:paraId="2296BD0E" w14:textId="44A455FA" w:rsidR="00FC007D" w:rsidRDefault="00FC007D" w:rsidP="00FC007D">
            <w:pPr>
              <w:rPr>
                <w:rFonts w:ascii="Calibri" w:hAnsi="Calibri" w:cs="Calibri"/>
                <w:color w:val="000000"/>
              </w:rPr>
            </w:pPr>
            <w:r w:rsidRPr="00BF372E">
              <w:t>Map Search No Longer Opens to the Map, but Starts with Criteria - Jumps to Map After One Field is Entered</w:t>
            </w:r>
          </w:p>
        </w:tc>
      </w:tr>
      <w:tr w:rsidR="00FC007D" w:rsidRPr="00E33C4F" w14:paraId="684446A1" w14:textId="77777777" w:rsidTr="00E4438F">
        <w:trPr>
          <w:trHeight w:val="300"/>
        </w:trPr>
        <w:tc>
          <w:tcPr>
            <w:tcW w:w="1165" w:type="dxa"/>
            <w:noWrap/>
            <w:vAlign w:val="bottom"/>
          </w:tcPr>
          <w:p w14:paraId="2B605D03" w14:textId="721C4C04" w:rsidR="00FC007D" w:rsidRDefault="00FC007D" w:rsidP="00FC007D">
            <w:pPr>
              <w:rPr>
                <w:rFonts w:ascii="Calibri" w:hAnsi="Calibri" w:cs="Calibri"/>
                <w:color w:val="000000"/>
              </w:rPr>
            </w:pPr>
            <w:r>
              <w:rPr>
                <w:rFonts w:ascii="Calibri" w:hAnsi="Calibri" w:cs="Calibri"/>
                <w:color w:val="000000"/>
              </w:rPr>
              <w:t>TK-9834</w:t>
            </w:r>
          </w:p>
        </w:tc>
        <w:tc>
          <w:tcPr>
            <w:tcW w:w="1440" w:type="dxa"/>
            <w:noWrap/>
          </w:tcPr>
          <w:p w14:paraId="2ADD0333" w14:textId="3FE385B0" w:rsidR="00FC007D" w:rsidRDefault="00FC007D" w:rsidP="00FC007D">
            <w:pPr>
              <w:rPr>
                <w:rFonts w:ascii="Calibri" w:hAnsi="Calibri" w:cs="Calibri"/>
                <w:color w:val="000000"/>
              </w:rPr>
            </w:pPr>
            <w:r w:rsidRPr="005679BF">
              <w:t>Statistics</w:t>
            </w:r>
          </w:p>
        </w:tc>
        <w:tc>
          <w:tcPr>
            <w:tcW w:w="3641" w:type="dxa"/>
            <w:noWrap/>
          </w:tcPr>
          <w:p w14:paraId="7BD07D76" w14:textId="2AD8ADE4" w:rsidR="00FC007D" w:rsidRDefault="00FC007D" w:rsidP="00FC007D">
            <w:pPr>
              <w:rPr>
                <w:rFonts w:ascii="Calibri" w:hAnsi="Calibri" w:cs="Calibri"/>
                <w:color w:val="000000"/>
              </w:rPr>
            </w:pPr>
            <w:r w:rsidRPr="008521A5">
              <w:t>Colorado Real Estate Network, Inc</w:t>
            </w:r>
          </w:p>
        </w:tc>
        <w:tc>
          <w:tcPr>
            <w:tcW w:w="3925" w:type="dxa"/>
            <w:noWrap/>
          </w:tcPr>
          <w:p w14:paraId="086A1214" w14:textId="6F832226" w:rsidR="00FC007D" w:rsidRDefault="00FC007D" w:rsidP="00FC007D">
            <w:pPr>
              <w:rPr>
                <w:rFonts w:ascii="Calibri" w:hAnsi="Calibri" w:cs="Calibri"/>
                <w:color w:val="000000"/>
              </w:rPr>
            </w:pPr>
            <w:r w:rsidRPr="00BF372E">
              <w:t>Year to Year Stats Report Displays Incorrect Median Sale Information</w:t>
            </w:r>
          </w:p>
        </w:tc>
      </w:tr>
      <w:tr w:rsidR="00FC007D" w:rsidRPr="00E33C4F" w14:paraId="2C2550C9" w14:textId="77777777" w:rsidTr="00E4438F">
        <w:trPr>
          <w:trHeight w:val="300"/>
        </w:trPr>
        <w:tc>
          <w:tcPr>
            <w:tcW w:w="1165" w:type="dxa"/>
            <w:noWrap/>
            <w:vAlign w:val="bottom"/>
          </w:tcPr>
          <w:p w14:paraId="71F717C4" w14:textId="70D233CA" w:rsidR="00FC007D" w:rsidRDefault="00FC007D" w:rsidP="00FC007D">
            <w:pPr>
              <w:rPr>
                <w:rFonts w:ascii="Calibri" w:hAnsi="Calibri" w:cs="Calibri"/>
                <w:color w:val="000000"/>
              </w:rPr>
            </w:pPr>
            <w:r>
              <w:rPr>
                <w:rFonts w:ascii="Calibri" w:hAnsi="Calibri" w:cs="Calibri"/>
                <w:color w:val="000000"/>
              </w:rPr>
              <w:t>TK-11992</w:t>
            </w:r>
          </w:p>
        </w:tc>
        <w:tc>
          <w:tcPr>
            <w:tcW w:w="1440" w:type="dxa"/>
            <w:noWrap/>
          </w:tcPr>
          <w:p w14:paraId="2F57B144" w14:textId="168C92B9" w:rsidR="00FC007D" w:rsidRDefault="00FC007D" w:rsidP="00FC007D">
            <w:pPr>
              <w:rPr>
                <w:rFonts w:ascii="Calibri" w:hAnsi="Calibri" w:cs="Calibri"/>
                <w:color w:val="000000"/>
              </w:rPr>
            </w:pPr>
            <w:r w:rsidRPr="005679BF">
              <w:t>Admin</w:t>
            </w:r>
          </w:p>
        </w:tc>
        <w:tc>
          <w:tcPr>
            <w:tcW w:w="3641" w:type="dxa"/>
            <w:noWrap/>
          </w:tcPr>
          <w:p w14:paraId="5238494E" w14:textId="5ACE850A" w:rsidR="00FC007D" w:rsidRDefault="00FC007D" w:rsidP="00FC007D">
            <w:pPr>
              <w:rPr>
                <w:rFonts w:ascii="Calibri" w:hAnsi="Calibri" w:cs="Calibri"/>
                <w:color w:val="000000"/>
              </w:rPr>
            </w:pPr>
            <w:r w:rsidRPr="008521A5">
              <w:t>BCRES - REB2 Residential</w:t>
            </w:r>
          </w:p>
        </w:tc>
        <w:tc>
          <w:tcPr>
            <w:tcW w:w="3925" w:type="dxa"/>
            <w:noWrap/>
          </w:tcPr>
          <w:p w14:paraId="546119BD" w14:textId="14C1ECD7" w:rsidR="00FC007D" w:rsidRDefault="00FC007D" w:rsidP="00FC007D">
            <w:pPr>
              <w:rPr>
                <w:rFonts w:ascii="Calibri" w:hAnsi="Calibri" w:cs="Calibri"/>
                <w:color w:val="000000"/>
              </w:rPr>
            </w:pPr>
            <w:r w:rsidRPr="00BF372E">
              <w:t>LVT causing Match Address field rules to be ignored</w:t>
            </w:r>
          </w:p>
        </w:tc>
      </w:tr>
      <w:tr w:rsidR="00FC007D" w:rsidRPr="00E33C4F" w14:paraId="569E2B38" w14:textId="77777777" w:rsidTr="00E4438F">
        <w:trPr>
          <w:trHeight w:val="300"/>
        </w:trPr>
        <w:tc>
          <w:tcPr>
            <w:tcW w:w="1165" w:type="dxa"/>
            <w:noWrap/>
            <w:vAlign w:val="bottom"/>
          </w:tcPr>
          <w:p w14:paraId="6D53B159" w14:textId="63B48C11" w:rsidR="00FC007D" w:rsidRDefault="00FC007D" w:rsidP="00FC007D">
            <w:pPr>
              <w:rPr>
                <w:rFonts w:ascii="Calibri" w:hAnsi="Calibri" w:cs="Calibri"/>
                <w:color w:val="000000"/>
              </w:rPr>
            </w:pPr>
            <w:r>
              <w:rPr>
                <w:rFonts w:ascii="Calibri" w:hAnsi="Calibri" w:cs="Calibri"/>
                <w:color w:val="000000"/>
              </w:rPr>
              <w:t>TK-11533</w:t>
            </w:r>
          </w:p>
        </w:tc>
        <w:tc>
          <w:tcPr>
            <w:tcW w:w="1440" w:type="dxa"/>
            <w:noWrap/>
          </w:tcPr>
          <w:p w14:paraId="3EC78484" w14:textId="29E583B9" w:rsidR="00FC007D" w:rsidRDefault="00FC007D" w:rsidP="00FC007D">
            <w:pPr>
              <w:rPr>
                <w:rFonts w:ascii="Calibri" w:hAnsi="Calibri" w:cs="Calibri"/>
                <w:color w:val="000000"/>
              </w:rPr>
            </w:pPr>
            <w:r w:rsidRPr="005679BF">
              <w:t>Collab Center/Email</w:t>
            </w:r>
          </w:p>
        </w:tc>
        <w:tc>
          <w:tcPr>
            <w:tcW w:w="3641" w:type="dxa"/>
            <w:noWrap/>
          </w:tcPr>
          <w:p w14:paraId="07338610" w14:textId="584EF4ED" w:rsidR="00FC007D" w:rsidRDefault="001F7692" w:rsidP="00FC007D">
            <w:pPr>
              <w:rPr>
                <w:rFonts w:ascii="Calibri" w:hAnsi="Calibri" w:cs="Calibri"/>
                <w:color w:val="000000"/>
              </w:rPr>
            </w:pPr>
            <w:r>
              <w:t>N</w:t>
            </w:r>
            <w:r w:rsidR="004B420D">
              <w:t>EREN</w:t>
            </w:r>
            <w:r w:rsidR="00FC007D" w:rsidRPr="008521A5">
              <w:t xml:space="preserve">, SCWMLS, SDMLS, TOPEKA </w:t>
            </w:r>
          </w:p>
        </w:tc>
        <w:tc>
          <w:tcPr>
            <w:tcW w:w="3925" w:type="dxa"/>
            <w:noWrap/>
          </w:tcPr>
          <w:p w14:paraId="5EAAB993" w14:textId="6EA7B045" w:rsidR="00FC007D" w:rsidRDefault="00FC007D" w:rsidP="00FC007D">
            <w:pPr>
              <w:rPr>
                <w:rFonts w:ascii="Calibri" w:hAnsi="Calibri" w:cs="Calibri"/>
                <w:color w:val="000000"/>
              </w:rPr>
            </w:pPr>
            <w:r w:rsidRPr="00BF372E">
              <w:t>Adjust HTML to Address Blue Bars on Client Collab Center E-mail Notifications</w:t>
            </w:r>
          </w:p>
        </w:tc>
      </w:tr>
      <w:tr w:rsidR="00FC007D" w:rsidRPr="00E33C4F" w14:paraId="705DDE4F" w14:textId="77777777" w:rsidTr="00E4438F">
        <w:trPr>
          <w:trHeight w:val="300"/>
        </w:trPr>
        <w:tc>
          <w:tcPr>
            <w:tcW w:w="1165" w:type="dxa"/>
            <w:noWrap/>
            <w:vAlign w:val="bottom"/>
          </w:tcPr>
          <w:p w14:paraId="32E0B546" w14:textId="4B6692D8" w:rsidR="00FC007D" w:rsidRDefault="00FC007D" w:rsidP="00FC007D">
            <w:pPr>
              <w:rPr>
                <w:rFonts w:ascii="Calibri" w:hAnsi="Calibri" w:cs="Calibri"/>
                <w:color w:val="000000"/>
              </w:rPr>
            </w:pPr>
            <w:r>
              <w:rPr>
                <w:rFonts w:ascii="Calibri" w:hAnsi="Calibri" w:cs="Calibri"/>
                <w:color w:val="000000"/>
              </w:rPr>
              <w:t>TK-11081</w:t>
            </w:r>
          </w:p>
        </w:tc>
        <w:tc>
          <w:tcPr>
            <w:tcW w:w="1440" w:type="dxa"/>
            <w:noWrap/>
          </w:tcPr>
          <w:p w14:paraId="719718DE" w14:textId="64FB12BE" w:rsidR="00FC007D" w:rsidRDefault="00FC007D" w:rsidP="00FC007D">
            <w:pPr>
              <w:rPr>
                <w:rFonts w:ascii="Calibri" w:hAnsi="Calibri" w:cs="Calibri"/>
                <w:color w:val="000000"/>
              </w:rPr>
            </w:pPr>
            <w:r w:rsidRPr="005679BF">
              <w:t>PowerSearch</w:t>
            </w:r>
          </w:p>
        </w:tc>
        <w:tc>
          <w:tcPr>
            <w:tcW w:w="3641" w:type="dxa"/>
            <w:noWrap/>
          </w:tcPr>
          <w:p w14:paraId="4CA1DFB4" w14:textId="68170C6D" w:rsidR="00FC007D" w:rsidRDefault="00FC007D" w:rsidP="00FC007D">
            <w:pPr>
              <w:rPr>
                <w:rFonts w:ascii="Calibri" w:hAnsi="Calibri" w:cs="Calibri"/>
                <w:color w:val="000000"/>
              </w:rPr>
            </w:pPr>
            <w:r w:rsidRPr="008521A5">
              <w:t>San Diego MLS</w:t>
            </w:r>
          </w:p>
        </w:tc>
        <w:tc>
          <w:tcPr>
            <w:tcW w:w="3925" w:type="dxa"/>
            <w:noWrap/>
          </w:tcPr>
          <w:p w14:paraId="790FDB52" w14:textId="322241CD" w:rsidR="00FC007D" w:rsidRDefault="00FC007D" w:rsidP="00FC007D">
            <w:pPr>
              <w:rPr>
                <w:rFonts w:ascii="Calibri" w:hAnsi="Calibri" w:cs="Calibri"/>
                <w:color w:val="000000"/>
              </w:rPr>
            </w:pPr>
            <w:r w:rsidRPr="00BF372E">
              <w:t>CLAW Datashare Listings not available via Power Search</w:t>
            </w:r>
          </w:p>
        </w:tc>
      </w:tr>
      <w:tr w:rsidR="00FC007D" w:rsidRPr="00E33C4F" w14:paraId="35E1F44F" w14:textId="77777777" w:rsidTr="00E4438F">
        <w:trPr>
          <w:trHeight w:val="300"/>
        </w:trPr>
        <w:tc>
          <w:tcPr>
            <w:tcW w:w="1165" w:type="dxa"/>
            <w:noWrap/>
            <w:vAlign w:val="bottom"/>
          </w:tcPr>
          <w:p w14:paraId="7955D0FF" w14:textId="002DE7A8" w:rsidR="00FC007D" w:rsidRDefault="00FC007D" w:rsidP="00FC007D">
            <w:pPr>
              <w:rPr>
                <w:rFonts w:ascii="Calibri" w:hAnsi="Calibri" w:cs="Calibri"/>
                <w:color w:val="000000"/>
              </w:rPr>
            </w:pPr>
            <w:r>
              <w:rPr>
                <w:rFonts w:ascii="Calibri" w:hAnsi="Calibri" w:cs="Calibri"/>
                <w:color w:val="000000"/>
              </w:rPr>
              <w:t>TK-8758</w:t>
            </w:r>
          </w:p>
        </w:tc>
        <w:tc>
          <w:tcPr>
            <w:tcW w:w="1440" w:type="dxa"/>
            <w:noWrap/>
          </w:tcPr>
          <w:p w14:paraId="6C3FAD49" w14:textId="0F0AE841" w:rsidR="00FC007D" w:rsidRDefault="00FC007D" w:rsidP="00FC007D">
            <w:pPr>
              <w:rPr>
                <w:rFonts w:ascii="Calibri" w:hAnsi="Calibri" w:cs="Calibri"/>
                <w:color w:val="000000"/>
              </w:rPr>
            </w:pPr>
            <w:r w:rsidRPr="005679BF">
              <w:t>WebAPI</w:t>
            </w:r>
          </w:p>
        </w:tc>
        <w:tc>
          <w:tcPr>
            <w:tcW w:w="3641" w:type="dxa"/>
            <w:noWrap/>
          </w:tcPr>
          <w:p w14:paraId="61E7C407" w14:textId="574493C1" w:rsidR="00FC007D" w:rsidRDefault="00FC007D" w:rsidP="00FC007D">
            <w:pPr>
              <w:rPr>
                <w:rFonts w:ascii="Calibri" w:hAnsi="Calibri" w:cs="Calibri"/>
                <w:color w:val="000000"/>
              </w:rPr>
            </w:pPr>
            <w:r w:rsidRPr="008521A5">
              <w:t>South Central Wisconsin (Madison)</w:t>
            </w:r>
          </w:p>
        </w:tc>
        <w:tc>
          <w:tcPr>
            <w:tcW w:w="3925" w:type="dxa"/>
            <w:noWrap/>
          </w:tcPr>
          <w:p w14:paraId="135819C9" w14:textId="67431D54" w:rsidR="00FC007D" w:rsidRDefault="00FC007D" w:rsidP="00FC007D">
            <w:pPr>
              <w:rPr>
                <w:rFonts w:ascii="Calibri" w:hAnsi="Calibri" w:cs="Calibri"/>
                <w:color w:val="000000"/>
              </w:rPr>
            </w:pPr>
            <w:r w:rsidRPr="00BF372E">
              <w:t>Web API: Paragon Enumerations Fail to Display with Some Formulas</w:t>
            </w:r>
          </w:p>
        </w:tc>
      </w:tr>
      <w:tr w:rsidR="00E4438F" w:rsidRPr="00E4438F" w14:paraId="67576F6B" w14:textId="77777777" w:rsidTr="00E4438F">
        <w:trPr>
          <w:trHeight w:val="300"/>
        </w:trPr>
        <w:tc>
          <w:tcPr>
            <w:tcW w:w="1165" w:type="dxa"/>
            <w:hideMark/>
          </w:tcPr>
          <w:p w14:paraId="6CAE21A9" w14:textId="77777777" w:rsidR="00E4438F" w:rsidRPr="00E4438F" w:rsidRDefault="00E4438F" w:rsidP="00E4438F">
            <w:pPr>
              <w:spacing w:after="0" w:line="240" w:lineRule="auto"/>
              <w:textAlignment w:val="baseline"/>
              <w:rPr>
                <w:rFonts w:ascii="Segoe UI" w:eastAsia="Times New Roman" w:hAnsi="Segoe UI" w:cs="Segoe UI"/>
                <w:sz w:val="18"/>
                <w:szCs w:val="18"/>
              </w:rPr>
            </w:pPr>
            <w:bookmarkStart w:id="8" w:name="_Toc29904595"/>
            <w:bookmarkEnd w:id="7"/>
            <w:r w:rsidRPr="00E4438F">
              <w:rPr>
                <w:rFonts w:ascii="Calibri" w:eastAsia="Times New Roman" w:hAnsi="Calibri" w:cs="Calibri"/>
                <w:color w:val="000000"/>
              </w:rPr>
              <w:t>TK-13439 </w:t>
            </w:r>
          </w:p>
        </w:tc>
        <w:tc>
          <w:tcPr>
            <w:tcW w:w="1440" w:type="dxa"/>
            <w:hideMark/>
          </w:tcPr>
          <w:p w14:paraId="6F4E34F2" w14:textId="77777777" w:rsidR="00E4438F" w:rsidRPr="00E4438F" w:rsidRDefault="00E4438F" w:rsidP="00E4438F">
            <w:pPr>
              <w:textAlignment w:val="baseline"/>
              <w:rPr>
                <w:rFonts w:ascii="Segoe UI" w:eastAsia="Times New Roman" w:hAnsi="Segoe UI" w:cs="Segoe UI"/>
                <w:sz w:val="18"/>
                <w:szCs w:val="18"/>
              </w:rPr>
            </w:pPr>
            <w:r w:rsidRPr="00E4438F">
              <w:rPr>
                <w:rFonts w:ascii="Calibri" w:eastAsia="Times New Roman" w:hAnsi="Calibri" w:cs="Calibri"/>
                <w:color w:val="000000"/>
              </w:rPr>
              <w:t>Market Monitor </w:t>
            </w:r>
          </w:p>
        </w:tc>
        <w:tc>
          <w:tcPr>
            <w:tcW w:w="3641" w:type="dxa"/>
            <w:hideMark/>
          </w:tcPr>
          <w:p w14:paraId="26521F20" w14:textId="77777777" w:rsidR="00E4438F" w:rsidRPr="00E4438F" w:rsidRDefault="00E4438F" w:rsidP="00E4438F">
            <w:pPr>
              <w:textAlignment w:val="baseline"/>
              <w:rPr>
                <w:rFonts w:ascii="Segoe UI" w:eastAsia="Times New Roman" w:hAnsi="Segoe UI" w:cs="Segoe UI"/>
                <w:sz w:val="18"/>
                <w:szCs w:val="18"/>
              </w:rPr>
            </w:pPr>
            <w:r w:rsidRPr="00E4438F">
              <w:rPr>
                <w:rFonts w:ascii="Calibri" w:eastAsia="Times New Roman" w:hAnsi="Calibri" w:cs="Calibri"/>
                <w:color w:val="000000"/>
              </w:rPr>
              <w:t xml:space="preserve">CARMLS, CREN, IMLS, </w:t>
            </w:r>
            <w:proofErr w:type="spellStart"/>
            <w:r w:rsidRPr="00E4438F">
              <w:rPr>
                <w:rFonts w:ascii="Calibri" w:eastAsia="Times New Roman" w:hAnsi="Calibri" w:cs="Calibri"/>
                <w:color w:val="000000"/>
              </w:rPr>
              <w:t>ValleyMLS</w:t>
            </w:r>
            <w:proofErr w:type="spellEnd"/>
            <w:r w:rsidRPr="00E4438F">
              <w:rPr>
                <w:rFonts w:ascii="Calibri" w:eastAsia="Times New Roman" w:hAnsi="Calibri" w:cs="Calibri"/>
                <w:color w:val="000000"/>
              </w:rPr>
              <w:t>, Huntsville </w:t>
            </w:r>
          </w:p>
        </w:tc>
        <w:tc>
          <w:tcPr>
            <w:tcW w:w="3925" w:type="dxa"/>
            <w:hideMark/>
          </w:tcPr>
          <w:p w14:paraId="3780E82A" w14:textId="77777777" w:rsidR="00E4438F" w:rsidRPr="00E4438F" w:rsidRDefault="00E4438F" w:rsidP="00E4438F">
            <w:pPr>
              <w:textAlignment w:val="baseline"/>
              <w:rPr>
                <w:rFonts w:ascii="Segoe UI" w:eastAsia="Times New Roman" w:hAnsi="Segoe UI" w:cs="Segoe UI"/>
                <w:sz w:val="18"/>
                <w:szCs w:val="18"/>
              </w:rPr>
            </w:pPr>
            <w:r w:rsidRPr="00E4438F">
              <w:rPr>
                <w:rFonts w:ascii="Calibri" w:eastAsia="Times New Roman" w:hAnsi="Calibri" w:cs="Calibri"/>
                <w:color w:val="000000"/>
              </w:rPr>
              <w:t>Will not sort by DOM in spreadsheets </w:t>
            </w:r>
          </w:p>
        </w:tc>
      </w:tr>
    </w:tbl>
    <w:p w14:paraId="6F3D9FEF" w14:textId="28706E42" w:rsidR="00BA1C6E" w:rsidRDefault="008D0553" w:rsidP="34AF4E92">
      <w:pPr>
        <w:pStyle w:val="Heading1"/>
        <w:tabs>
          <w:tab w:val="center" w:pos="4680"/>
        </w:tabs>
        <w:spacing w:before="0" w:line="240" w:lineRule="auto"/>
      </w:pPr>
      <w:r>
        <w:lastRenderedPageBreak/>
        <w:tab/>
      </w:r>
      <w:bookmarkStart w:id="9" w:name="_Toc128470987"/>
      <w:r w:rsidR="00BA1C6E">
        <w:t>MLS Customizations and Administration</w:t>
      </w:r>
      <w:bookmarkEnd w:id="8"/>
      <w:bookmarkEnd w:id="9"/>
    </w:p>
    <w:p w14:paraId="4EABC6C1" w14:textId="4E7CAFEC" w:rsidR="000302EC" w:rsidRDefault="00BA1C6E" w:rsidP="000302EC">
      <w:pPr>
        <w:spacing w:after="0" w:line="240" w:lineRule="auto"/>
        <w:rPr>
          <w:b/>
        </w:rPr>
      </w:pPr>
      <w:r w:rsidRPr="00796394">
        <w:rPr>
          <w:b/>
        </w:rPr>
        <w:t>All options in this section are either configurable via MLS Administration controls or by your System Support Manager as noted.</w:t>
      </w:r>
    </w:p>
    <w:p w14:paraId="118BD66C" w14:textId="50B5DF3D" w:rsidR="006358CC" w:rsidRDefault="006358CC" w:rsidP="009C2D62">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sz w:val="32"/>
          <w:szCs w:val="32"/>
        </w:rPr>
      </w:pPr>
      <w:bookmarkStart w:id="10" w:name="_Toc115187207"/>
      <w:bookmarkStart w:id="11" w:name="_Toc128470988"/>
      <w:r w:rsidRPr="3811C4EE">
        <w:rPr>
          <w:rFonts w:asciiTheme="majorHAnsi" w:eastAsiaTheme="majorEastAsia" w:hAnsiTheme="majorHAnsi" w:cstheme="majorBidi"/>
          <w:b/>
          <w:bCs/>
          <w:color w:val="000000" w:themeColor="text1"/>
          <w:sz w:val="32"/>
          <w:szCs w:val="32"/>
        </w:rPr>
        <w:t xml:space="preserve">Admin – </w:t>
      </w:r>
      <w:r w:rsidR="00ED380F">
        <w:rPr>
          <w:rFonts w:asciiTheme="majorHAnsi" w:eastAsiaTheme="majorEastAsia" w:hAnsiTheme="majorHAnsi" w:cstheme="majorBidi"/>
          <w:b/>
          <w:bCs/>
          <w:color w:val="000000" w:themeColor="text1"/>
          <w:sz w:val="32"/>
          <w:szCs w:val="32"/>
        </w:rPr>
        <w:t xml:space="preserve">Allow Agents to </w:t>
      </w:r>
      <w:r w:rsidR="05510113" w:rsidRPr="3811C4EE">
        <w:rPr>
          <w:rFonts w:asciiTheme="majorHAnsi" w:eastAsiaTheme="majorEastAsia" w:hAnsiTheme="majorHAnsi" w:cstheme="majorBidi"/>
          <w:b/>
          <w:bCs/>
          <w:color w:val="000000" w:themeColor="text1"/>
          <w:sz w:val="32"/>
          <w:szCs w:val="32"/>
        </w:rPr>
        <w:t>Control the Display of AVMs in Collaboration Center</w:t>
      </w:r>
      <w:r w:rsidR="00ED380F">
        <w:rPr>
          <w:rFonts w:asciiTheme="majorHAnsi" w:eastAsiaTheme="majorEastAsia" w:hAnsiTheme="majorHAnsi" w:cstheme="majorBidi"/>
          <w:b/>
          <w:bCs/>
          <w:color w:val="000000" w:themeColor="text1"/>
          <w:sz w:val="32"/>
          <w:szCs w:val="32"/>
        </w:rPr>
        <w:t xml:space="preserve"> and </w:t>
      </w:r>
      <w:r w:rsidR="05510113" w:rsidRPr="3811C4EE">
        <w:rPr>
          <w:rFonts w:asciiTheme="majorHAnsi" w:eastAsiaTheme="majorEastAsia" w:hAnsiTheme="majorHAnsi" w:cstheme="majorBidi"/>
          <w:b/>
          <w:bCs/>
          <w:color w:val="000000" w:themeColor="text1"/>
          <w:sz w:val="32"/>
          <w:szCs w:val="32"/>
        </w:rPr>
        <w:t>CollabLink</w:t>
      </w:r>
      <w:bookmarkEnd w:id="10"/>
      <w:bookmarkEnd w:id="11"/>
    </w:p>
    <w:p w14:paraId="6C4201E5" w14:textId="77777777" w:rsidR="009C2D62" w:rsidRPr="009C2D62" w:rsidRDefault="009C2D62" w:rsidP="009C2D62">
      <w:pPr>
        <w:keepNext/>
        <w:keepLines/>
        <w:pBdr>
          <w:top w:val="double" w:sz="4" w:space="1" w:color="D7AC11"/>
        </w:pBdr>
        <w:spacing w:after="0" w:line="240" w:lineRule="auto"/>
        <w:outlineLvl w:val="1"/>
        <w:rPr>
          <w:rFonts w:asciiTheme="majorHAnsi" w:eastAsiaTheme="majorEastAsia" w:hAnsiTheme="majorHAnsi" w:cstheme="majorBidi"/>
          <w:b/>
          <w:bCs/>
          <w:color w:val="000000" w:themeColor="text1"/>
        </w:rPr>
      </w:pPr>
    </w:p>
    <w:p w14:paraId="3CADACC6" w14:textId="6A2688DF" w:rsidR="006358CC" w:rsidRPr="006358CC" w:rsidRDefault="006358CC" w:rsidP="3811C4EE">
      <w:pPr>
        <w:keepNext/>
        <w:keepLines/>
        <w:spacing w:after="0" w:line="240" w:lineRule="auto"/>
        <w:outlineLvl w:val="2"/>
        <w:rPr>
          <w:rFonts w:asciiTheme="majorHAnsi" w:eastAsiaTheme="majorEastAsia" w:hAnsiTheme="majorHAnsi" w:cstheme="majorBidi"/>
          <w:b/>
          <w:bCs/>
          <w:color w:val="000000" w:themeColor="text1"/>
          <w:sz w:val="24"/>
          <w:szCs w:val="24"/>
        </w:rPr>
      </w:pPr>
      <w:r w:rsidRPr="3811C4EE">
        <w:rPr>
          <w:rFonts w:asciiTheme="majorHAnsi" w:eastAsiaTheme="majorEastAsia" w:hAnsiTheme="majorHAnsi" w:cstheme="majorBidi"/>
          <w:b/>
          <w:bCs/>
          <w:color w:val="000000" w:themeColor="text1"/>
          <w:sz w:val="24"/>
          <w:szCs w:val="24"/>
        </w:rPr>
        <w:t xml:space="preserve">Action Item: </w:t>
      </w:r>
      <w:r w:rsidR="00F039F7">
        <w:rPr>
          <w:rStyle w:val="normaltextrun"/>
          <w:rFonts w:ascii="Calibri" w:hAnsi="Calibri" w:cs="Calibri"/>
          <w:color w:val="000000"/>
          <w:shd w:val="clear" w:color="auto" w:fill="FFFFFF"/>
        </w:rPr>
        <w:t xml:space="preserve">Contact your SSM </w:t>
      </w:r>
      <w:r w:rsidR="4D5B3BB3">
        <w:rPr>
          <w:rStyle w:val="normaltextrun"/>
          <w:rFonts w:ascii="Calibri" w:hAnsi="Calibri" w:cs="Calibri"/>
          <w:color w:val="000000"/>
          <w:shd w:val="clear" w:color="auto" w:fill="FFFFFF"/>
        </w:rPr>
        <w:t xml:space="preserve">to enable the new Admin </w:t>
      </w:r>
      <w:r w:rsidR="000F23F5">
        <w:rPr>
          <w:rStyle w:val="normaltextrun"/>
          <w:rFonts w:ascii="Calibri" w:hAnsi="Calibri" w:cs="Calibri"/>
          <w:color w:val="000000"/>
          <w:shd w:val="clear" w:color="auto" w:fill="FFFFFF"/>
        </w:rPr>
        <w:t>field.</w:t>
      </w:r>
    </w:p>
    <w:p w14:paraId="3321A87A" w14:textId="77777777" w:rsidR="00D74883" w:rsidRDefault="00D74883" w:rsidP="00CF6884">
      <w:pPr>
        <w:spacing w:after="0" w:line="240" w:lineRule="auto"/>
        <w:rPr>
          <w:rFonts w:eastAsia="Times New Roman" w:cstheme="minorHAnsi"/>
        </w:rPr>
      </w:pPr>
    </w:p>
    <w:p w14:paraId="38C6BDCF" w14:textId="38F43113" w:rsidR="00CF6884" w:rsidRDefault="4D5B3BB3" w:rsidP="3811C4EE">
      <w:pPr>
        <w:spacing w:after="0" w:line="257" w:lineRule="auto"/>
        <w:rPr>
          <w:rFonts w:ascii="Calibri" w:eastAsia="Calibri" w:hAnsi="Calibri" w:cs="Calibri"/>
        </w:rPr>
      </w:pPr>
      <w:r w:rsidRPr="3811C4EE">
        <w:rPr>
          <w:rFonts w:ascii="Calibri" w:eastAsia="Calibri" w:hAnsi="Calibri" w:cs="Calibri"/>
        </w:rPr>
        <w:t>A</w:t>
      </w:r>
      <w:r w:rsidR="009C2D62">
        <w:rPr>
          <w:rFonts w:ascii="Calibri" w:eastAsia="Calibri" w:hAnsi="Calibri" w:cs="Calibri"/>
        </w:rPr>
        <w:t>n</w:t>
      </w:r>
      <w:r w:rsidRPr="3811C4EE">
        <w:rPr>
          <w:rFonts w:ascii="Calibri" w:eastAsia="Calibri" w:hAnsi="Calibri" w:cs="Calibri"/>
        </w:rPr>
        <w:t xml:space="preserve"> Admin field has been added to allow MLSs to establish whether they want to permit agents to determine if AVMs display on their listings in Collaboration Center and CollabLink based on the existing VOW AVM listing field value. The new </w:t>
      </w:r>
      <w:r w:rsidR="009C2D62">
        <w:rPr>
          <w:rFonts w:ascii="Calibri" w:eastAsia="Calibri" w:hAnsi="Calibri" w:cs="Calibri"/>
        </w:rPr>
        <w:t xml:space="preserve">Admin feature, </w:t>
      </w:r>
      <w:r w:rsidRPr="3811C4EE">
        <w:rPr>
          <w:rFonts w:ascii="Calibri" w:eastAsia="Calibri" w:hAnsi="Calibri" w:cs="Calibri"/>
        </w:rPr>
        <w:t>“Display AVM per Listing VOW Setting” can be found in Admin &gt; Collab Center under the Detail Report section.</w:t>
      </w:r>
    </w:p>
    <w:p w14:paraId="3F170672" w14:textId="7A18293C" w:rsidR="00CF6884" w:rsidRDefault="00CF6884" w:rsidP="3811C4EE">
      <w:pPr>
        <w:spacing w:after="0" w:line="240" w:lineRule="auto"/>
        <w:rPr>
          <w:rFonts w:eastAsia="Times New Roman"/>
        </w:rPr>
      </w:pPr>
    </w:p>
    <w:p w14:paraId="4F8326DD" w14:textId="36DC66A1" w:rsidR="00CF6884" w:rsidRDefault="4D5B3BB3" w:rsidP="00B66DEC">
      <w:pPr>
        <w:keepNext/>
        <w:spacing w:after="0" w:line="240" w:lineRule="auto"/>
        <w:jc w:val="center"/>
      </w:pPr>
      <w:r>
        <w:rPr>
          <w:noProof/>
        </w:rPr>
        <w:drawing>
          <wp:inline distT="0" distB="0" distL="0" distR="0" wp14:anchorId="696AB52A" wp14:editId="756D35D5">
            <wp:extent cx="4572000" cy="4219575"/>
            <wp:effectExtent l="190500" t="190500" r="190500" b="200025"/>
            <wp:docPr id="1779003242" name="Picture 17790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4219575"/>
                    </a:xfrm>
                    <a:prstGeom prst="rect">
                      <a:avLst/>
                    </a:prstGeom>
                    <a:ln>
                      <a:noFill/>
                    </a:ln>
                    <a:effectLst>
                      <a:outerShdw blurRad="190500" algn="tl" rotWithShape="0">
                        <a:srgbClr val="000000">
                          <a:alpha val="70000"/>
                        </a:srgbClr>
                      </a:outerShdw>
                    </a:effectLst>
                  </pic:spPr>
                </pic:pic>
              </a:graphicData>
            </a:graphic>
          </wp:inline>
        </w:drawing>
      </w:r>
    </w:p>
    <w:p w14:paraId="16EAF304" w14:textId="72D11EDF" w:rsidR="4D5B3BB3" w:rsidRDefault="00083C8F" w:rsidP="00083C8F">
      <w:pPr>
        <w:spacing w:line="257" w:lineRule="auto"/>
      </w:pPr>
      <w:r>
        <w:rPr>
          <w:rFonts w:ascii="Calibri" w:eastAsia="Calibri" w:hAnsi="Calibri" w:cs="Calibri"/>
          <w:b/>
          <w:bCs/>
          <w:sz w:val="18"/>
          <w:szCs w:val="18"/>
        </w:rPr>
        <w:t xml:space="preserve">                           </w:t>
      </w:r>
      <w:r w:rsidR="4D5B3BB3" w:rsidRPr="3811C4EE">
        <w:rPr>
          <w:rFonts w:ascii="Calibri" w:eastAsia="Calibri" w:hAnsi="Calibri" w:cs="Calibri"/>
          <w:b/>
          <w:bCs/>
          <w:sz w:val="18"/>
          <w:szCs w:val="18"/>
        </w:rPr>
        <w:t>Figure 1: Admin &gt; Collab Center Feature</w:t>
      </w:r>
    </w:p>
    <w:p w14:paraId="037AC563" w14:textId="6A0E822A" w:rsidR="4D5B3BB3" w:rsidRPr="006931DE" w:rsidRDefault="4D5B3BB3" w:rsidP="009C2D62">
      <w:pPr>
        <w:keepNext/>
        <w:spacing w:line="257" w:lineRule="auto"/>
        <w:rPr>
          <w:sz w:val="24"/>
          <w:szCs w:val="24"/>
        </w:rPr>
      </w:pPr>
      <w:r w:rsidRPr="006931DE">
        <w:rPr>
          <w:rFonts w:ascii="Calibri" w:eastAsia="Calibri" w:hAnsi="Calibri" w:cs="Calibri"/>
          <w:b/>
          <w:bCs/>
          <w:sz w:val="24"/>
          <w:szCs w:val="24"/>
        </w:rPr>
        <w:t>Admin Feature is OFF</w:t>
      </w:r>
    </w:p>
    <w:p w14:paraId="59CAB1CD" w14:textId="55876EBF" w:rsidR="4D5B3BB3" w:rsidRDefault="4D5B3BB3" w:rsidP="006931DE">
      <w:pPr>
        <w:spacing w:line="257" w:lineRule="auto"/>
        <w:ind w:left="360"/>
      </w:pPr>
      <w:r w:rsidRPr="006931DE">
        <w:rPr>
          <w:rFonts w:ascii="Calibri" w:eastAsia="Calibri" w:hAnsi="Calibri" w:cs="Calibri"/>
          <w:b/>
          <w:bCs/>
        </w:rPr>
        <w:t>If Display AVM per Listing VOW Setting = OFF (unchecked),</w:t>
      </w:r>
      <w:r w:rsidRPr="3811C4EE">
        <w:rPr>
          <w:rFonts w:ascii="Calibri" w:eastAsia="Calibri" w:hAnsi="Calibri" w:cs="Calibri"/>
        </w:rPr>
        <w:t xml:space="preserve"> AVMs in Collaboration Center/CollabLink will function as they do today.</w:t>
      </w:r>
    </w:p>
    <w:p w14:paraId="1C535647" w14:textId="0719F780" w:rsidR="4D5B3BB3" w:rsidRPr="006931DE" w:rsidRDefault="4D5B3BB3" w:rsidP="009C2D62">
      <w:pPr>
        <w:keepNext/>
        <w:spacing w:line="257" w:lineRule="auto"/>
        <w:rPr>
          <w:sz w:val="24"/>
          <w:szCs w:val="24"/>
        </w:rPr>
      </w:pPr>
      <w:r w:rsidRPr="006931DE">
        <w:rPr>
          <w:rFonts w:ascii="Calibri" w:eastAsia="Calibri" w:hAnsi="Calibri" w:cs="Calibri"/>
          <w:b/>
          <w:bCs/>
          <w:sz w:val="24"/>
          <w:szCs w:val="24"/>
        </w:rPr>
        <w:lastRenderedPageBreak/>
        <w:t>Admin Feature is ON</w:t>
      </w:r>
    </w:p>
    <w:p w14:paraId="513A32D1" w14:textId="550F6204" w:rsidR="4D5B3BB3" w:rsidRDefault="4D5B3BB3" w:rsidP="006931DE">
      <w:pPr>
        <w:spacing w:line="257" w:lineRule="auto"/>
        <w:ind w:left="360"/>
      </w:pPr>
      <w:r w:rsidRPr="3811C4EE">
        <w:rPr>
          <w:rFonts w:ascii="Calibri" w:eastAsia="Calibri" w:hAnsi="Calibri" w:cs="Calibri"/>
        </w:rPr>
        <w:t>Display AVM per Listing VOW Setting works with the VOW AVM listing field (phys # 638) and the settings in Preferences &gt; Collab Center &gt; Automated Valuations.</w:t>
      </w:r>
    </w:p>
    <w:p w14:paraId="0988D775" w14:textId="7F2425F2" w:rsidR="4D5B3BB3" w:rsidRDefault="4D5B3BB3" w:rsidP="006931DE">
      <w:pPr>
        <w:spacing w:line="257" w:lineRule="auto"/>
        <w:ind w:left="360"/>
      </w:pPr>
      <w:r w:rsidRPr="3811C4EE">
        <w:rPr>
          <w:rFonts w:ascii="Calibri" w:eastAsia="Calibri" w:hAnsi="Calibri" w:cs="Calibri"/>
        </w:rPr>
        <w:t>This feature only controls whether the AVMs display in Collaboration Center and CollabLink for a particular listing, NOT whether the listing itself displays.</w:t>
      </w:r>
    </w:p>
    <w:p w14:paraId="1C1F1834" w14:textId="1B5887A5" w:rsidR="4D5B3BB3" w:rsidRPr="006931DE" w:rsidRDefault="4D5B3BB3" w:rsidP="3811C4EE">
      <w:pPr>
        <w:pStyle w:val="ListParagraph"/>
        <w:numPr>
          <w:ilvl w:val="0"/>
          <w:numId w:val="2"/>
        </w:numPr>
        <w:rPr>
          <w:rFonts w:ascii="Calibri" w:eastAsia="Calibri" w:hAnsi="Calibri" w:cs="Calibri"/>
        </w:rPr>
      </w:pPr>
      <w:r w:rsidRPr="006931DE">
        <w:rPr>
          <w:rFonts w:ascii="Calibri" w:eastAsia="Calibri" w:hAnsi="Calibri" w:cs="Calibri"/>
          <w:b/>
          <w:bCs/>
        </w:rPr>
        <w:t>If Display AVM per Listing VOW Setting = On (checked), and VOW AVM = Yes</w:t>
      </w:r>
      <w:r w:rsidRPr="006931DE">
        <w:rPr>
          <w:rFonts w:ascii="Calibri" w:eastAsia="Calibri" w:hAnsi="Calibri" w:cs="Calibri"/>
        </w:rPr>
        <w:t xml:space="preserve">, the AVMs specified in Preferences &gt; Collab Center &gt; Automated Valuations will display in Collaboration Center and CollabLink for that listing. If no AVMs are selected in Preferences, no AVMs will display for that listing. </w:t>
      </w:r>
    </w:p>
    <w:p w14:paraId="35752B14" w14:textId="3944E53D" w:rsidR="4D5B3BB3" w:rsidRPr="006931DE" w:rsidRDefault="4D5B3BB3" w:rsidP="3811C4EE">
      <w:pPr>
        <w:pStyle w:val="ListParagraph"/>
        <w:numPr>
          <w:ilvl w:val="0"/>
          <w:numId w:val="2"/>
        </w:numPr>
        <w:rPr>
          <w:rFonts w:ascii="Calibri" w:eastAsia="Calibri" w:hAnsi="Calibri" w:cs="Calibri"/>
        </w:rPr>
      </w:pPr>
      <w:r w:rsidRPr="006931DE">
        <w:rPr>
          <w:rFonts w:ascii="Calibri" w:eastAsia="Calibri" w:hAnsi="Calibri" w:cs="Calibri"/>
          <w:b/>
          <w:bCs/>
        </w:rPr>
        <w:t>If Display AVM per Listing VOW Setting = On (checked), and VOW AVM = No</w:t>
      </w:r>
      <w:r w:rsidRPr="006931DE">
        <w:rPr>
          <w:rFonts w:ascii="Calibri" w:eastAsia="Calibri" w:hAnsi="Calibri" w:cs="Calibri"/>
        </w:rPr>
        <w:t>, no AVMs will display for that listing, even if AVMs are selected in Preferences.</w:t>
      </w:r>
    </w:p>
    <w:p w14:paraId="4DBE11DC" w14:textId="6FB06BE0" w:rsidR="3811C4EE" w:rsidRDefault="0034427F" w:rsidP="00B66DEC">
      <w:pPr>
        <w:keepNext/>
        <w:spacing w:after="0" w:line="257" w:lineRule="auto"/>
        <w:jc w:val="center"/>
        <w:rPr>
          <w:rFonts w:ascii="Calibri" w:eastAsia="Calibri" w:hAnsi="Calibri" w:cs="Calibri"/>
          <w:b/>
          <w:bCs/>
          <w:sz w:val="18"/>
          <w:szCs w:val="18"/>
        </w:rPr>
      </w:pPr>
      <w:r>
        <w:rPr>
          <w:noProof/>
        </w:rPr>
        <w:drawing>
          <wp:inline distT="0" distB="0" distL="0" distR="0" wp14:anchorId="3311DA03" wp14:editId="2D2D51F3">
            <wp:extent cx="5943600" cy="3097530"/>
            <wp:effectExtent l="190500" t="190500" r="190500" b="19812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2"/>
                    <a:stretch>
                      <a:fillRect/>
                    </a:stretch>
                  </pic:blipFill>
                  <pic:spPr>
                    <a:xfrm>
                      <a:off x="0" y="0"/>
                      <a:ext cx="5943600" cy="3097530"/>
                    </a:xfrm>
                    <a:prstGeom prst="rect">
                      <a:avLst/>
                    </a:prstGeom>
                    <a:ln>
                      <a:noFill/>
                    </a:ln>
                    <a:effectLst>
                      <a:outerShdw blurRad="190500" algn="tl" rotWithShape="0">
                        <a:srgbClr val="000000">
                          <a:alpha val="70000"/>
                        </a:srgbClr>
                      </a:outerShdw>
                    </a:effectLst>
                  </pic:spPr>
                </pic:pic>
              </a:graphicData>
            </a:graphic>
          </wp:inline>
        </w:drawing>
      </w:r>
    </w:p>
    <w:p w14:paraId="2AAC28CA" w14:textId="77777777" w:rsidR="00645742" w:rsidRPr="00334398" w:rsidRDefault="00645742" w:rsidP="00645742">
      <w:pPr>
        <w:rPr>
          <w:b/>
          <w:bCs/>
          <w:sz w:val="18"/>
          <w:szCs w:val="18"/>
        </w:rPr>
      </w:pPr>
      <w:r w:rsidRPr="00334398">
        <w:rPr>
          <w:b/>
          <w:bCs/>
          <w:sz w:val="18"/>
          <w:szCs w:val="18"/>
        </w:rPr>
        <w:t xml:space="preserve">Figure </w:t>
      </w:r>
      <w:r>
        <w:rPr>
          <w:b/>
          <w:bCs/>
          <w:sz w:val="18"/>
          <w:szCs w:val="18"/>
        </w:rPr>
        <w:t>2</w:t>
      </w:r>
      <w:r w:rsidRPr="00334398">
        <w:rPr>
          <w:b/>
          <w:bCs/>
          <w:sz w:val="18"/>
          <w:szCs w:val="18"/>
        </w:rPr>
        <w:t xml:space="preserve">: </w:t>
      </w:r>
      <w:r>
        <w:rPr>
          <w:b/>
          <w:bCs/>
          <w:sz w:val="18"/>
          <w:szCs w:val="18"/>
        </w:rPr>
        <w:t>VOW AVM Listing Field</w:t>
      </w:r>
    </w:p>
    <w:p w14:paraId="29A59744" w14:textId="77777777" w:rsidR="00645742" w:rsidRDefault="00645742" w:rsidP="00645742">
      <w:pPr>
        <w:spacing w:after="0"/>
      </w:pPr>
      <w:r w:rsidRPr="00334398">
        <w:rPr>
          <w:b/>
          <w:bCs/>
        </w:rPr>
        <w:t>Note:</w:t>
      </w:r>
      <w:r>
        <w:t xml:space="preserve"> The VOW AVM field display name is determined by the MLS and may not actually display as “VOW</w:t>
      </w:r>
    </w:p>
    <w:p w14:paraId="50A8C2ED" w14:textId="7D267017" w:rsidR="00645742" w:rsidRDefault="00645742" w:rsidP="00645742">
      <w:pPr>
        <w:ind w:left="540"/>
      </w:pPr>
      <w:r>
        <w:t xml:space="preserve">AVM’ for your MLS, but its physical number will be 638 in Admin &gt; </w:t>
      </w:r>
      <w:r w:rsidR="00B2596F">
        <w:t>Fields.</w:t>
      </w:r>
    </w:p>
    <w:p w14:paraId="5E277479" w14:textId="33D64B30" w:rsidR="00645742" w:rsidRDefault="001F74B1" w:rsidP="00B66DEC">
      <w:pPr>
        <w:keepNext/>
        <w:spacing w:after="0" w:line="257" w:lineRule="auto"/>
        <w:jc w:val="center"/>
        <w:rPr>
          <w:rFonts w:ascii="Calibri" w:eastAsia="Calibri" w:hAnsi="Calibri" w:cs="Calibri"/>
          <w:b/>
          <w:bCs/>
          <w:sz w:val="18"/>
          <w:szCs w:val="18"/>
        </w:rPr>
      </w:pPr>
      <w:r>
        <w:rPr>
          <w:noProof/>
        </w:rPr>
        <w:lastRenderedPageBreak/>
        <w:drawing>
          <wp:inline distT="0" distB="0" distL="0" distR="0" wp14:anchorId="75430747" wp14:editId="27E0E40A">
            <wp:extent cx="4610337" cy="3289469"/>
            <wp:effectExtent l="190500" t="190500" r="190500" b="1968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
                    <a:stretch>
                      <a:fillRect/>
                    </a:stretch>
                  </pic:blipFill>
                  <pic:spPr>
                    <a:xfrm>
                      <a:off x="0" y="0"/>
                      <a:ext cx="4610337" cy="3289469"/>
                    </a:xfrm>
                    <a:prstGeom prst="rect">
                      <a:avLst/>
                    </a:prstGeom>
                    <a:ln>
                      <a:noFill/>
                    </a:ln>
                    <a:effectLst>
                      <a:outerShdw blurRad="190500" algn="tl" rotWithShape="0">
                        <a:srgbClr val="000000">
                          <a:alpha val="70000"/>
                        </a:srgbClr>
                      </a:outerShdw>
                    </a:effectLst>
                  </pic:spPr>
                </pic:pic>
              </a:graphicData>
            </a:graphic>
          </wp:inline>
        </w:drawing>
      </w:r>
    </w:p>
    <w:p w14:paraId="494AEFD6" w14:textId="1F0DE3E9" w:rsidR="009C2D62" w:rsidRDefault="00724565" w:rsidP="00724565">
      <w:pPr>
        <w:rPr>
          <w:b/>
          <w:bCs/>
          <w:sz w:val="18"/>
          <w:szCs w:val="18"/>
        </w:rPr>
      </w:pPr>
      <w:r>
        <w:rPr>
          <w:b/>
          <w:bCs/>
          <w:sz w:val="18"/>
          <w:szCs w:val="18"/>
        </w:rPr>
        <w:t xml:space="preserve">                            </w:t>
      </w:r>
      <w:r w:rsidR="009C2D62" w:rsidRPr="00334398">
        <w:rPr>
          <w:b/>
          <w:bCs/>
          <w:sz w:val="18"/>
          <w:szCs w:val="18"/>
        </w:rPr>
        <w:t xml:space="preserve">Figure 3: Preferences </w:t>
      </w:r>
      <w:r w:rsidR="009C2D62">
        <w:rPr>
          <w:b/>
          <w:bCs/>
          <w:sz w:val="18"/>
          <w:szCs w:val="18"/>
        </w:rPr>
        <w:t xml:space="preserve">&gt; </w:t>
      </w:r>
      <w:r w:rsidR="009C2D62" w:rsidRPr="00334398">
        <w:rPr>
          <w:b/>
          <w:bCs/>
          <w:sz w:val="18"/>
          <w:szCs w:val="18"/>
        </w:rPr>
        <w:t xml:space="preserve">Collab Center </w:t>
      </w:r>
      <w:r w:rsidR="009C2D62">
        <w:rPr>
          <w:b/>
          <w:bCs/>
          <w:sz w:val="18"/>
          <w:szCs w:val="18"/>
        </w:rPr>
        <w:t>&gt; Automated Valuations</w:t>
      </w:r>
    </w:p>
    <w:p w14:paraId="3F0F4EB3" w14:textId="77777777" w:rsidR="009C2D62" w:rsidRDefault="009C2D62" w:rsidP="3811C4EE">
      <w:pPr>
        <w:spacing w:line="257" w:lineRule="auto"/>
        <w:rPr>
          <w:rFonts w:ascii="Calibri" w:eastAsia="Calibri" w:hAnsi="Calibri" w:cs="Calibri"/>
          <w:b/>
          <w:bCs/>
          <w:sz w:val="18"/>
          <w:szCs w:val="18"/>
        </w:rPr>
      </w:pPr>
    </w:p>
    <w:p w14:paraId="4D315F4C" w14:textId="4C2A95E6" w:rsidR="3811C4EE" w:rsidRDefault="3811C4EE" w:rsidP="3811C4EE">
      <w:pPr>
        <w:spacing w:after="0" w:line="240" w:lineRule="auto"/>
      </w:pPr>
    </w:p>
    <w:p w14:paraId="2058C75C" w14:textId="2987CBED" w:rsidR="00CF6884" w:rsidRDefault="00CF6884" w:rsidP="00C42E4B">
      <w:pPr>
        <w:jc w:val="center"/>
      </w:pPr>
    </w:p>
    <w:p w14:paraId="548EA9F0" w14:textId="77777777" w:rsidR="00814B37" w:rsidRDefault="00814B37">
      <w:r>
        <w:br w:type="page"/>
      </w:r>
    </w:p>
    <w:p w14:paraId="286F394D" w14:textId="77777777" w:rsidR="006358CC" w:rsidRPr="006358CC" w:rsidRDefault="006358CC" w:rsidP="006358CC">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2" w:name="_Toc115187209"/>
      <w:bookmarkStart w:id="13" w:name="_Toc128470989"/>
      <w:r w:rsidRPr="006358CC">
        <w:rPr>
          <w:rFonts w:asciiTheme="majorHAnsi" w:eastAsiaTheme="majorEastAsia" w:hAnsiTheme="majorHAnsi" w:cstheme="majorBidi"/>
          <w:b/>
          <w:color w:val="FFFFFF" w:themeColor="background1"/>
          <w:sz w:val="40"/>
          <w:szCs w:val="32"/>
        </w:rPr>
        <w:lastRenderedPageBreak/>
        <w:t>Agent Level Changes</w:t>
      </w:r>
      <w:bookmarkEnd w:id="12"/>
      <w:bookmarkEnd w:id="13"/>
    </w:p>
    <w:p w14:paraId="2299F7A7" w14:textId="279136AB" w:rsidR="006358CC" w:rsidRDefault="006358CC" w:rsidP="006358CC">
      <w:pPr>
        <w:spacing w:after="0" w:line="240" w:lineRule="auto"/>
        <w:rPr>
          <w:b/>
        </w:rPr>
      </w:pPr>
      <w:r w:rsidRPr="006358CC">
        <w:rPr>
          <w:b/>
        </w:rPr>
        <w:t>The following section contains changes that are active system wide and available to users based on their assigned security levels.</w:t>
      </w:r>
      <w:bookmarkStart w:id="14" w:name="_Hlk116911287"/>
    </w:p>
    <w:p w14:paraId="3979BE4A" w14:textId="77777777" w:rsidR="000653AD" w:rsidRPr="000653AD" w:rsidRDefault="000653AD" w:rsidP="006358CC">
      <w:pPr>
        <w:spacing w:after="0" w:line="240" w:lineRule="auto"/>
        <w:rPr>
          <w:b/>
        </w:rPr>
      </w:pPr>
    </w:p>
    <w:p w14:paraId="07BE73A6" w14:textId="1BAE2D44" w:rsidR="006358CC" w:rsidRDefault="006F16D5"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5" w:name="_Toc128470990"/>
      <w:r>
        <w:rPr>
          <w:rFonts w:asciiTheme="majorHAnsi" w:eastAsiaTheme="majorEastAsia" w:hAnsiTheme="majorHAnsi" w:cstheme="majorBidi"/>
          <w:b/>
          <w:color w:val="000000" w:themeColor="text1"/>
          <w:sz w:val="32"/>
          <w:szCs w:val="26"/>
        </w:rPr>
        <w:t>Property Search Agent and Office Field Auto-Complete Enhancements</w:t>
      </w:r>
      <w:bookmarkEnd w:id="15"/>
    </w:p>
    <w:p w14:paraId="040B4EDE" w14:textId="77777777" w:rsidR="006F16D5" w:rsidRPr="006F16D5" w:rsidRDefault="006F16D5"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rPr>
      </w:pPr>
    </w:p>
    <w:bookmarkEnd w:id="14"/>
    <w:p w14:paraId="11704CC7" w14:textId="36B0C821" w:rsidR="00B3694B" w:rsidRPr="006F16D5" w:rsidRDefault="00B3694B" w:rsidP="00B3694B">
      <w:r w:rsidRPr="006F16D5">
        <w:t>We have made changes to all property search Agent dropdown fields so that they now display the agent’s user code and whether the agent is inactive. The list will sort by first and last name, then status with the active agents appearing first.</w:t>
      </w:r>
    </w:p>
    <w:p w14:paraId="1C3E29DD" w14:textId="77777777" w:rsidR="00B3694B" w:rsidRPr="006F16D5" w:rsidRDefault="00B3694B" w:rsidP="00B3694B">
      <w:r w:rsidRPr="006F16D5">
        <w:t xml:space="preserve">We have also made a change to all property search Office dropdown fields to identify the inactive offices. The list will sort by name then status with the active offices appearing first. </w:t>
      </w:r>
    </w:p>
    <w:p w14:paraId="17D8C646" w14:textId="6065C1B0" w:rsidR="00B3694B" w:rsidRDefault="00B3694B" w:rsidP="00B3694B">
      <w:r w:rsidRPr="006F16D5">
        <w:rPr>
          <w:b/>
          <w:bCs/>
        </w:rPr>
        <w:t>Note:</w:t>
      </w:r>
      <w:r w:rsidRPr="006F16D5">
        <w:t xml:space="preserve"> The office user code was already displaying in the list prior to this release.</w:t>
      </w:r>
    </w:p>
    <w:p w14:paraId="3AC4592D" w14:textId="1539E51B" w:rsidR="008A14D9" w:rsidRDefault="008A14D9" w:rsidP="00B66DEC">
      <w:pPr>
        <w:keepNext/>
        <w:spacing w:after="0"/>
        <w:jc w:val="center"/>
      </w:pPr>
      <w:r>
        <w:rPr>
          <w:noProof/>
        </w:rPr>
        <w:drawing>
          <wp:inline distT="0" distB="0" distL="0" distR="0" wp14:anchorId="520423F8" wp14:editId="00C3770D">
            <wp:extent cx="4127500" cy="3578845"/>
            <wp:effectExtent l="190500" t="190500" r="196850" b="193675"/>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14"/>
                    <a:stretch>
                      <a:fillRect/>
                    </a:stretch>
                  </pic:blipFill>
                  <pic:spPr>
                    <a:xfrm>
                      <a:off x="0" y="0"/>
                      <a:ext cx="4127500" cy="3578845"/>
                    </a:xfrm>
                    <a:prstGeom prst="rect">
                      <a:avLst/>
                    </a:prstGeom>
                    <a:ln>
                      <a:noFill/>
                    </a:ln>
                    <a:effectLst>
                      <a:outerShdw blurRad="190500" algn="tl" rotWithShape="0">
                        <a:srgbClr val="000000">
                          <a:alpha val="70000"/>
                        </a:srgbClr>
                      </a:outerShdw>
                    </a:effectLst>
                  </pic:spPr>
                </pic:pic>
              </a:graphicData>
            </a:graphic>
          </wp:inline>
        </w:drawing>
      </w:r>
    </w:p>
    <w:p w14:paraId="33966974" w14:textId="20155AC2" w:rsidR="00E52C2E" w:rsidRPr="005840B9" w:rsidRDefault="00E52C2E" w:rsidP="00724565">
      <w:pPr>
        <w:jc w:val="center"/>
        <w:rPr>
          <w:b/>
          <w:bCs/>
          <w:sz w:val="18"/>
          <w:szCs w:val="18"/>
        </w:rPr>
      </w:pPr>
      <w:r w:rsidRPr="005840B9">
        <w:rPr>
          <w:b/>
          <w:bCs/>
          <w:sz w:val="18"/>
          <w:szCs w:val="18"/>
        </w:rPr>
        <w:t xml:space="preserve">Figure 1: Agent </w:t>
      </w:r>
      <w:r>
        <w:rPr>
          <w:b/>
          <w:bCs/>
          <w:sz w:val="18"/>
          <w:szCs w:val="18"/>
        </w:rPr>
        <w:t xml:space="preserve">Property </w:t>
      </w:r>
      <w:r w:rsidRPr="005840B9">
        <w:rPr>
          <w:b/>
          <w:bCs/>
          <w:sz w:val="18"/>
          <w:szCs w:val="18"/>
        </w:rPr>
        <w:t>Search Field</w:t>
      </w:r>
      <w:r>
        <w:rPr>
          <w:b/>
          <w:bCs/>
          <w:sz w:val="18"/>
          <w:szCs w:val="18"/>
        </w:rPr>
        <w:t xml:space="preserve"> (</w:t>
      </w:r>
      <w:r w:rsidR="005263FA">
        <w:rPr>
          <w:b/>
          <w:bCs/>
          <w:sz w:val="18"/>
          <w:szCs w:val="18"/>
        </w:rPr>
        <w:t xml:space="preserve">Note - </w:t>
      </w:r>
      <w:r>
        <w:rPr>
          <w:b/>
          <w:bCs/>
          <w:sz w:val="18"/>
          <w:szCs w:val="18"/>
        </w:rPr>
        <w:t>Abbi Johnson</w:t>
      </w:r>
      <w:r w:rsidR="00A1679C">
        <w:rPr>
          <w:b/>
          <w:bCs/>
          <w:sz w:val="18"/>
          <w:szCs w:val="18"/>
        </w:rPr>
        <w:t>’s</w:t>
      </w:r>
      <w:r>
        <w:rPr>
          <w:b/>
          <w:bCs/>
          <w:sz w:val="18"/>
          <w:szCs w:val="18"/>
        </w:rPr>
        <w:t xml:space="preserve"> active record</w:t>
      </w:r>
      <w:r w:rsidR="00A1679C">
        <w:rPr>
          <w:b/>
          <w:bCs/>
          <w:sz w:val="18"/>
          <w:szCs w:val="18"/>
        </w:rPr>
        <w:t xml:space="preserve"> displays first</w:t>
      </w:r>
      <w:r>
        <w:rPr>
          <w:b/>
          <w:bCs/>
          <w:sz w:val="18"/>
          <w:szCs w:val="18"/>
        </w:rPr>
        <w:t>)</w:t>
      </w:r>
    </w:p>
    <w:p w14:paraId="691707E2" w14:textId="20DAEC66" w:rsidR="00E52C2E" w:rsidRDefault="0068063D" w:rsidP="00B66DEC">
      <w:pPr>
        <w:keepNext/>
        <w:spacing w:after="0"/>
        <w:jc w:val="center"/>
      </w:pPr>
      <w:r>
        <w:rPr>
          <w:noProof/>
        </w:rPr>
        <w:lastRenderedPageBreak/>
        <w:drawing>
          <wp:inline distT="0" distB="0" distL="0" distR="0" wp14:anchorId="43D5D124" wp14:editId="4EABA433">
            <wp:extent cx="4083050" cy="3999221"/>
            <wp:effectExtent l="190500" t="190500" r="184150" b="19240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5"/>
                    <a:stretch>
                      <a:fillRect/>
                    </a:stretch>
                  </pic:blipFill>
                  <pic:spPr>
                    <a:xfrm>
                      <a:off x="0" y="0"/>
                      <a:ext cx="4093320" cy="4009281"/>
                    </a:xfrm>
                    <a:prstGeom prst="rect">
                      <a:avLst/>
                    </a:prstGeom>
                    <a:ln>
                      <a:noFill/>
                    </a:ln>
                    <a:effectLst>
                      <a:outerShdw blurRad="190500" algn="tl" rotWithShape="0">
                        <a:srgbClr val="000000">
                          <a:alpha val="70000"/>
                        </a:srgbClr>
                      </a:outerShdw>
                    </a:effectLst>
                  </pic:spPr>
                </pic:pic>
              </a:graphicData>
            </a:graphic>
          </wp:inline>
        </w:drawing>
      </w:r>
    </w:p>
    <w:p w14:paraId="1C48E5C7" w14:textId="6CA9053B" w:rsidR="00A1679C" w:rsidRPr="00465DF3" w:rsidRDefault="00724565" w:rsidP="00724565">
      <w:pPr>
        <w:rPr>
          <w:sz w:val="24"/>
          <w:szCs w:val="24"/>
        </w:rPr>
      </w:pPr>
      <w:r>
        <w:rPr>
          <w:b/>
          <w:bCs/>
          <w:sz w:val="18"/>
          <w:szCs w:val="18"/>
        </w:rPr>
        <w:t xml:space="preserve">                                     </w:t>
      </w:r>
      <w:r w:rsidR="00A1679C" w:rsidRPr="005840B9">
        <w:rPr>
          <w:b/>
          <w:bCs/>
          <w:sz w:val="18"/>
          <w:szCs w:val="18"/>
        </w:rPr>
        <w:t xml:space="preserve">Figure </w:t>
      </w:r>
      <w:r w:rsidR="00A1679C">
        <w:rPr>
          <w:b/>
          <w:bCs/>
          <w:sz w:val="18"/>
          <w:szCs w:val="18"/>
        </w:rPr>
        <w:t>2</w:t>
      </w:r>
      <w:r w:rsidR="00A1679C" w:rsidRPr="005840B9">
        <w:rPr>
          <w:b/>
          <w:bCs/>
          <w:sz w:val="18"/>
          <w:szCs w:val="18"/>
        </w:rPr>
        <w:t xml:space="preserve">: </w:t>
      </w:r>
      <w:r w:rsidR="00A1679C">
        <w:rPr>
          <w:b/>
          <w:bCs/>
          <w:sz w:val="18"/>
          <w:szCs w:val="18"/>
        </w:rPr>
        <w:t>Office</w:t>
      </w:r>
      <w:r w:rsidR="00A1679C" w:rsidRPr="005840B9">
        <w:rPr>
          <w:b/>
          <w:bCs/>
          <w:sz w:val="18"/>
          <w:szCs w:val="18"/>
        </w:rPr>
        <w:t xml:space="preserve"> </w:t>
      </w:r>
      <w:r w:rsidR="00A1679C">
        <w:rPr>
          <w:b/>
          <w:bCs/>
          <w:sz w:val="18"/>
          <w:szCs w:val="18"/>
        </w:rPr>
        <w:t xml:space="preserve">Property </w:t>
      </w:r>
      <w:r w:rsidR="00A1679C" w:rsidRPr="005840B9">
        <w:rPr>
          <w:b/>
          <w:bCs/>
          <w:sz w:val="18"/>
          <w:szCs w:val="18"/>
        </w:rPr>
        <w:t>Search Field</w:t>
      </w:r>
    </w:p>
    <w:p w14:paraId="09ABBB9B" w14:textId="76B501B7" w:rsidR="00074DD1" w:rsidRDefault="00074DD1">
      <w:r>
        <w:br w:type="page"/>
      </w:r>
    </w:p>
    <w:p w14:paraId="74DC4C7D" w14:textId="77777777" w:rsidR="00E64799" w:rsidRDefault="00CB0EEE" w:rsidP="00E64799">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6" w:name="_Toc128470991"/>
      <w:r>
        <w:rPr>
          <w:rFonts w:asciiTheme="majorHAnsi" w:eastAsiaTheme="majorEastAsia" w:hAnsiTheme="majorHAnsi" w:cstheme="majorBidi"/>
          <w:b/>
          <w:color w:val="000000" w:themeColor="text1"/>
          <w:sz w:val="32"/>
          <w:szCs w:val="26"/>
        </w:rPr>
        <w:lastRenderedPageBreak/>
        <w:t xml:space="preserve">Statistical Reports </w:t>
      </w:r>
      <w:r w:rsidR="00D179D3">
        <w:rPr>
          <w:rFonts w:asciiTheme="majorHAnsi" w:eastAsiaTheme="majorEastAsia" w:hAnsiTheme="majorHAnsi" w:cstheme="majorBidi"/>
          <w:b/>
          <w:color w:val="000000" w:themeColor="text1"/>
          <w:sz w:val="32"/>
          <w:szCs w:val="26"/>
        </w:rPr>
        <w:t>–</w:t>
      </w:r>
      <w:r>
        <w:rPr>
          <w:rFonts w:asciiTheme="majorHAnsi" w:eastAsiaTheme="majorEastAsia" w:hAnsiTheme="majorHAnsi" w:cstheme="majorBidi"/>
          <w:b/>
          <w:color w:val="000000" w:themeColor="text1"/>
          <w:sz w:val="32"/>
          <w:szCs w:val="26"/>
        </w:rPr>
        <w:t xml:space="preserve"> </w:t>
      </w:r>
      <w:r w:rsidR="00D179D3">
        <w:rPr>
          <w:rFonts w:asciiTheme="majorHAnsi" w:eastAsiaTheme="majorEastAsia" w:hAnsiTheme="majorHAnsi" w:cstheme="majorBidi"/>
          <w:b/>
          <w:color w:val="000000" w:themeColor="text1"/>
          <w:sz w:val="32"/>
          <w:szCs w:val="26"/>
        </w:rPr>
        <w:t>Market Activity by Location</w:t>
      </w:r>
      <w:bookmarkEnd w:id="16"/>
    </w:p>
    <w:p w14:paraId="3832A297" w14:textId="77777777" w:rsidR="009D5EDD" w:rsidRDefault="009D5EDD" w:rsidP="00E64799"/>
    <w:p w14:paraId="1139B137" w14:textId="7633B1A3" w:rsidR="004C74C9" w:rsidRDefault="00FD0A65" w:rsidP="00E64799">
      <w:r>
        <w:t xml:space="preserve">Per customer request, the Market Activity by Zip and Month report has been upgraded to allow </w:t>
      </w:r>
      <w:r w:rsidR="004849F7">
        <w:t>users to group the report results by other location fields besides zip/postal code.</w:t>
      </w:r>
      <w:r w:rsidR="00AA79AD">
        <w:t xml:space="preserve"> A new </w:t>
      </w:r>
      <w:r w:rsidR="00140DF3">
        <w:t>option on the criteria page</w:t>
      </w:r>
      <w:r w:rsidR="00B6320F">
        <w:t xml:space="preserve"> allows the user to s</w:t>
      </w:r>
      <w:r w:rsidR="005156AF">
        <w:t>pecify how the results are displayed: by State</w:t>
      </w:r>
      <w:r w:rsidR="00DE525C">
        <w:t>/Province</w:t>
      </w:r>
      <w:r w:rsidR="005156AF">
        <w:t>, City, Area, or Zip</w:t>
      </w:r>
      <w:r w:rsidR="00DE525C">
        <w:t>/Postal Code</w:t>
      </w:r>
      <w:r w:rsidR="005156AF">
        <w:t xml:space="preserve">. </w:t>
      </w:r>
    </w:p>
    <w:p w14:paraId="0FA07E6E" w14:textId="6BCDA006" w:rsidR="00596F72" w:rsidRDefault="00BB76C0" w:rsidP="00E64799">
      <w:pPr>
        <w:rPr>
          <w:sz w:val="32"/>
          <w:szCs w:val="26"/>
        </w:rPr>
      </w:pPr>
      <w:r>
        <w:rPr>
          <w:noProof/>
          <w:sz w:val="32"/>
          <w:szCs w:val="26"/>
        </w:rPr>
        <w:drawing>
          <wp:inline distT="0" distB="0" distL="0" distR="0" wp14:anchorId="4A80F167" wp14:editId="6E128F13">
            <wp:extent cx="5943600" cy="2967355"/>
            <wp:effectExtent l="133350" t="133350" r="133350" b="13779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967355"/>
                    </a:xfrm>
                    <a:prstGeom prst="rect">
                      <a:avLst/>
                    </a:prstGeom>
                    <a:ln>
                      <a:noFill/>
                    </a:ln>
                    <a:effectLst>
                      <a:outerShdw blurRad="127000" algn="tl" rotWithShape="0">
                        <a:srgbClr val="000000">
                          <a:alpha val="70000"/>
                        </a:srgbClr>
                      </a:outerShdw>
                    </a:effectLst>
                  </pic:spPr>
                </pic:pic>
              </a:graphicData>
            </a:graphic>
          </wp:inline>
        </w:drawing>
      </w:r>
    </w:p>
    <w:p w14:paraId="29D4CBF0" w14:textId="7EF170C7" w:rsidR="00706860" w:rsidRDefault="00891800" w:rsidP="00E64799">
      <w:pPr>
        <w:rPr>
          <w:sz w:val="32"/>
          <w:szCs w:val="26"/>
        </w:rPr>
      </w:pPr>
      <w:r>
        <w:rPr>
          <w:noProof/>
          <w:sz w:val="32"/>
          <w:szCs w:val="26"/>
        </w:rPr>
        <w:drawing>
          <wp:inline distT="0" distB="0" distL="0" distR="0" wp14:anchorId="0F8091B6" wp14:editId="36EB5868">
            <wp:extent cx="5943600" cy="2093595"/>
            <wp:effectExtent l="133350" t="133350" r="133350" b="13525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093595"/>
                    </a:xfrm>
                    <a:prstGeom prst="rect">
                      <a:avLst/>
                    </a:prstGeom>
                    <a:ln>
                      <a:noFill/>
                    </a:ln>
                    <a:effectLst>
                      <a:outerShdw blurRad="127000" algn="tl" rotWithShape="0">
                        <a:srgbClr val="000000">
                          <a:alpha val="70000"/>
                        </a:srgbClr>
                      </a:outerShdw>
                    </a:effectLst>
                  </pic:spPr>
                </pic:pic>
              </a:graphicData>
            </a:graphic>
          </wp:inline>
        </w:drawing>
      </w:r>
    </w:p>
    <w:p w14:paraId="2BEB2253" w14:textId="76BBA3BC" w:rsidR="00F15945" w:rsidRDefault="00F15945" w:rsidP="00E64799">
      <w:pPr>
        <w:rPr>
          <w:noProof/>
        </w:rPr>
      </w:pPr>
      <w:r>
        <w:rPr>
          <w:noProof/>
        </w:rPr>
        <w:br w:type="page"/>
      </w:r>
    </w:p>
    <w:p w14:paraId="0C8EDF61" w14:textId="310C74B7" w:rsidR="002C34B5" w:rsidRPr="006358CC" w:rsidRDefault="002C34B5" w:rsidP="002C34B5">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7" w:name="_Toc128470992"/>
      <w:bookmarkStart w:id="18" w:name="_Toc29904616"/>
      <w:r>
        <w:rPr>
          <w:rFonts w:asciiTheme="majorHAnsi" w:eastAsiaTheme="majorEastAsia" w:hAnsiTheme="majorHAnsi" w:cstheme="majorBidi"/>
          <w:b/>
          <w:color w:val="FFFFFF" w:themeColor="background1"/>
          <w:sz w:val="40"/>
          <w:szCs w:val="32"/>
        </w:rPr>
        <w:lastRenderedPageBreak/>
        <w:t>Paragon Connect</w:t>
      </w:r>
      <w:bookmarkEnd w:id="17"/>
    </w:p>
    <w:p w14:paraId="601C4B67" w14:textId="77777777" w:rsidR="002C34B5" w:rsidRDefault="002C34B5" w:rsidP="002C34B5">
      <w:pPr>
        <w:spacing w:after="0" w:line="240" w:lineRule="auto"/>
        <w:rPr>
          <w:b/>
        </w:rPr>
      </w:pPr>
      <w:r w:rsidRPr="006358CC">
        <w:rPr>
          <w:b/>
        </w:rPr>
        <w:t>The following section contains changes that are active system wide and available to users based on their assigned security levels.</w:t>
      </w:r>
    </w:p>
    <w:p w14:paraId="193511DE" w14:textId="2C61B45C" w:rsidR="002C34B5" w:rsidRDefault="002C34B5" w:rsidP="00D66F44">
      <w:pPr>
        <w:keepNext/>
        <w:spacing w:after="0"/>
        <w:rPr>
          <w:noProof/>
        </w:rPr>
      </w:pPr>
    </w:p>
    <w:p w14:paraId="3B50FC8C" w14:textId="1506EAEB" w:rsidR="006B1F1B" w:rsidRDefault="006B1F1B" w:rsidP="002C34B5">
      <w:pPr>
        <w:keepNext/>
        <w:spacing w:after="0"/>
        <w:jc w:val="center"/>
        <w:rPr>
          <w:noProof/>
        </w:rPr>
      </w:pPr>
    </w:p>
    <w:p w14:paraId="2A1E7639" w14:textId="09BBAE18" w:rsidR="006B1F1B" w:rsidRDefault="006B1F1B" w:rsidP="006B1F1B">
      <w:pPr>
        <w:keepNext/>
        <w:keepLines/>
        <w:pBdr>
          <w:top w:val="double" w:sz="4" w:space="1" w:color="D7AC11"/>
        </w:pBdr>
        <w:spacing w:after="0" w:line="240" w:lineRule="auto"/>
        <w:outlineLvl w:val="1"/>
      </w:pPr>
      <w:bookmarkStart w:id="19" w:name="_Toc128470993"/>
      <w:r>
        <w:rPr>
          <w:rFonts w:asciiTheme="majorHAnsi" w:eastAsiaTheme="majorEastAsia" w:hAnsiTheme="majorHAnsi" w:cstheme="majorBidi"/>
          <w:b/>
          <w:color w:val="000000" w:themeColor="text1"/>
          <w:sz w:val="32"/>
          <w:szCs w:val="26"/>
        </w:rPr>
        <w:t>Value Range Pricing – Listing Maintenance</w:t>
      </w:r>
      <w:bookmarkEnd w:id="19"/>
      <w:r>
        <w:br/>
      </w:r>
    </w:p>
    <w:p w14:paraId="6DAA344F" w14:textId="510DF8F4" w:rsidR="006B1F1B" w:rsidRDefault="006B1F1B" w:rsidP="006B1F1B">
      <w:r>
        <w:t xml:space="preserve">This feature Value Range Pricing is now supported within Paragon Connects listing edit module. This </w:t>
      </w:r>
      <w:r w:rsidR="00D66F44">
        <w:t>is existing configurable functionality used in Paragon Professional today. For those organizations that allow Value Price Range pricing, the feature allows listings to be populated with an exact list price or a price range.</w:t>
      </w:r>
    </w:p>
    <w:p w14:paraId="456EE3A1" w14:textId="77777777" w:rsidR="006B1F1B" w:rsidRDefault="006B1F1B" w:rsidP="006B1F1B">
      <w:pPr>
        <w:keepNext/>
        <w:spacing w:after="0"/>
        <w:rPr>
          <w:noProof/>
        </w:rPr>
      </w:pPr>
    </w:p>
    <w:p w14:paraId="06242E67" w14:textId="665B0809" w:rsidR="009E3797" w:rsidRDefault="009E3797" w:rsidP="009E3797">
      <w:pPr>
        <w:spacing w:after="0" w:line="240" w:lineRule="auto"/>
      </w:pPr>
      <w:bookmarkStart w:id="20" w:name="_Toc23253864"/>
      <w:bookmarkStart w:id="21" w:name="_Toc23253942"/>
      <w:bookmarkStart w:id="22" w:name="_Toc23422578"/>
      <w:bookmarkStart w:id="23" w:name="_Toc23838869"/>
      <w:bookmarkStart w:id="24" w:name="_Toc24462032"/>
      <w:bookmarkStart w:id="25" w:name="_Toc24621188"/>
      <w:bookmarkStart w:id="26" w:name="_Toc24624155"/>
      <w:bookmarkEnd w:id="18"/>
    </w:p>
    <w:p w14:paraId="4D5041B2" w14:textId="77777777" w:rsidR="002C34B5" w:rsidRDefault="002C34B5" w:rsidP="009E3797">
      <w:pPr>
        <w:spacing w:after="0" w:line="240" w:lineRule="auto"/>
        <w:rPr>
          <w:b/>
        </w:rPr>
      </w:pPr>
    </w:p>
    <w:p w14:paraId="47528AF1" w14:textId="3F8C52A3" w:rsidR="009E3797" w:rsidRDefault="009E3797" w:rsidP="009E3797">
      <w:pPr>
        <w:keepNext/>
        <w:keepLines/>
        <w:pBdr>
          <w:top w:val="double" w:sz="4" w:space="1" w:color="D7AC11"/>
        </w:pBdr>
        <w:spacing w:after="0" w:line="240" w:lineRule="auto"/>
        <w:outlineLvl w:val="1"/>
      </w:pPr>
      <w:bookmarkStart w:id="27" w:name="_Toc128470994"/>
      <w:r>
        <w:rPr>
          <w:rFonts w:asciiTheme="majorHAnsi" w:eastAsiaTheme="majorEastAsia" w:hAnsiTheme="majorHAnsi" w:cstheme="majorBidi"/>
          <w:b/>
          <w:color w:val="000000" w:themeColor="text1"/>
          <w:sz w:val="32"/>
          <w:szCs w:val="26"/>
        </w:rPr>
        <w:t xml:space="preserve">View Detail – Listing </w:t>
      </w:r>
      <w:r w:rsidR="002F4932">
        <w:rPr>
          <w:rFonts w:asciiTheme="majorHAnsi" w:eastAsiaTheme="majorEastAsia" w:hAnsiTheme="majorHAnsi" w:cstheme="majorBidi"/>
          <w:b/>
          <w:color w:val="000000" w:themeColor="text1"/>
          <w:sz w:val="32"/>
          <w:szCs w:val="26"/>
        </w:rPr>
        <w:t>Maintenance</w:t>
      </w:r>
      <w:bookmarkEnd w:id="27"/>
      <w:r>
        <w:br/>
      </w:r>
    </w:p>
    <w:p w14:paraId="65C31564" w14:textId="52CF835F" w:rsidR="009E3797" w:rsidRDefault="009E3797" w:rsidP="009E3797">
      <w:r>
        <w:t>While viewing your published listings with the listing maintenance module, you can now use the overflow menu on each listing to pull up the full listing detail report.  This allows you to quickly examine the listing information.</w:t>
      </w:r>
    </w:p>
    <w:p w14:paraId="79464BF3" w14:textId="6AC55E0A" w:rsidR="009E3797" w:rsidRDefault="002F4932" w:rsidP="000F46CE">
      <w:r w:rsidRPr="00D72D05">
        <w:rPr>
          <w:noProof/>
        </w:rPr>
        <w:drawing>
          <wp:anchor distT="0" distB="0" distL="114300" distR="274320" simplePos="0" relativeHeight="251658240" behindDoc="1" locked="0" layoutInCell="1" allowOverlap="1" wp14:anchorId="68B1471C" wp14:editId="3A8FF6EF">
            <wp:simplePos x="0" y="0"/>
            <wp:positionH relativeFrom="column">
              <wp:posOffset>323850</wp:posOffset>
            </wp:positionH>
            <wp:positionV relativeFrom="paragraph">
              <wp:posOffset>163195</wp:posOffset>
            </wp:positionV>
            <wp:extent cx="5362575" cy="3076575"/>
            <wp:effectExtent l="152400" t="190500" r="161925" b="200025"/>
            <wp:wrapTight wrapText="bothSides">
              <wp:wrapPolygon edited="0">
                <wp:start x="2455" y="-1337"/>
                <wp:lineTo x="1228" y="-1070"/>
                <wp:lineTo x="1228" y="18189"/>
                <wp:lineTo x="-537" y="18189"/>
                <wp:lineTo x="-614" y="20864"/>
                <wp:lineTo x="921" y="22469"/>
                <wp:lineTo x="1765" y="22603"/>
                <wp:lineTo x="1842" y="22871"/>
                <wp:lineTo x="19720" y="22871"/>
                <wp:lineTo x="19797" y="22603"/>
                <wp:lineTo x="20641" y="22469"/>
                <wp:lineTo x="20718" y="22469"/>
                <wp:lineTo x="22099" y="20463"/>
                <wp:lineTo x="22175" y="19928"/>
                <wp:lineTo x="20871" y="18457"/>
                <wp:lineTo x="20334" y="18189"/>
                <wp:lineTo x="20334" y="535"/>
                <wp:lineTo x="19413" y="-1070"/>
                <wp:lineTo x="19106" y="-1337"/>
                <wp:lineTo x="2455" y="-1337"/>
              </wp:wrapPolygon>
            </wp:wrapTight>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62575" cy="3076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59FAF8D" w14:textId="509E7A44" w:rsidR="00342EB5" w:rsidRDefault="00342EB5" w:rsidP="00651FC5"/>
    <w:p w14:paraId="03CC022A" w14:textId="25F763AC" w:rsidR="009B4E43" w:rsidRDefault="009B4E43">
      <w:r>
        <w:br w:type="page"/>
      </w:r>
    </w:p>
    <w:p w14:paraId="508DD664" w14:textId="1EAC874F" w:rsidR="0013592E" w:rsidRDefault="001B477C" w:rsidP="0013592E">
      <w:pPr>
        <w:pStyle w:val="Heading1"/>
      </w:pPr>
      <w:bookmarkStart w:id="28" w:name="_Toc128470995"/>
      <w:r>
        <w:lastRenderedPageBreak/>
        <w:t>P</w:t>
      </w:r>
      <w:r w:rsidR="0013592E">
        <w:t>aragon Affiliate Connect</w:t>
      </w:r>
      <w:bookmarkEnd w:id="28"/>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29" w:name="_Toc68103433"/>
      <w:bookmarkStart w:id="30" w:name="_Toc128470996"/>
      <w:r>
        <w:t>Corrected Paragon Affiliate Connect Issues</w:t>
      </w:r>
      <w:bookmarkEnd w:id="29"/>
      <w:bookmarkEnd w:id="30"/>
    </w:p>
    <w:tbl>
      <w:tblPr>
        <w:tblStyle w:val="TableGrid"/>
        <w:tblW w:w="9355" w:type="dxa"/>
        <w:tblLook w:val="04A0" w:firstRow="1" w:lastRow="0" w:firstColumn="1" w:lastColumn="0" w:noHBand="0" w:noVBand="1"/>
      </w:tblPr>
      <w:tblGrid>
        <w:gridCol w:w="1365"/>
        <w:gridCol w:w="1870"/>
        <w:gridCol w:w="6120"/>
      </w:tblGrid>
      <w:tr w:rsidR="002C72D1" w:rsidRPr="002C72D1" w14:paraId="6BFEE3BA" w14:textId="77777777" w:rsidTr="002C72D1">
        <w:trPr>
          <w:trHeight w:val="300"/>
        </w:trPr>
        <w:tc>
          <w:tcPr>
            <w:tcW w:w="1365" w:type="dxa"/>
            <w:shd w:val="clear" w:color="auto" w:fill="auto"/>
            <w:noWrap/>
            <w:hideMark/>
          </w:tcPr>
          <w:p w14:paraId="3E64C2A7" w14:textId="7777777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T</w:t>
            </w:r>
            <w:r w:rsidRPr="002C72D1">
              <w:rPr>
                <w:rFonts w:eastAsia="Times New Roman"/>
                <w:b/>
                <w:bCs/>
                <w:color w:val="000000" w:themeColor="text1"/>
              </w:rPr>
              <w:t>icket #</w:t>
            </w:r>
          </w:p>
        </w:tc>
        <w:tc>
          <w:tcPr>
            <w:tcW w:w="1870" w:type="dxa"/>
            <w:shd w:val="clear" w:color="auto" w:fill="auto"/>
            <w:noWrap/>
            <w:hideMark/>
          </w:tcPr>
          <w:p w14:paraId="3A8C5F74" w14:textId="77777777" w:rsidR="0007555B" w:rsidRPr="002C72D1" w:rsidRDefault="0007555B" w:rsidP="00AC7BAD">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Module</w:t>
            </w:r>
          </w:p>
        </w:tc>
        <w:tc>
          <w:tcPr>
            <w:tcW w:w="6120" w:type="dxa"/>
            <w:shd w:val="clear" w:color="auto" w:fill="auto"/>
            <w:noWrap/>
            <w:hideMark/>
          </w:tcPr>
          <w:p w14:paraId="3636B65D" w14:textId="3A42615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Summary</w:t>
            </w:r>
          </w:p>
        </w:tc>
      </w:tr>
      <w:bookmarkEnd w:id="20"/>
      <w:bookmarkEnd w:id="21"/>
      <w:bookmarkEnd w:id="22"/>
      <w:bookmarkEnd w:id="23"/>
      <w:bookmarkEnd w:id="24"/>
      <w:bookmarkEnd w:id="25"/>
      <w:bookmarkEnd w:id="26"/>
      <w:tr w:rsidR="009E379D" w:rsidRPr="002C72D1" w14:paraId="2281DCEB" w14:textId="77777777" w:rsidTr="00D70353">
        <w:trPr>
          <w:trHeight w:val="251"/>
        </w:trPr>
        <w:tc>
          <w:tcPr>
            <w:tcW w:w="1365" w:type="dxa"/>
            <w:noWrap/>
          </w:tcPr>
          <w:p w14:paraId="2C733D86" w14:textId="59E94B5B" w:rsidR="009E379D" w:rsidRPr="002C72D1" w:rsidRDefault="008F2BE6" w:rsidP="00995212">
            <w:pPr>
              <w:jc w:val="both"/>
              <w:rPr>
                <w:rFonts w:ascii="Calibri" w:eastAsia="Times New Roman" w:hAnsi="Calibri" w:cs="Calibri"/>
                <w:color w:val="000000" w:themeColor="text1"/>
              </w:rPr>
            </w:pPr>
            <w:r>
              <w:rPr>
                <w:rFonts w:ascii="Calibri" w:eastAsia="Times New Roman" w:hAnsi="Calibri" w:cs="Calibri"/>
                <w:color w:val="000000" w:themeColor="text1"/>
              </w:rPr>
              <w:t>Dev-</w:t>
            </w:r>
            <w:r w:rsidR="00FB6A85">
              <w:rPr>
                <w:rFonts w:ascii="Calibri" w:eastAsia="Times New Roman" w:hAnsi="Calibri" w:cs="Calibri"/>
                <w:color w:val="000000" w:themeColor="text1"/>
              </w:rPr>
              <w:t>82</w:t>
            </w:r>
            <w:r w:rsidR="00825969">
              <w:rPr>
                <w:rFonts w:ascii="Calibri" w:eastAsia="Times New Roman" w:hAnsi="Calibri" w:cs="Calibri"/>
                <w:color w:val="000000" w:themeColor="text1"/>
              </w:rPr>
              <w:t>81</w:t>
            </w:r>
          </w:p>
        </w:tc>
        <w:tc>
          <w:tcPr>
            <w:tcW w:w="1870" w:type="dxa"/>
            <w:noWrap/>
          </w:tcPr>
          <w:p w14:paraId="5C0C0755" w14:textId="69C168E4" w:rsidR="009E379D" w:rsidRPr="002C72D1" w:rsidRDefault="00CD5BB8" w:rsidP="00995212">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Email</w:t>
            </w:r>
          </w:p>
        </w:tc>
        <w:tc>
          <w:tcPr>
            <w:tcW w:w="6120" w:type="dxa"/>
            <w:noWrap/>
          </w:tcPr>
          <w:p w14:paraId="548236EC" w14:textId="5BA7885E" w:rsidR="009E379D" w:rsidRPr="002C72D1" w:rsidRDefault="00CD5BB8" w:rsidP="00995212">
            <w:pPr>
              <w:rPr>
                <w:rFonts w:ascii="Calibri" w:eastAsia="Times New Roman" w:hAnsi="Calibri" w:cs="Calibri"/>
                <w:color w:val="000000" w:themeColor="text1"/>
              </w:rPr>
            </w:pPr>
            <w:r>
              <w:rPr>
                <w:rFonts w:ascii="Calibri" w:eastAsia="Times New Roman" w:hAnsi="Calibri" w:cs="Calibri"/>
                <w:color w:val="000000" w:themeColor="text1"/>
              </w:rPr>
              <w:t>Affiliate</w:t>
            </w:r>
            <w:r w:rsidRPr="00CD5BB8">
              <w:rPr>
                <w:rFonts w:ascii="Calibri" w:eastAsia="Times New Roman" w:hAnsi="Calibri" w:cs="Calibri"/>
                <w:color w:val="000000" w:themeColor="text1"/>
              </w:rPr>
              <w:t xml:space="preserve"> Connect - New Connection email typo</w:t>
            </w:r>
          </w:p>
        </w:tc>
      </w:tr>
      <w:tr w:rsidR="009E379D" w:rsidRPr="002C72D1" w14:paraId="2195A713" w14:textId="77777777" w:rsidTr="009E379D">
        <w:trPr>
          <w:trHeight w:val="251"/>
        </w:trPr>
        <w:tc>
          <w:tcPr>
            <w:tcW w:w="1365" w:type="dxa"/>
            <w:noWrap/>
          </w:tcPr>
          <w:p w14:paraId="71EE17FB" w14:textId="6FCFBE83" w:rsidR="009E379D" w:rsidRPr="002C72D1" w:rsidRDefault="009E379D" w:rsidP="00D70353">
            <w:pPr>
              <w:jc w:val="both"/>
              <w:rPr>
                <w:rFonts w:ascii="Calibri" w:eastAsia="Times New Roman" w:hAnsi="Calibri" w:cs="Calibri"/>
                <w:color w:val="000000" w:themeColor="text1"/>
              </w:rPr>
            </w:pPr>
          </w:p>
        </w:tc>
        <w:tc>
          <w:tcPr>
            <w:tcW w:w="1870" w:type="dxa"/>
            <w:noWrap/>
          </w:tcPr>
          <w:p w14:paraId="561AE820" w14:textId="723ED71F" w:rsidR="009E379D" w:rsidRPr="002C72D1" w:rsidRDefault="009E379D" w:rsidP="00D70353">
            <w:pPr>
              <w:keepLines/>
              <w:spacing w:line="480" w:lineRule="auto"/>
              <w:rPr>
                <w:rFonts w:ascii="Calibri" w:eastAsia="Times New Roman" w:hAnsi="Calibri" w:cs="Calibri"/>
                <w:color w:val="000000" w:themeColor="text1"/>
              </w:rPr>
            </w:pPr>
          </w:p>
        </w:tc>
        <w:tc>
          <w:tcPr>
            <w:tcW w:w="6120" w:type="dxa"/>
            <w:noWrap/>
          </w:tcPr>
          <w:p w14:paraId="6147FBD9" w14:textId="49418958" w:rsidR="009E379D" w:rsidRPr="002C72D1" w:rsidRDefault="009E379D" w:rsidP="00D70353">
            <w:pPr>
              <w:rPr>
                <w:rFonts w:ascii="Calibri" w:eastAsia="Times New Roman" w:hAnsi="Calibri" w:cs="Calibri"/>
                <w:color w:val="000000" w:themeColor="text1"/>
              </w:rPr>
            </w:pPr>
          </w:p>
        </w:tc>
      </w:tr>
    </w:tbl>
    <w:p w14:paraId="6E823B1A" w14:textId="39092743" w:rsidR="00E52AD7" w:rsidRDefault="00E52AD7" w:rsidP="00B8054D"/>
    <w:sectPr w:rsidR="00E52AD7" w:rsidSect="00796394">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F7BC" w14:textId="77777777" w:rsidR="00E97B25" w:rsidRDefault="00E97B25" w:rsidP="00796394">
      <w:pPr>
        <w:spacing w:after="0" w:line="240" w:lineRule="auto"/>
      </w:pPr>
      <w:r>
        <w:separator/>
      </w:r>
    </w:p>
  </w:endnote>
  <w:endnote w:type="continuationSeparator" w:id="0">
    <w:p w14:paraId="55D04C9D" w14:textId="77777777" w:rsidR="00E97B25" w:rsidRDefault="00E97B25" w:rsidP="00796394">
      <w:pPr>
        <w:spacing w:after="0" w:line="240" w:lineRule="auto"/>
      </w:pPr>
      <w:r>
        <w:continuationSeparator/>
      </w:r>
    </w:p>
  </w:endnote>
  <w:endnote w:type="continuationNotice" w:id="1">
    <w:p w14:paraId="39A356AE" w14:textId="77777777" w:rsidR="00E97B25" w:rsidRDefault="00E97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6228BABA"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F7205A">
      <w:rPr>
        <w:rFonts w:cs="Calibri"/>
        <w:sz w:val="16"/>
        <w:szCs w:val="16"/>
      </w:rPr>
      <w:t>9</w:t>
    </w:r>
    <w:r w:rsidR="009B4E43">
      <w:rPr>
        <w:rFonts w:cs="Calibri"/>
        <w:sz w:val="16"/>
        <w:szCs w:val="16"/>
      </w:rPr>
      <w:t>4</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2A192F">
      <w:rPr>
        <w:rFonts w:cs="Calibri"/>
        <w:noProof/>
        <w:sz w:val="16"/>
        <w:szCs w:val="16"/>
      </w:rPr>
      <w:t>3/30/2023</w:t>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09FE" w14:textId="77777777" w:rsidR="00E97B25" w:rsidRDefault="00E97B25" w:rsidP="00796394">
      <w:pPr>
        <w:spacing w:after="0" w:line="240" w:lineRule="auto"/>
      </w:pPr>
      <w:r>
        <w:separator/>
      </w:r>
    </w:p>
  </w:footnote>
  <w:footnote w:type="continuationSeparator" w:id="0">
    <w:p w14:paraId="105D8BD7" w14:textId="77777777" w:rsidR="00E97B25" w:rsidRDefault="00E97B25" w:rsidP="00796394">
      <w:pPr>
        <w:spacing w:after="0" w:line="240" w:lineRule="auto"/>
      </w:pPr>
      <w:r>
        <w:continuationSeparator/>
      </w:r>
    </w:p>
  </w:footnote>
  <w:footnote w:type="continuationNotice" w:id="1">
    <w:p w14:paraId="452253E2" w14:textId="77777777" w:rsidR="00E97B25" w:rsidRDefault="00E97B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0045C864"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9B4E43">
      <w:rPr>
        <w:b/>
        <w:bCs/>
        <w:sz w:val="32"/>
        <w:szCs w:val="32"/>
      </w:rPr>
      <w:t>4</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2"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15D462"/>
    <w:multiLevelType w:val="hybridMultilevel"/>
    <w:tmpl w:val="FFFFFFFF"/>
    <w:lvl w:ilvl="0" w:tplc="A716682C">
      <w:start w:val="1"/>
      <w:numFmt w:val="bullet"/>
      <w:lvlText w:val="·"/>
      <w:lvlJc w:val="left"/>
      <w:pPr>
        <w:ind w:left="720" w:hanging="360"/>
      </w:pPr>
      <w:rPr>
        <w:rFonts w:ascii="Symbol" w:hAnsi="Symbol" w:hint="default"/>
      </w:rPr>
    </w:lvl>
    <w:lvl w:ilvl="1" w:tplc="D05E5EAC">
      <w:start w:val="1"/>
      <w:numFmt w:val="bullet"/>
      <w:lvlText w:val="o"/>
      <w:lvlJc w:val="left"/>
      <w:pPr>
        <w:ind w:left="1440" w:hanging="360"/>
      </w:pPr>
      <w:rPr>
        <w:rFonts w:ascii="Courier New" w:hAnsi="Courier New" w:hint="default"/>
      </w:rPr>
    </w:lvl>
    <w:lvl w:ilvl="2" w:tplc="82C65A08">
      <w:start w:val="1"/>
      <w:numFmt w:val="bullet"/>
      <w:lvlText w:val=""/>
      <w:lvlJc w:val="left"/>
      <w:pPr>
        <w:ind w:left="2160" w:hanging="360"/>
      </w:pPr>
      <w:rPr>
        <w:rFonts w:ascii="Wingdings" w:hAnsi="Wingdings" w:hint="default"/>
      </w:rPr>
    </w:lvl>
    <w:lvl w:ilvl="3" w:tplc="68C60920">
      <w:start w:val="1"/>
      <w:numFmt w:val="bullet"/>
      <w:lvlText w:val=""/>
      <w:lvlJc w:val="left"/>
      <w:pPr>
        <w:ind w:left="2880" w:hanging="360"/>
      </w:pPr>
      <w:rPr>
        <w:rFonts w:ascii="Symbol" w:hAnsi="Symbol" w:hint="default"/>
      </w:rPr>
    </w:lvl>
    <w:lvl w:ilvl="4" w:tplc="8D04491E">
      <w:start w:val="1"/>
      <w:numFmt w:val="bullet"/>
      <w:lvlText w:val="o"/>
      <w:lvlJc w:val="left"/>
      <w:pPr>
        <w:ind w:left="3600" w:hanging="360"/>
      </w:pPr>
      <w:rPr>
        <w:rFonts w:ascii="Courier New" w:hAnsi="Courier New" w:hint="default"/>
      </w:rPr>
    </w:lvl>
    <w:lvl w:ilvl="5" w:tplc="90BAD1F4">
      <w:start w:val="1"/>
      <w:numFmt w:val="bullet"/>
      <w:lvlText w:val=""/>
      <w:lvlJc w:val="left"/>
      <w:pPr>
        <w:ind w:left="4320" w:hanging="360"/>
      </w:pPr>
      <w:rPr>
        <w:rFonts w:ascii="Wingdings" w:hAnsi="Wingdings" w:hint="default"/>
      </w:rPr>
    </w:lvl>
    <w:lvl w:ilvl="6" w:tplc="1F5EDD9E">
      <w:start w:val="1"/>
      <w:numFmt w:val="bullet"/>
      <w:lvlText w:val=""/>
      <w:lvlJc w:val="left"/>
      <w:pPr>
        <w:ind w:left="5040" w:hanging="360"/>
      </w:pPr>
      <w:rPr>
        <w:rFonts w:ascii="Symbol" w:hAnsi="Symbol" w:hint="default"/>
      </w:rPr>
    </w:lvl>
    <w:lvl w:ilvl="7" w:tplc="B5B2EC10">
      <w:start w:val="1"/>
      <w:numFmt w:val="bullet"/>
      <w:lvlText w:val="o"/>
      <w:lvlJc w:val="left"/>
      <w:pPr>
        <w:ind w:left="5760" w:hanging="360"/>
      </w:pPr>
      <w:rPr>
        <w:rFonts w:ascii="Courier New" w:hAnsi="Courier New" w:hint="default"/>
      </w:rPr>
    </w:lvl>
    <w:lvl w:ilvl="8" w:tplc="E0B07690">
      <w:start w:val="1"/>
      <w:numFmt w:val="bullet"/>
      <w:lvlText w:val=""/>
      <w:lvlJc w:val="left"/>
      <w:pPr>
        <w:ind w:left="6480" w:hanging="360"/>
      </w:pPr>
      <w:rPr>
        <w:rFonts w:ascii="Wingdings" w:hAnsi="Wingdings" w:hint="default"/>
      </w:rPr>
    </w:lvl>
  </w:abstractNum>
  <w:abstractNum w:abstractNumId="9"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725B0"/>
    <w:multiLevelType w:val="hybridMultilevel"/>
    <w:tmpl w:val="B9069E94"/>
    <w:lvl w:ilvl="0" w:tplc="FF2A9A96">
      <w:start w:val="1"/>
      <w:numFmt w:val="bullet"/>
      <w:lvlText w:val="·"/>
      <w:lvlJc w:val="left"/>
      <w:pPr>
        <w:ind w:left="720" w:hanging="360"/>
      </w:pPr>
      <w:rPr>
        <w:rFonts w:ascii="Symbol" w:hAnsi="Symbol" w:hint="default"/>
      </w:rPr>
    </w:lvl>
    <w:lvl w:ilvl="1" w:tplc="12D8430E">
      <w:start w:val="1"/>
      <w:numFmt w:val="bullet"/>
      <w:lvlText w:val="o"/>
      <w:lvlJc w:val="left"/>
      <w:pPr>
        <w:ind w:left="1440" w:hanging="360"/>
      </w:pPr>
      <w:rPr>
        <w:rFonts w:ascii="Courier New" w:hAnsi="Courier New" w:hint="default"/>
      </w:rPr>
    </w:lvl>
    <w:lvl w:ilvl="2" w:tplc="DB38A7C4">
      <w:start w:val="1"/>
      <w:numFmt w:val="bullet"/>
      <w:lvlText w:val=""/>
      <w:lvlJc w:val="left"/>
      <w:pPr>
        <w:ind w:left="2160" w:hanging="360"/>
      </w:pPr>
      <w:rPr>
        <w:rFonts w:ascii="Wingdings" w:hAnsi="Wingdings" w:hint="default"/>
      </w:rPr>
    </w:lvl>
    <w:lvl w:ilvl="3" w:tplc="B0B0C696">
      <w:start w:val="1"/>
      <w:numFmt w:val="bullet"/>
      <w:lvlText w:val=""/>
      <w:lvlJc w:val="left"/>
      <w:pPr>
        <w:ind w:left="2880" w:hanging="360"/>
      </w:pPr>
      <w:rPr>
        <w:rFonts w:ascii="Symbol" w:hAnsi="Symbol" w:hint="default"/>
      </w:rPr>
    </w:lvl>
    <w:lvl w:ilvl="4" w:tplc="FC0AB1EC">
      <w:start w:val="1"/>
      <w:numFmt w:val="bullet"/>
      <w:lvlText w:val="o"/>
      <w:lvlJc w:val="left"/>
      <w:pPr>
        <w:ind w:left="3600" w:hanging="360"/>
      </w:pPr>
      <w:rPr>
        <w:rFonts w:ascii="Courier New" w:hAnsi="Courier New" w:hint="default"/>
      </w:rPr>
    </w:lvl>
    <w:lvl w:ilvl="5" w:tplc="173CD968">
      <w:start w:val="1"/>
      <w:numFmt w:val="bullet"/>
      <w:lvlText w:val=""/>
      <w:lvlJc w:val="left"/>
      <w:pPr>
        <w:ind w:left="4320" w:hanging="360"/>
      </w:pPr>
      <w:rPr>
        <w:rFonts w:ascii="Wingdings" w:hAnsi="Wingdings" w:hint="default"/>
      </w:rPr>
    </w:lvl>
    <w:lvl w:ilvl="6" w:tplc="2D6005EE">
      <w:start w:val="1"/>
      <w:numFmt w:val="bullet"/>
      <w:lvlText w:val=""/>
      <w:lvlJc w:val="left"/>
      <w:pPr>
        <w:ind w:left="5040" w:hanging="360"/>
      </w:pPr>
      <w:rPr>
        <w:rFonts w:ascii="Symbol" w:hAnsi="Symbol" w:hint="default"/>
      </w:rPr>
    </w:lvl>
    <w:lvl w:ilvl="7" w:tplc="CBAE5B6A">
      <w:start w:val="1"/>
      <w:numFmt w:val="bullet"/>
      <w:lvlText w:val="o"/>
      <w:lvlJc w:val="left"/>
      <w:pPr>
        <w:ind w:left="5760" w:hanging="360"/>
      </w:pPr>
      <w:rPr>
        <w:rFonts w:ascii="Courier New" w:hAnsi="Courier New" w:hint="default"/>
      </w:rPr>
    </w:lvl>
    <w:lvl w:ilvl="8" w:tplc="56DE16EA">
      <w:start w:val="1"/>
      <w:numFmt w:val="bullet"/>
      <w:lvlText w:val=""/>
      <w:lvlJc w:val="left"/>
      <w:pPr>
        <w:ind w:left="6480" w:hanging="360"/>
      </w:pPr>
      <w:rPr>
        <w:rFonts w:ascii="Wingdings" w:hAnsi="Wingdings" w:hint="default"/>
      </w:rPr>
    </w:lvl>
  </w:abstractNum>
  <w:abstractNum w:abstractNumId="11"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14515D"/>
    <w:multiLevelType w:val="hybridMultilevel"/>
    <w:tmpl w:val="7A021356"/>
    <w:lvl w:ilvl="0" w:tplc="45F65CB8">
      <w:start w:val="1"/>
      <w:numFmt w:val="bullet"/>
      <w:lvlText w:val="·"/>
      <w:lvlJc w:val="left"/>
      <w:pPr>
        <w:ind w:left="720" w:hanging="360"/>
      </w:pPr>
      <w:rPr>
        <w:rFonts w:ascii="Symbol" w:hAnsi="Symbol" w:hint="default"/>
      </w:rPr>
    </w:lvl>
    <w:lvl w:ilvl="1" w:tplc="5B8C75E8">
      <w:start w:val="1"/>
      <w:numFmt w:val="bullet"/>
      <w:lvlText w:val="o"/>
      <w:lvlJc w:val="left"/>
      <w:pPr>
        <w:ind w:left="1440" w:hanging="360"/>
      </w:pPr>
      <w:rPr>
        <w:rFonts w:ascii="Courier New" w:hAnsi="Courier New" w:hint="default"/>
      </w:rPr>
    </w:lvl>
    <w:lvl w:ilvl="2" w:tplc="A23A3D2A">
      <w:start w:val="1"/>
      <w:numFmt w:val="bullet"/>
      <w:lvlText w:val=""/>
      <w:lvlJc w:val="left"/>
      <w:pPr>
        <w:ind w:left="2160" w:hanging="360"/>
      </w:pPr>
      <w:rPr>
        <w:rFonts w:ascii="Wingdings" w:hAnsi="Wingdings" w:hint="default"/>
      </w:rPr>
    </w:lvl>
    <w:lvl w:ilvl="3" w:tplc="047C872A">
      <w:start w:val="1"/>
      <w:numFmt w:val="bullet"/>
      <w:lvlText w:val=""/>
      <w:lvlJc w:val="left"/>
      <w:pPr>
        <w:ind w:left="2880" w:hanging="360"/>
      </w:pPr>
      <w:rPr>
        <w:rFonts w:ascii="Symbol" w:hAnsi="Symbol" w:hint="default"/>
      </w:rPr>
    </w:lvl>
    <w:lvl w:ilvl="4" w:tplc="BF0CE1F2">
      <w:start w:val="1"/>
      <w:numFmt w:val="bullet"/>
      <w:lvlText w:val="o"/>
      <w:lvlJc w:val="left"/>
      <w:pPr>
        <w:ind w:left="3600" w:hanging="360"/>
      </w:pPr>
      <w:rPr>
        <w:rFonts w:ascii="Courier New" w:hAnsi="Courier New" w:hint="default"/>
      </w:rPr>
    </w:lvl>
    <w:lvl w:ilvl="5" w:tplc="8ED4FAD4">
      <w:start w:val="1"/>
      <w:numFmt w:val="bullet"/>
      <w:lvlText w:val=""/>
      <w:lvlJc w:val="left"/>
      <w:pPr>
        <w:ind w:left="4320" w:hanging="360"/>
      </w:pPr>
      <w:rPr>
        <w:rFonts w:ascii="Wingdings" w:hAnsi="Wingdings" w:hint="default"/>
      </w:rPr>
    </w:lvl>
    <w:lvl w:ilvl="6" w:tplc="3A3CA326">
      <w:start w:val="1"/>
      <w:numFmt w:val="bullet"/>
      <w:lvlText w:val=""/>
      <w:lvlJc w:val="left"/>
      <w:pPr>
        <w:ind w:left="5040" w:hanging="360"/>
      </w:pPr>
      <w:rPr>
        <w:rFonts w:ascii="Symbol" w:hAnsi="Symbol" w:hint="default"/>
      </w:rPr>
    </w:lvl>
    <w:lvl w:ilvl="7" w:tplc="51DA99FC">
      <w:start w:val="1"/>
      <w:numFmt w:val="bullet"/>
      <w:lvlText w:val="o"/>
      <w:lvlJc w:val="left"/>
      <w:pPr>
        <w:ind w:left="5760" w:hanging="360"/>
      </w:pPr>
      <w:rPr>
        <w:rFonts w:ascii="Courier New" w:hAnsi="Courier New" w:hint="default"/>
      </w:rPr>
    </w:lvl>
    <w:lvl w:ilvl="8" w:tplc="F3E2D93A">
      <w:start w:val="1"/>
      <w:numFmt w:val="bullet"/>
      <w:lvlText w:val=""/>
      <w:lvlJc w:val="left"/>
      <w:pPr>
        <w:ind w:left="6480" w:hanging="360"/>
      </w:pPr>
      <w:rPr>
        <w:rFonts w:ascii="Wingdings" w:hAnsi="Wingdings" w:hint="default"/>
      </w:rPr>
    </w:lvl>
  </w:abstractNum>
  <w:abstractNum w:abstractNumId="15" w15:restartNumberingAfterBreak="0">
    <w:nsid w:val="79DDA3B6"/>
    <w:multiLevelType w:val="hybridMultilevel"/>
    <w:tmpl w:val="FFFFFFFF"/>
    <w:lvl w:ilvl="0" w:tplc="A8A40D0E">
      <w:start w:val="1"/>
      <w:numFmt w:val="bullet"/>
      <w:lvlText w:val=""/>
      <w:lvlJc w:val="left"/>
      <w:pPr>
        <w:ind w:left="720" w:hanging="360"/>
      </w:pPr>
      <w:rPr>
        <w:rFonts w:ascii="Symbol" w:hAnsi="Symbol" w:hint="default"/>
      </w:rPr>
    </w:lvl>
    <w:lvl w:ilvl="1" w:tplc="4DC63008">
      <w:start w:val="1"/>
      <w:numFmt w:val="bullet"/>
      <w:lvlText w:val="o"/>
      <w:lvlJc w:val="left"/>
      <w:pPr>
        <w:ind w:left="1440" w:hanging="360"/>
      </w:pPr>
      <w:rPr>
        <w:rFonts w:ascii="Courier New" w:hAnsi="Courier New" w:hint="default"/>
      </w:rPr>
    </w:lvl>
    <w:lvl w:ilvl="2" w:tplc="2686389E">
      <w:start w:val="1"/>
      <w:numFmt w:val="bullet"/>
      <w:lvlText w:val=""/>
      <w:lvlJc w:val="left"/>
      <w:pPr>
        <w:ind w:left="2160" w:hanging="360"/>
      </w:pPr>
      <w:rPr>
        <w:rFonts w:ascii="Wingdings" w:hAnsi="Wingdings" w:hint="default"/>
      </w:rPr>
    </w:lvl>
    <w:lvl w:ilvl="3" w:tplc="8DAA58C0">
      <w:start w:val="1"/>
      <w:numFmt w:val="bullet"/>
      <w:lvlText w:val=""/>
      <w:lvlJc w:val="left"/>
      <w:pPr>
        <w:ind w:left="2880" w:hanging="360"/>
      </w:pPr>
      <w:rPr>
        <w:rFonts w:ascii="Symbol" w:hAnsi="Symbol" w:hint="default"/>
      </w:rPr>
    </w:lvl>
    <w:lvl w:ilvl="4" w:tplc="44A27B08">
      <w:start w:val="1"/>
      <w:numFmt w:val="bullet"/>
      <w:lvlText w:val="o"/>
      <w:lvlJc w:val="left"/>
      <w:pPr>
        <w:ind w:left="3600" w:hanging="360"/>
      </w:pPr>
      <w:rPr>
        <w:rFonts w:ascii="Courier New" w:hAnsi="Courier New" w:hint="default"/>
      </w:rPr>
    </w:lvl>
    <w:lvl w:ilvl="5" w:tplc="70981574">
      <w:start w:val="1"/>
      <w:numFmt w:val="bullet"/>
      <w:lvlText w:val=""/>
      <w:lvlJc w:val="left"/>
      <w:pPr>
        <w:ind w:left="4320" w:hanging="360"/>
      </w:pPr>
      <w:rPr>
        <w:rFonts w:ascii="Wingdings" w:hAnsi="Wingdings" w:hint="default"/>
      </w:rPr>
    </w:lvl>
    <w:lvl w:ilvl="6" w:tplc="82D8F808">
      <w:start w:val="1"/>
      <w:numFmt w:val="bullet"/>
      <w:lvlText w:val=""/>
      <w:lvlJc w:val="left"/>
      <w:pPr>
        <w:ind w:left="5040" w:hanging="360"/>
      </w:pPr>
      <w:rPr>
        <w:rFonts w:ascii="Symbol" w:hAnsi="Symbol" w:hint="default"/>
      </w:rPr>
    </w:lvl>
    <w:lvl w:ilvl="7" w:tplc="FA146022">
      <w:start w:val="1"/>
      <w:numFmt w:val="bullet"/>
      <w:lvlText w:val="o"/>
      <w:lvlJc w:val="left"/>
      <w:pPr>
        <w:ind w:left="5760" w:hanging="360"/>
      </w:pPr>
      <w:rPr>
        <w:rFonts w:ascii="Courier New" w:hAnsi="Courier New" w:hint="default"/>
      </w:rPr>
    </w:lvl>
    <w:lvl w:ilvl="8" w:tplc="84227662">
      <w:start w:val="1"/>
      <w:numFmt w:val="bullet"/>
      <w:lvlText w:val=""/>
      <w:lvlJc w:val="left"/>
      <w:pPr>
        <w:ind w:left="6480" w:hanging="360"/>
      </w:pPr>
      <w:rPr>
        <w:rFonts w:ascii="Wingdings" w:hAnsi="Wingdings" w:hint="default"/>
      </w:rPr>
    </w:lvl>
  </w:abstractNum>
  <w:abstractNum w:abstractNumId="16"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206828">
    <w:abstractNumId w:val="10"/>
  </w:num>
  <w:num w:numId="2" w16cid:durableId="278801571">
    <w:abstractNumId w:val="14"/>
  </w:num>
  <w:num w:numId="3" w16cid:durableId="1895919913">
    <w:abstractNumId w:val="1"/>
  </w:num>
  <w:num w:numId="4" w16cid:durableId="1489708064">
    <w:abstractNumId w:val="0"/>
  </w:num>
  <w:num w:numId="5" w16cid:durableId="273825662">
    <w:abstractNumId w:val="16"/>
  </w:num>
  <w:num w:numId="6" w16cid:durableId="276525586">
    <w:abstractNumId w:val="3"/>
  </w:num>
  <w:num w:numId="7" w16cid:durableId="1669599507">
    <w:abstractNumId w:val="9"/>
  </w:num>
  <w:num w:numId="8" w16cid:durableId="998728993">
    <w:abstractNumId w:val="11"/>
  </w:num>
  <w:num w:numId="9" w16cid:durableId="1909805703">
    <w:abstractNumId w:val="12"/>
  </w:num>
  <w:num w:numId="10" w16cid:durableId="974146096">
    <w:abstractNumId w:val="13"/>
  </w:num>
  <w:num w:numId="11" w16cid:durableId="1918635913">
    <w:abstractNumId w:val="5"/>
  </w:num>
  <w:num w:numId="12" w16cid:durableId="1806000352">
    <w:abstractNumId w:val="6"/>
  </w:num>
  <w:num w:numId="13" w16cid:durableId="550461319">
    <w:abstractNumId w:val="2"/>
  </w:num>
  <w:num w:numId="14" w16cid:durableId="1691835261">
    <w:abstractNumId w:val="4"/>
  </w:num>
  <w:num w:numId="15" w16cid:durableId="620501311">
    <w:abstractNumId w:val="7"/>
  </w:num>
  <w:num w:numId="16" w16cid:durableId="894049278">
    <w:abstractNumId w:val="8"/>
  </w:num>
  <w:num w:numId="17" w16cid:durableId="45097412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4B59"/>
    <w:rsid w:val="00005829"/>
    <w:rsid w:val="000059DC"/>
    <w:rsid w:val="00006C12"/>
    <w:rsid w:val="000072A8"/>
    <w:rsid w:val="00007BFB"/>
    <w:rsid w:val="00007E9C"/>
    <w:rsid w:val="000105CC"/>
    <w:rsid w:val="000105F5"/>
    <w:rsid w:val="00014A2E"/>
    <w:rsid w:val="00014CBD"/>
    <w:rsid w:val="00015807"/>
    <w:rsid w:val="00015EA6"/>
    <w:rsid w:val="000168C9"/>
    <w:rsid w:val="0001754C"/>
    <w:rsid w:val="000200C3"/>
    <w:rsid w:val="00020928"/>
    <w:rsid w:val="00020AEF"/>
    <w:rsid w:val="00021429"/>
    <w:rsid w:val="00021B16"/>
    <w:rsid w:val="00022A91"/>
    <w:rsid w:val="0002343D"/>
    <w:rsid w:val="000235F2"/>
    <w:rsid w:val="00023733"/>
    <w:rsid w:val="00025490"/>
    <w:rsid w:val="00026D18"/>
    <w:rsid w:val="000302EC"/>
    <w:rsid w:val="00030393"/>
    <w:rsid w:val="00030622"/>
    <w:rsid w:val="0003080B"/>
    <w:rsid w:val="0003123D"/>
    <w:rsid w:val="00031619"/>
    <w:rsid w:val="0003188C"/>
    <w:rsid w:val="00031CF0"/>
    <w:rsid w:val="00032377"/>
    <w:rsid w:val="00032D3F"/>
    <w:rsid w:val="00034CF6"/>
    <w:rsid w:val="00034DEC"/>
    <w:rsid w:val="00034EA2"/>
    <w:rsid w:val="00035475"/>
    <w:rsid w:val="00035FD9"/>
    <w:rsid w:val="00036B66"/>
    <w:rsid w:val="00036E80"/>
    <w:rsid w:val="00037227"/>
    <w:rsid w:val="00037984"/>
    <w:rsid w:val="0004089A"/>
    <w:rsid w:val="00040C2E"/>
    <w:rsid w:val="000415B4"/>
    <w:rsid w:val="000432BF"/>
    <w:rsid w:val="00044235"/>
    <w:rsid w:val="00044A8C"/>
    <w:rsid w:val="000455FE"/>
    <w:rsid w:val="0005063E"/>
    <w:rsid w:val="00051249"/>
    <w:rsid w:val="00051C5C"/>
    <w:rsid w:val="00052386"/>
    <w:rsid w:val="00052D72"/>
    <w:rsid w:val="00053A9D"/>
    <w:rsid w:val="00053F27"/>
    <w:rsid w:val="00054399"/>
    <w:rsid w:val="00054600"/>
    <w:rsid w:val="000549F5"/>
    <w:rsid w:val="00055B32"/>
    <w:rsid w:val="00055E4C"/>
    <w:rsid w:val="00056993"/>
    <w:rsid w:val="000571D1"/>
    <w:rsid w:val="0005784F"/>
    <w:rsid w:val="000578D7"/>
    <w:rsid w:val="00060E77"/>
    <w:rsid w:val="0006199C"/>
    <w:rsid w:val="00061DCC"/>
    <w:rsid w:val="0006510D"/>
    <w:rsid w:val="0006539A"/>
    <w:rsid w:val="000653AD"/>
    <w:rsid w:val="00065452"/>
    <w:rsid w:val="00065B31"/>
    <w:rsid w:val="00066B1A"/>
    <w:rsid w:val="00070153"/>
    <w:rsid w:val="00070614"/>
    <w:rsid w:val="00070632"/>
    <w:rsid w:val="0007072C"/>
    <w:rsid w:val="00070857"/>
    <w:rsid w:val="00070B93"/>
    <w:rsid w:val="000711B5"/>
    <w:rsid w:val="0007127E"/>
    <w:rsid w:val="00072B73"/>
    <w:rsid w:val="00072FBA"/>
    <w:rsid w:val="00073C2C"/>
    <w:rsid w:val="00074153"/>
    <w:rsid w:val="000748C2"/>
    <w:rsid w:val="00074DD1"/>
    <w:rsid w:val="0007555B"/>
    <w:rsid w:val="000765B0"/>
    <w:rsid w:val="000770D2"/>
    <w:rsid w:val="0008222E"/>
    <w:rsid w:val="00083C8F"/>
    <w:rsid w:val="000857F6"/>
    <w:rsid w:val="00085DED"/>
    <w:rsid w:val="000863FD"/>
    <w:rsid w:val="00086EE8"/>
    <w:rsid w:val="00087D73"/>
    <w:rsid w:val="00087E33"/>
    <w:rsid w:val="00090A5C"/>
    <w:rsid w:val="000911EC"/>
    <w:rsid w:val="000923BC"/>
    <w:rsid w:val="00092E9C"/>
    <w:rsid w:val="000941BB"/>
    <w:rsid w:val="000947AC"/>
    <w:rsid w:val="00094922"/>
    <w:rsid w:val="00095DCE"/>
    <w:rsid w:val="00095DE8"/>
    <w:rsid w:val="00096041"/>
    <w:rsid w:val="00096DF2"/>
    <w:rsid w:val="000971DA"/>
    <w:rsid w:val="00097831"/>
    <w:rsid w:val="000A036E"/>
    <w:rsid w:val="000A074C"/>
    <w:rsid w:val="000A0B4C"/>
    <w:rsid w:val="000A157E"/>
    <w:rsid w:val="000A1975"/>
    <w:rsid w:val="000A1DAF"/>
    <w:rsid w:val="000A1F7A"/>
    <w:rsid w:val="000A2FD4"/>
    <w:rsid w:val="000A347E"/>
    <w:rsid w:val="000A44E2"/>
    <w:rsid w:val="000A56BA"/>
    <w:rsid w:val="000A5EE0"/>
    <w:rsid w:val="000A684A"/>
    <w:rsid w:val="000A7D6D"/>
    <w:rsid w:val="000A7EF0"/>
    <w:rsid w:val="000B05DB"/>
    <w:rsid w:val="000B0BEC"/>
    <w:rsid w:val="000B0E1E"/>
    <w:rsid w:val="000B2F54"/>
    <w:rsid w:val="000B3A59"/>
    <w:rsid w:val="000B5F42"/>
    <w:rsid w:val="000B76DF"/>
    <w:rsid w:val="000B7D9F"/>
    <w:rsid w:val="000C0146"/>
    <w:rsid w:val="000C053F"/>
    <w:rsid w:val="000C0CA6"/>
    <w:rsid w:val="000C1A29"/>
    <w:rsid w:val="000C1A55"/>
    <w:rsid w:val="000C1B08"/>
    <w:rsid w:val="000C221E"/>
    <w:rsid w:val="000C2EBE"/>
    <w:rsid w:val="000C304A"/>
    <w:rsid w:val="000C3BDF"/>
    <w:rsid w:val="000C4929"/>
    <w:rsid w:val="000C5225"/>
    <w:rsid w:val="000C5BE5"/>
    <w:rsid w:val="000C5CED"/>
    <w:rsid w:val="000C73B4"/>
    <w:rsid w:val="000C758C"/>
    <w:rsid w:val="000D0D01"/>
    <w:rsid w:val="000D119C"/>
    <w:rsid w:val="000D1C3C"/>
    <w:rsid w:val="000D3003"/>
    <w:rsid w:val="000D3088"/>
    <w:rsid w:val="000D3BDA"/>
    <w:rsid w:val="000D48E0"/>
    <w:rsid w:val="000D53EF"/>
    <w:rsid w:val="000D6A95"/>
    <w:rsid w:val="000D7791"/>
    <w:rsid w:val="000D798B"/>
    <w:rsid w:val="000E0817"/>
    <w:rsid w:val="000E0D01"/>
    <w:rsid w:val="000E1042"/>
    <w:rsid w:val="000E1DF1"/>
    <w:rsid w:val="000E232C"/>
    <w:rsid w:val="000E275E"/>
    <w:rsid w:val="000E301D"/>
    <w:rsid w:val="000E39AE"/>
    <w:rsid w:val="000E4343"/>
    <w:rsid w:val="000E505B"/>
    <w:rsid w:val="000E541D"/>
    <w:rsid w:val="000E6AC3"/>
    <w:rsid w:val="000E6B66"/>
    <w:rsid w:val="000E7952"/>
    <w:rsid w:val="000E7C3F"/>
    <w:rsid w:val="000F1307"/>
    <w:rsid w:val="000F146C"/>
    <w:rsid w:val="000F180A"/>
    <w:rsid w:val="000F18AB"/>
    <w:rsid w:val="000F2232"/>
    <w:rsid w:val="000F23F5"/>
    <w:rsid w:val="000F258F"/>
    <w:rsid w:val="000F2C29"/>
    <w:rsid w:val="000F2E1F"/>
    <w:rsid w:val="000F36FB"/>
    <w:rsid w:val="000F3AB8"/>
    <w:rsid w:val="000F3E9D"/>
    <w:rsid w:val="000F46CE"/>
    <w:rsid w:val="000F4E77"/>
    <w:rsid w:val="000F5A17"/>
    <w:rsid w:val="000F6184"/>
    <w:rsid w:val="000F6D56"/>
    <w:rsid w:val="00100185"/>
    <w:rsid w:val="00100B4D"/>
    <w:rsid w:val="00102934"/>
    <w:rsid w:val="00102F47"/>
    <w:rsid w:val="001033AD"/>
    <w:rsid w:val="00104722"/>
    <w:rsid w:val="00105601"/>
    <w:rsid w:val="00105717"/>
    <w:rsid w:val="00105F9D"/>
    <w:rsid w:val="001062A7"/>
    <w:rsid w:val="00110177"/>
    <w:rsid w:val="00110FF7"/>
    <w:rsid w:val="0011105A"/>
    <w:rsid w:val="0011146B"/>
    <w:rsid w:val="00111E42"/>
    <w:rsid w:val="00112019"/>
    <w:rsid w:val="00112FF4"/>
    <w:rsid w:val="00113B4F"/>
    <w:rsid w:val="0011404C"/>
    <w:rsid w:val="00114204"/>
    <w:rsid w:val="00114577"/>
    <w:rsid w:val="001146E1"/>
    <w:rsid w:val="00114A40"/>
    <w:rsid w:val="0011542F"/>
    <w:rsid w:val="0011557C"/>
    <w:rsid w:val="00115690"/>
    <w:rsid w:val="0011598A"/>
    <w:rsid w:val="00115BBE"/>
    <w:rsid w:val="00115FA0"/>
    <w:rsid w:val="00116118"/>
    <w:rsid w:val="001203B5"/>
    <w:rsid w:val="001208E7"/>
    <w:rsid w:val="001209B2"/>
    <w:rsid w:val="001211E5"/>
    <w:rsid w:val="00123CF7"/>
    <w:rsid w:val="001240A2"/>
    <w:rsid w:val="00124E6B"/>
    <w:rsid w:val="00124F02"/>
    <w:rsid w:val="00125F4E"/>
    <w:rsid w:val="0012657D"/>
    <w:rsid w:val="001268CF"/>
    <w:rsid w:val="00126AEC"/>
    <w:rsid w:val="00130240"/>
    <w:rsid w:val="00130C70"/>
    <w:rsid w:val="00131666"/>
    <w:rsid w:val="001319C4"/>
    <w:rsid w:val="001323AC"/>
    <w:rsid w:val="00132D37"/>
    <w:rsid w:val="001332D3"/>
    <w:rsid w:val="00133868"/>
    <w:rsid w:val="00133D90"/>
    <w:rsid w:val="001340D2"/>
    <w:rsid w:val="00134322"/>
    <w:rsid w:val="001350A5"/>
    <w:rsid w:val="0013592E"/>
    <w:rsid w:val="00135ECF"/>
    <w:rsid w:val="001362E4"/>
    <w:rsid w:val="00136BD1"/>
    <w:rsid w:val="00136CB1"/>
    <w:rsid w:val="00137749"/>
    <w:rsid w:val="001377ED"/>
    <w:rsid w:val="00137A28"/>
    <w:rsid w:val="00137DE0"/>
    <w:rsid w:val="00137F3D"/>
    <w:rsid w:val="001400F7"/>
    <w:rsid w:val="00140DF3"/>
    <w:rsid w:val="00141F94"/>
    <w:rsid w:val="00142E0C"/>
    <w:rsid w:val="00143315"/>
    <w:rsid w:val="00143332"/>
    <w:rsid w:val="00144782"/>
    <w:rsid w:val="00144A2E"/>
    <w:rsid w:val="001454E9"/>
    <w:rsid w:val="00146308"/>
    <w:rsid w:val="001469E6"/>
    <w:rsid w:val="00147839"/>
    <w:rsid w:val="001478E9"/>
    <w:rsid w:val="00147DE5"/>
    <w:rsid w:val="0015033F"/>
    <w:rsid w:val="00150437"/>
    <w:rsid w:val="0015043B"/>
    <w:rsid w:val="001508C8"/>
    <w:rsid w:val="00151236"/>
    <w:rsid w:val="00151843"/>
    <w:rsid w:val="00151A59"/>
    <w:rsid w:val="00152CC0"/>
    <w:rsid w:val="00154A2A"/>
    <w:rsid w:val="00155646"/>
    <w:rsid w:val="0015566B"/>
    <w:rsid w:val="00156676"/>
    <w:rsid w:val="0015681E"/>
    <w:rsid w:val="00157B03"/>
    <w:rsid w:val="00157DA2"/>
    <w:rsid w:val="0016006F"/>
    <w:rsid w:val="00160178"/>
    <w:rsid w:val="0016079A"/>
    <w:rsid w:val="00160DDA"/>
    <w:rsid w:val="0016350F"/>
    <w:rsid w:val="00163BFE"/>
    <w:rsid w:val="00164E54"/>
    <w:rsid w:val="00165DB8"/>
    <w:rsid w:val="00170114"/>
    <w:rsid w:val="00170848"/>
    <w:rsid w:val="001716CD"/>
    <w:rsid w:val="00172792"/>
    <w:rsid w:val="00172D65"/>
    <w:rsid w:val="00172F9C"/>
    <w:rsid w:val="00172FAA"/>
    <w:rsid w:val="001734E9"/>
    <w:rsid w:val="00173836"/>
    <w:rsid w:val="00173CA6"/>
    <w:rsid w:val="00173F1A"/>
    <w:rsid w:val="001755F0"/>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87212"/>
    <w:rsid w:val="001904CC"/>
    <w:rsid w:val="00190A25"/>
    <w:rsid w:val="00190FFF"/>
    <w:rsid w:val="00191023"/>
    <w:rsid w:val="00191B28"/>
    <w:rsid w:val="00191EC2"/>
    <w:rsid w:val="001925A3"/>
    <w:rsid w:val="00193F92"/>
    <w:rsid w:val="00194695"/>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063E"/>
    <w:rsid w:val="001B2353"/>
    <w:rsid w:val="001B261C"/>
    <w:rsid w:val="001B280C"/>
    <w:rsid w:val="001B2DFD"/>
    <w:rsid w:val="001B314B"/>
    <w:rsid w:val="001B3624"/>
    <w:rsid w:val="001B477C"/>
    <w:rsid w:val="001B47B5"/>
    <w:rsid w:val="001B4C79"/>
    <w:rsid w:val="001B4EB5"/>
    <w:rsid w:val="001B56F9"/>
    <w:rsid w:val="001B59D9"/>
    <w:rsid w:val="001B660C"/>
    <w:rsid w:val="001B66BE"/>
    <w:rsid w:val="001B7F96"/>
    <w:rsid w:val="001C0057"/>
    <w:rsid w:val="001C0601"/>
    <w:rsid w:val="001C2077"/>
    <w:rsid w:val="001C20FF"/>
    <w:rsid w:val="001C2731"/>
    <w:rsid w:val="001C2754"/>
    <w:rsid w:val="001C3BDA"/>
    <w:rsid w:val="001C46B7"/>
    <w:rsid w:val="001C55A5"/>
    <w:rsid w:val="001C605F"/>
    <w:rsid w:val="001C61A8"/>
    <w:rsid w:val="001C69DF"/>
    <w:rsid w:val="001C6C99"/>
    <w:rsid w:val="001D02D3"/>
    <w:rsid w:val="001D07DF"/>
    <w:rsid w:val="001D2F2F"/>
    <w:rsid w:val="001D3A37"/>
    <w:rsid w:val="001D4CAB"/>
    <w:rsid w:val="001D5581"/>
    <w:rsid w:val="001D55BB"/>
    <w:rsid w:val="001D5948"/>
    <w:rsid w:val="001D6F48"/>
    <w:rsid w:val="001D70CD"/>
    <w:rsid w:val="001D71CC"/>
    <w:rsid w:val="001D785F"/>
    <w:rsid w:val="001D78F3"/>
    <w:rsid w:val="001D7C45"/>
    <w:rsid w:val="001E0A8E"/>
    <w:rsid w:val="001E1E1F"/>
    <w:rsid w:val="001E25BB"/>
    <w:rsid w:val="001E293E"/>
    <w:rsid w:val="001E2BD1"/>
    <w:rsid w:val="001E2DC3"/>
    <w:rsid w:val="001E3C4F"/>
    <w:rsid w:val="001E3CD1"/>
    <w:rsid w:val="001E4A29"/>
    <w:rsid w:val="001E4AA6"/>
    <w:rsid w:val="001E4E32"/>
    <w:rsid w:val="001E4EBA"/>
    <w:rsid w:val="001E649E"/>
    <w:rsid w:val="001E655F"/>
    <w:rsid w:val="001E6978"/>
    <w:rsid w:val="001E6BD7"/>
    <w:rsid w:val="001E6E93"/>
    <w:rsid w:val="001F0F9D"/>
    <w:rsid w:val="001F167D"/>
    <w:rsid w:val="001F1989"/>
    <w:rsid w:val="001F1B16"/>
    <w:rsid w:val="001F1E17"/>
    <w:rsid w:val="001F3229"/>
    <w:rsid w:val="001F3607"/>
    <w:rsid w:val="001F4B61"/>
    <w:rsid w:val="001F4EFB"/>
    <w:rsid w:val="001F5640"/>
    <w:rsid w:val="001F5B80"/>
    <w:rsid w:val="001F6318"/>
    <w:rsid w:val="001F6973"/>
    <w:rsid w:val="001F6A38"/>
    <w:rsid w:val="001F748A"/>
    <w:rsid w:val="001F74B1"/>
    <w:rsid w:val="001F75C9"/>
    <w:rsid w:val="001F7692"/>
    <w:rsid w:val="001F7871"/>
    <w:rsid w:val="001F7B44"/>
    <w:rsid w:val="00200E72"/>
    <w:rsid w:val="00200F75"/>
    <w:rsid w:val="002018FE"/>
    <w:rsid w:val="002023BB"/>
    <w:rsid w:val="00202704"/>
    <w:rsid w:val="00202A25"/>
    <w:rsid w:val="00202FAE"/>
    <w:rsid w:val="00205B14"/>
    <w:rsid w:val="00205B17"/>
    <w:rsid w:val="00205C58"/>
    <w:rsid w:val="00205DB2"/>
    <w:rsid w:val="0020606F"/>
    <w:rsid w:val="0020621D"/>
    <w:rsid w:val="00206618"/>
    <w:rsid w:val="002072DA"/>
    <w:rsid w:val="002077E0"/>
    <w:rsid w:val="00207F3F"/>
    <w:rsid w:val="00210541"/>
    <w:rsid w:val="00210642"/>
    <w:rsid w:val="002109CF"/>
    <w:rsid w:val="002127A6"/>
    <w:rsid w:val="00213689"/>
    <w:rsid w:val="00213968"/>
    <w:rsid w:val="00213F42"/>
    <w:rsid w:val="0021407C"/>
    <w:rsid w:val="0021466F"/>
    <w:rsid w:val="0021605E"/>
    <w:rsid w:val="00216FF5"/>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B39"/>
    <w:rsid w:val="00232E0E"/>
    <w:rsid w:val="0023301C"/>
    <w:rsid w:val="0023361C"/>
    <w:rsid w:val="00233FC6"/>
    <w:rsid w:val="00234197"/>
    <w:rsid w:val="0023450F"/>
    <w:rsid w:val="00234AB3"/>
    <w:rsid w:val="00234B49"/>
    <w:rsid w:val="00234C5E"/>
    <w:rsid w:val="0023567B"/>
    <w:rsid w:val="00235A26"/>
    <w:rsid w:val="00235C63"/>
    <w:rsid w:val="00236224"/>
    <w:rsid w:val="002364FD"/>
    <w:rsid w:val="00237EB5"/>
    <w:rsid w:val="00240767"/>
    <w:rsid w:val="00240DFC"/>
    <w:rsid w:val="00241093"/>
    <w:rsid w:val="00241B4D"/>
    <w:rsid w:val="00241E02"/>
    <w:rsid w:val="00242436"/>
    <w:rsid w:val="002424E1"/>
    <w:rsid w:val="002444BF"/>
    <w:rsid w:val="002444DB"/>
    <w:rsid w:val="00244B84"/>
    <w:rsid w:val="00245FC6"/>
    <w:rsid w:val="00246864"/>
    <w:rsid w:val="00246AE1"/>
    <w:rsid w:val="00247046"/>
    <w:rsid w:val="00247148"/>
    <w:rsid w:val="002502E7"/>
    <w:rsid w:val="002506B3"/>
    <w:rsid w:val="002512A6"/>
    <w:rsid w:val="00251C83"/>
    <w:rsid w:val="00251E03"/>
    <w:rsid w:val="00252701"/>
    <w:rsid w:val="00253C01"/>
    <w:rsid w:val="002550FF"/>
    <w:rsid w:val="00255A5D"/>
    <w:rsid w:val="00257BBF"/>
    <w:rsid w:val="00260738"/>
    <w:rsid w:val="002610AD"/>
    <w:rsid w:val="00261809"/>
    <w:rsid w:val="00261D25"/>
    <w:rsid w:val="00261E41"/>
    <w:rsid w:val="00263B7A"/>
    <w:rsid w:val="002647A9"/>
    <w:rsid w:val="0026497A"/>
    <w:rsid w:val="00264B31"/>
    <w:rsid w:val="00266BE3"/>
    <w:rsid w:val="00267043"/>
    <w:rsid w:val="0026798E"/>
    <w:rsid w:val="002710CD"/>
    <w:rsid w:val="00271530"/>
    <w:rsid w:val="0027275E"/>
    <w:rsid w:val="00272876"/>
    <w:rsid w:val="00272932"/>
    <w:rsid w:val="00273E7D"/>
    <w:rsid w:val="00275130"/>
    <w:rsid w:val="00275372"/>
    <w:rsid w:val="00275C6F"/>
    <w:rsid w:val="00276DB9"/>
    <w:rsid w:val="00277149"/>
    <w:rsid w:val="0027776C"/>
    <w:rsid w:val="0028072E"/>
    <w:rsid w:val="00282F7C"/>
    <w:rsid w:val="00283A25"/>
    <w:rsid w:val="00283EF5"/>
    <w:rsid w:val="0028410D"/>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326"/>
    <w:rsid w:val="00296BE2"/>
    <w:rsid w:val="00296D3B"/>
    <w:rsid w:val="00296F5E"/>
    <w:rsid w:val="00297A06"/>
    <w:rsid w:val="00297ACC"/>
    <w:rsid w:val="002A0118"/>
    <w:rsid w:val="002A09CC"/>
    <w:rsid w:val="002A13FC"/>
    <w:rsid w:val="002A192F"/>
    <w:rsid w:val="002A3678"/>
    <w:rsid w:val="002A3951"/>
    <w:rsid w:val="002A4134"/>
    <w:rsid w:val="002A5D00"/>
    <w:rsid w:val="002A61AC"/>
    <w:rsid w:val="002A63F3"/>
    <w:rsid w:val="002A7728"/>
    <w:rsid w:val="002B0233"/>
    <w:rsid w:val="002B0629"/>
    <w:rsid w:val="002B097E"/>
    <w:rsid w:val="002B0F69"/>
    <w:rsid w:val="002B10E9"/>
    <w:rsid w:val="002B2170"/>
    <w:rsid w:val="002B227E"/>
    <w:rsid w:val="002B22A8"/>
    <w:rsid w:val="002B22E5"/>
    <w:rsid w:val="002B250F"/>
    <w:rsid w:val="002B2680"/>
    <w:rsid w:val="002B2EB0"/>
    <w:rsid w:val="002B2EFA"/>
    <w:rsid w:val="002B459B"/>
    <w:rsid w:val="002B5A3B"/>
    <w:rsid w:val="002B6A6D"/>
    <w:rsid w:val="002B6E97"/>
    <w:rsid w:val="002B7EBF"/>
    <w:rsid w:val="002C0668"/>
    <w:rsid w:val="002C089F"/>
    <w:rsid w:val="002C1A9D"/>
    <w:rsid w:val="002C30B7"/>
    <w:rsid w:val="002C34B5"/>
    <w:rsid w:val="002C5956"/>
    <w:rsid w:val="002C641B"/>
    <w:rsid w:val="002C680B"/>
    <w:rsid w:val="002C72D1"/>
    <w:rsid w:val="002C7B9C"/>
    <w:rsid w:val="002C7BC2"/>
    <w:rsid w:val="002D0186"/>
    <w:rsid w:val="002D0985"/>
    <w:rsid w:val="002D0B2C"/>
    <w:rsid w:val="002D1B75"/>
    <w:rsid w:val="002D1E29"/>
    <w:rsid w:val="002D21EA"/>
    <w:rsid w:val="002D33A7"/>
    <w:rsid w:val="002D50FE"/>
    <w:rsid w:val="002D5A97"/>
    <w:rsid w:val="002D5B2A"/>
    <w:rsid w:val="002D6F6C"/>
    <w:rsid w:val="002D747C"/>
    <w:rsid w:val="002D759D"/>
    <w:rsid w:val="002D7B79"/>
    <w:rsid w:val="002D7EF0"/>
    <w:rsid w:val="002E0D2B"/>
    <w:rsid w:val="002E19AD"/>
    <w:rsid w:val="002E1CEA"/>
    <w:rsid w:val="002E1FAE"/>
    <w:rsid w:val="002E2C4B"/>
    <w:rsid w:val="002E2CEC"/>
    <w:rsid w:val="002E3520"/>
    <w:rsid w:val="002E37FB"/>
    <w:rsid w:val="002E3F94"/>
    <w:rsid w:val="002E4024"/>
    <w:rsid w:val="002E4269"/>
    <w:rsid w:val="002E4615"/>
    <w:rsid w:val="002E51C4"/>
    <w:rsid w:val="002E526F"/>
    <w:rsid w:val="002E661A"/>
    <w:rsid w:val="002E665E"/>
    <w:rsid w:val="002E6C88"/>
    <w:rsid w:val="002E73EB"/>
    <w:rsid w:val="002F0FCB"/>
    <w:rsid w:val="002F14D5"/>
    <w:rsid w:val="002F169C"/>
    <w:rsid w:val="002F1972"/>
    <w:rsid w:val="002F1DBF"/>
    <w:rsid w:val="002F230F"/>
    <w:rsid w:val="002F2D7F"/>
    <w:rsid w:val="002F3A1C"/>
    <w:rsid w:val="002F3A24"/>
    <w:rsid w:val="002F3A86"/>
    <w:rsid w:val="002F3D2B"/>
    <w:rsid w:val="002F4932"/>
    <w:rsid w:val="002F4E52"/>
    <w:rsid w:val="002F5FAD"/>
    <w:rsid w:val="002F6A32"/>
    <w:rsid w:val="002F7B40"/>
    <w:rsid w:val="00300123"/>
    <w:rsid w:val="003010F4"/>
    <w:rsid w:val="00302479"/>
    <w:rsid w:val="003040D3"/>
    <w:rsid w:val="003042CD"/>
    <w:rsid w:val="003044B8"/>
    <w:rsid w:val="00304FAD"/>
    <w:rsid w:val="003053B2"/>
    <w:rsid w:val="00305644"/>
    <w:rsid w:val="003062B3"/>
    <w:rsid w:val="0030678B"/>
    <w:rsid w:val="003075C6"/>
    <w:rsid w:val="003075F1"/>
    <w:rsid w:val="00307794"/>
    <w:rsid w:val="00307DAF"/>
    <w:rsid w:val="00307E0F"/>
    <w:rsid w:val="00310674"/>
    <w:rsid w:val="00310B9B"/>
    <w:rsid w:val="00311077"/>
    <w:rsid w:val="00311908"/>
    <w:rsid w:val="00311B1B"/>
    <w:rsid w:val="00312612"/>
    <w:rsid w:val="00313162"/>
    <w:rsid w:val="00313884"/>
    <w:rsid w:val="003150CD"/>
    <w:rsid w:val="003151F9"/>
    <w:rsid w:val="00316E04"/>
    <w:rsid w:val="003176F1"/>
    <w:rsid w:val="00317E8C"/>
    <w:rsid w:val="003203FE"/>
    <w:rsid w:val="0032110A"/>
    <w:rsid w:val="0032194D"/>
    <w:rsid w:val="00321EF6"/>
    <w:rsid w:val="003220C9"/>
    <w:rsid w:val="00323081"/>
    <w:rsid w:val="00323CA4"/>
    <w:rsid w:val="00323E61"/>
    <w:rsid w:val="00324056"/>
    <w:rsid w:val="00325CFD"/>
    <w:rsid w:val="00325D32"/>
    <w:rsid w:val="00326C6C"/>
    <w:rsid w:val="00327855"/>
    <w:rsid w:val="003278B7"/>
    <w:rsid w:val="00327916"/>
    <w:rsid w:val="00330CDC"/>
    <w:rsid w:val="00330EB8"/>
    <w:rsid w:val="00331746"/>
    <w:rsid w:val="0033190E"/>
    <w:rsid w:val="0033194F"/>
    <w:rsid w:val="00333732"/>
    <w:rsid w:val="00334BA7"/>
    <w:rsid w:val="00334CE3"/>
    <w:rsid w:val="00335509"/>
    <w:rsid w:val="003365E0"/>
    <w:rsid w:val="00336783"/>
    <w:rsid w:val="00336BBE"/>
    <w:rsid w:val="00337920"/>
    <w:rsid w:val="00337EC6"/>
    <w:rsid w:val="003400AF"/>
    <w:rsid w:val="00340949"/>
    <w:rsid w:val="00342EB5"/>
    <w:rsid w:val="00343C06"/>
    <w:rsid w:val="00343F65"/>
    <w:rsid w:val="0034427F"/>
    <w:rsid w:val="003448EF"/>
    <w:rsid w:val="00344F16"/>
    <w:rsid w:val="00345CBF"/>
    <w:rsid w:val="003462D2"/>
    <w:rsid w:val="00346D63"/>
    <w:rsid w:val="0034737B"/>
    <w:rsid w:val="0034738A"/>
    <w:rsid w:val="00350852"/>
    <w:rsid w:val="00350C5D"/>
    <w:rsid w:val="00350E02"/>
    <w:rsid w:val="003513A0"/>
    <w:rsid w:val="00351F52"/>
    <w:rsid w:val="00352D4F"/>
    <w:rsid w:val="00352E27"/>
    <w:rsid w:val="00352E6B"/>
    <w:rsid w:val="00353624"/>
    <w:rsid w:val="00354034"/>
    <w:rsid w:val="0035468B"/>
    <w:rsid w:val="0035488B"/>
    <w:rsid w:val="0035497E"/>
    <w:rsid w:val="00354BEB"/>
    <w:rsid w:val="00354C49"/>
    <w:rsid w:val="00356BEF"/>
    <w:rsid w:val="00356F7E"/>
    <w:rsid w:val="00360923"/>
    <w:rsid w:val="00362564"/>
    <w:rsid w:val="00363508"/>
    <w:rsid w:val="00363985"/>
    <w:rsid w:val="00363A20"/>
    <w:rsid w:val="003648CF"/>
    <w:rsid w:val="00365931"/>
    <w:rsid w:val="00365AFA"/>
    <w:rsid w:val="003663A8"/>
    <w:rsid w:val="003664CD"/>
    <w:rsid w:val="00367BF6"/>
    <w:rsid w:val="00367E4F"/>
    <w:rsid w:val="003702CE"/>
    <w:rsid w:val="00370471"/>
    <w:rsid w:val="00370949"/>
    <w:rsid w:val="00371564"/>
    <w:rsid w:val="0037286C"/>
    <w:rsid w:val="003728FA"/>
    <w:rsid w:val="00372F9E"/>
    <w:rsid w:val="00374ED0"/>
    <w:rsid w:val="00375BED"/>
    <w:rsid w:val="00376816"/>
    <w:rsid w:val="00377629"/>
    <w:rsid w:val="00377787"/>
    <w:rsid w:val="0038087F"/>
    <w:rsid w:val="00380F41"/>
    <w:rsid w:val="00381B85"/>
    <w:rsid w:val="003828EC"/>
    <w:rsid w:val="00382DCC"/>
    <w:rsid w:val="00383041"/>
    <w:rsid w:val="003831CA"/>
    <w:rsid w:val="00383C1A"/>
    <w:rsid w:val="0038426A"/>
    <w:rsid w:val="00385EF0"/>
    <w:rsid w:val="00386553"/>
    <w:rsid w:val="003920A3"/>
    <w:rsid w:val="0039362A"/>
    <w:rsid w:val="00393B40"/>
    <w:rsid w:val="00395109"/>
    <w:rsid w:val="003957DD"/>
    <w:rsid w:val="00395835"/>
    <w:rsid w:val="003959A1"/>
    <w:rsid w:val="00395B74"/>
    <w:rsid w:val="00396FD9"/>
    <w:rsid w:val="003973E5"/>
    <w:rsid w:val="00397D4E"/>
    <w:rsid w:val="003A002C"/>
    <w:rsid w:val="003A09E0"/>
    <w:rsid w:val="003A1331"/>
    <w:rsid w:val="003A1B2F"/>
    <w:rsid w:val="003A1BA7"/>
    <w:rsid w:val="003A225B"/>
    <w:rsid w:val="003A24B5"/>
    <w:rsid w:val="003A253B"/>
    <w:rsid w:val="003A286B"/>
    <w:rsid w:val="003A2D12"/>
    <w:rsid w:val="003A324B"/>
    <w:rsid w:val="003A3A5C"/>
    <w:rsid w:val="003A453D"/>
    <w:rsid w:val="003A4D74"/>
    <w:rsid w:val="003A59D6"/>
    <w:rsid w:val="003A5DAF"/>
    <w:rsid w:val="003A71B0"/>
    <w:rsid w:val="003B015A"/>
    <w:rsid w:val="003B1509"/>
    <w:rsid w:val="003B16FA"/>
    <w:rsid w:val="003B1D9B"/>
    <w:rsid w:val="003B1E79"/>
    <w:rsid w:val="003B29B9"/>
    <w:rsid w:val="003B319A"/>
    <w:rsid w:val="003B39C8"/>
    <w:rsid w:val="003B67F9"/>
    <w:rsid w:val="003B68A4"/>
    <w:rsid w:val="003B6C65"/>
    <w:rsid w:val="003B6CDB"/>
    <w:rsid w:val="003B75F2"/>
    <w:rsid w:val="003C0AB1"/>
    <w:rsid w:val="003C0DF1"/>
    <w:rsid w:val="003C0E61"/>
    <w:rsid w:val="003C0F51"/>
    <w:rsid w:val="003C1654"/>
    <w:rsid w:val="003C1ECC"/>
    <w:rsid w:val="003C39A9"/>
    <w:rsid w:val="003C3A14"/>
    <w:rsid w:val="003C3CAD"/>
    <w:rsid w:val="003C3F72"/>
    <w:rsid w:val="003C5C75"/>
    <w:rsid w:val="003C6B56"/>
    <w:rsid w:val="003C7930"/>
    <w:rsid w:val="003C7B6B"/>
    <w:rsid w:val="003D09B1"/>
    <w:rsid w:val="003D10F4"/>
    <w:rsid w:val="003D1DB3"/>
    <w:rsid w:val="003D2149"/>
    <w:rsid w:val="003D2562"/>
    <w:rsid w:val="003D2A62"/>
    <w:rsid w:val="003D30CC"/>
    <w:rsid w:val="003D38FF"/>
    <w:rsid w:val="003D3A1C"/>
    <w:rsid w:val="003D436E"/>
    <w:rsid w:val="003D49E5"/>
    <w:rsid w:val="003D4A55"/>
    <w:rsid w:val="003D5FCD"/>
    <w:rsid w:val="003D616F"/>
    <w:rsid w:val="003D68AE"/>
    <w:rsid w:val="003D7149"/>
    <w:rsid w:val="003D7F02"/>
    <w:rsid w:val="003D7FB0"/>
    <w:rsid w:val="003E09A7"/>
    <w:rsid w:val="003E18DB"/>
    <w:rsid w:val="003E1FEB"/>
    <w:rsid w:val="003E2493"/>
    <w:rsid w:val="003E2528"/>
    <w:rsid w:val="003E3EAF"/>
    <w:rsid w:val="003E5599"/>
    <w:rsid w:val="003E7FA3"/>
    <w:rsid w:val="003F085C"/>
    <w:rsid w:val="003F1134"/>
    <w:rsid w:val="003F146E"/>
    <w:rsid w:val="003F185B"/>
    <w:rsid w:val="003F22E3"/>
    <w:rsid w:val="003F2890"/>
    <w:rsid w:val="003F33BC"/>
    <w:rsid w:val="003F5C04"/>
    <w:rsid w:val="003F5F28"/>
    <w:rsid w:val="003F6372"/>
    <w:rsid w:val="003F64CA"/>
    <w:rsid w:val="003F769A"/>
    <w:rsid w:val="003F798E"/>
    <w:rsid w:val="003F7BA0"/>
    <w:rsid w:val="004005EA"/>
    <w:rsid w:val="00400E90"/>
    <w:rsid w:val="00401728"/>
    <w:rsid w:val="00401CF2"/>
    <w:rsid w:val="00401FF4"/>
    <w:rsid w:val="00402564"/>
    <w:rsid w:val="004034E2"/>
    <w:rsid w:val="004040FF"/>
    <w:rsid w:val="00404939"/>
    <w:rsid w:val="00405878"/>
    <w:rsid w:val="004059A2"/>
    <w:rsid w:val="00405AD2"/>
    <w:rsid w:val="00405B5A"/>
    <w:rsid w:val="00405CBB"/>
    <w:rsid w:val="0040608A"/>
    <w:rsid w:val="004070BA"/>
    <w:rsid w:val="004074CD"/>
    <w:rsid w:val="00407929"/>
    <w:rsid w:val="00407FBE"/>
    <w:rsid w:val="00410360"/>
    <w:rsid w:val="004112D0"/>
    <w:rsid w:val="004127FA"/>
    <w:rsid w:val="004134B5"/>
    <w:rsid w:val="00414203"/>
    <w:rsid w:val="004145FA"/>
    <w:rsid w:val="00414647"/>
    <w:rsid w:val="004156A2"/>
    <w:rsid w:val="0041637F"/>
    <w:rsid w:val="00417B0A"/>
    <w:rsid w:val="004200EC"/>
    <w:rsid w:val="0042168F"/>
    <w:rsid w:val="004230AE"/>
    <w:rsid w:val="0042311C"/>
    <w:rsid w:val="00423EEE"/>
    <w:rsid w:val="004250CB"/>
    <w:rsid w:val="004252BA"/>
    <w:rsid w:val="00426F2D"/>
    <w:rsid w:val="004300F1"/>
    <w:rsid w:val="004305A5"/>
    <w:rsid w:val="004317FC"/>
    <w:rsid w:val="0043228B"/>
    <w:rsid w:val="0043231D"/>
    <w:rsid w:val="004329F1"/>
    <w:rsid w:val="00432ADF"/>
    <w:rsid w:val="004335BB"/>
    <w:rsid w:val="0043378C"/>
    <w:rsid w:val="00433D6D"/>
    <w:rsid w:val="00433FB0"/>
    <w:rsid w:val="004343DB"/>
    <w:rsid w:val="00434523"/>
    <w:rsid w:val="0043530F"/>
    <w:rsid w:val="004358BB"/>
    <w:rsid w:val="00440270"/>
    <w:rsid w:val="00440F69"/>
    <w:rsid w:val="00441336"/>
    <w:rsid w:val="00444415"/>
    <w:rsid w:val="00444C0F"/>
    <w:rsid w:val="004470E3"/>
    <w:rsid w:val="00447A0F"/>
    <w:rsid w:val="00451440"/>
    <w:rsid w:val="00452703"/>
    <w:rsid w:val="00452E1C"/>
    <w:rsid w:val="00452EB8"/>
    <w:rsid w:val="0045378B"/>
    <w:rsid w:val="00454021"/>
    <w:rsid w:val="00454112"/>
    <w:rsid w:val="0045414F"/>
    <w:rsid w:val="00455A85"/>
    <w:rsid w:val="00455E71"/>
    <w:rsid w:val="0045604E"/>
    <w:rsid w:val="0045708F"/>
    <w:rsid w:val="00457B7C"/>
    <w:rsid w:val="00462600"/>
    <w:rsid w:val="0046321A"/>
    <w:rsid w:val="004635A5"/>
    <w:rsid w:val="004652B6"/>
    <w:rsid w:val="00465700"/>
    <w:rsid w:val="004661D6"/>
    <w:rsid w:val="004666F7"/>
    <w:rsid w:val="004668DE"/>
    <w:rsid w:val="00466AB0"/>
    <w:rsid w:val="00466EE2"/>
    <w:rsid w:val="0047087B"/>
    <w:rsid w:val="00470E33"/>
    <w:rsid w:val="0047103A"/>
    <w:rsid w:val="004719F3"/>
    <w:rsid w:val="00471EE0"/>
    <w:rsid w:val="00472130"/>
    <w:rsid w:val="00472880"/>
    <w:rsid w:val="004735C2"/>
    <w:rsid w:val="004738E6"/>
    <w:rsid w:val="004739E4"/>
    <w:rsid w:val="00474D6D"/>
    <w:rsid w:val="004752E5"/>
    <w:rsid w:val="004771D5"/>
    <w:rsid w:val="00480082"/>
    <w:rsid w:val="00480519"/>
    <w:rsid w:val="00480631"/>
    <w:rsid w:val="00480B82"/>
    <w:rsid w:val="00482064"/>
    <w:rsid w:val="00484768"/>
    <w:rsid w:val="004849F7"/>
    <w:rsid w:val="004854D6"/>
    <w:rsid w:val="00485E9D"/>
    <w:rsid w:val="00486045"/>
    <w:rsid w:val="0048648A"/>
    <w:rsid w:val="004867E3"/>
    <w:rsid w:val="004904EC"/>
    <w:rsid w:val="00490584"/>
    <w:rsid w:val="004906A9"/>
    <w:rsid w:val="00490A41"/>
    <w:rsid w:val="00490A78"/>
    <w:rsid w:val="0049186A"/>
    <w:rsid w:val="00491C70"/>
    <w:rsid w:val="0049478C"/>
    <w:rsid w:val="00495370"/>
    <w:rsid w:val="004959FC"/>
    <w:rsid w:val="00496568"/>
    <w:rsid w:val="00496DC3"/>
    <w:rsid w:val="004A0B1B"/>
    <w:rsid w:val="004A15A6"/>
    <w:rsid w:val="004A168B"/>
    <w:rsid w:val="004A2681"/>
    <w:rsid w:val="004A2748"/>
    <w:rsid w:val="004A3035"/>
    <w:rsid w:val="004A3BF3"/>
    <w:rsid w:val="004A4335"/>
    <w:rsid w:val="004A5597"/>
    <w:rsid w:val="004A5824"/>
    <w:rsid w:val="004A5CB2"/>
    <w:rsid w:val="004A640D"/>
    <w:rsid w:val="004A9624"/>
    <w:rsid w:val="004B156E"/>
    <w:rsid w:val="004B17CD"/>
    <w:rsid w:val="004B29D4"/>
    <w:rsid w:val="004B3035"/>
    <w:rsid w:val="004B3505"/>
    <w:rsid w:val="004B3EC4"/>
    <w:rsid w:val="004B420D"/>
    <w:rsid w:val="004B4BC0"/>
    <w:rsid w:val="004B4F45"/>
    <w:rsid w:val="004B5D47"/>
    <w:rsid w:val="004B5E5A"/>
    <w:rsid w:val="004B5F70"/>
    <w:rsid w:val="004B6CCD"/>
    <w:rsid w:val="004C28B0"/>
    <w:rsid w:val="004C2E09"/>
    <w:rsid w:val="004C376D"/>
    <w:rsid w:val="004C5195"/>
    <w:rsid w:val="004C51D2"/>
    <w:rsid w:val="004C5540"/>
    <w:rsid w:val="004C74C9"/>
    <w:rsid w:val="004D0F82"/>
    <w:rsid w:val="004D0FD6"/>
    <w:rsid w:val="004D25DA"/>
    <w:rsid w:val="004D3557"/>
    <w:rsid w:val="004D469D"/>
    <w:rsid w:val="004D4C86"/>
    <w:rsid w:val="004D516D"/>
    <w:rsid w:val="004D5631"/>
    <w:rsid w:val="004D56A1"/>
    <w:rsid w:val="004D5AF8"/>
    <w:rsid w:val="004D5C0A"/>
    <w:rsid w:val="004D662C"/>
    <w:rsid w:val="004D6BD3"/>
    <w:rsid w:val="004D77DB"/>
    <w:rsid w:val="004D7D81"/>
    <w:rsid w:val="004E02B8"/>
    <w:rsid w:val="004E06C7"/>
    <w:rsid w:val="004E0952"/>
    <w:rsid w:val="004E0A5A"/>
    <w:rsid w:val="004E0D0D"/>
    <w:rsid w:val="004E135E"/>
    <w:rsid w:val="004E1611"/>
    <w:rsid w:val="004E2043"/>
    <w:rsid w:val="004E2095"/>
    <w:rsid w:val="004E2297"/>
    <w:rsid w:val="004E2F44"/>
    <w:rsid w:val="004E35CB"/>
    <w:rsid w:val="004E4FB5"/>
    <w:rsid w:val="004E53F9"/>
    <w:rsid w:val="004E5E06"/>
    <w:rsid w:val="004E6A3F"/>
    <w:rsid w:val="004E6D04"/>
    <w:rsid w:val="004E6DA0"/>
    <w:rsid w:val="004E745A"/>
    <w:rsid w:val="004E7604"/>
    <w:rsid w:val="004E7DEC"/>
    <w:rsid w:val="004F1007"/>
    <w:rsid w:val="004F1981"/>
    <w:rsid w:val="004F2506"/>
    <w:rsid w:val="004F2945"/>
    <w:rsid w:val="004F2CFE"/>
    <w:rsid w:val="004F34D2"/>
    <w:rsid w:val="004F3A40"/>
    <w:rsid w:val="004F3B2D"/>
    <w:rsid w:val="004F3D67"/>
    <w:rsid w:val="004F4CB0"/>
    <w:rsid w:val="004F58BB"/>
    <w:rsid w:val="004F638C"/>
    <w:rsid w:val="004F659C"/>
    <w:rsid w:val="004F72AE"/>
    <w:rsid w:val="004F79C3"/>
    <w:rsid w:val="00500992"/>
    <w:rsid w:val="00501365"/>
    <w:rsid w:val="00502AE7"/>
    <w:rsid w:val="00503278"/>
    <w:rsid w:val="0050493F"/>
    <w:rsid w:val="00505EB8"/>
    <w:rsid w:val="005060CB"/>
    <w:rsid w:val="00506E8A"/>
    <w:rsid w:val="0050721D"/>
    <w:rsid w:val="00510B8A"/>
    <w:rsid w:val="00511734"/>
    <w:rsid w:val="00513D22"/>
    <w:rsid w:val="00513D99"/>
    <w:rsid w:val="005144D7"/>
    <w:rsid w:val="0051507F"/>
    <w:rsid w:val="0051531E"/>
    <w:rsid w:val="005156AF"/>
    <w:rsid w:val="00516010"/>
    <w:rsid w:val="00516A2F"/>
    <w:rsid w:val="00517237"/>
    <w:rsid w:val="00517657"/>
    <w:rsid w:val="00517750"/>
    <w:rsid w:val="005204BC"/>
    <w:rsid w:val="00520829"/>
    <w:rsid w:val="005226FF"/>
    <w:rsid w:val="005234C3"/>
    <w:rsid w:val="0052431B"/>
    <w:rsid w:val="005258C1"/>
    <w:rsid w:val="005259B5"/>
    <w:rsid w:val="00525A8E"/>
    <w:rsid w:val="00525CDA"/>
    <w:rsid w:val="00526222"/>
    <w:rsid w:val="005263FA"/>
    <w:rsid w:val="00526690"/>
    <w:rsid w:val="00526A38"/>
    <w:rsid w:val="005271D2"/>
    <w:rsid w:val="00527560"/>
    <w:rsid w:val="005277E1"/>
    <w:rsid w:val="00527CC5"/>
    <w:rsid w:val="00527D77"/>
    <w:rsid w:val="00533000"/>
    <w:rsid w:val="00534AA1"/>
    <w:rsid w:val="00534D5B"/>
    <w:rsid w:val="00535DA3"/>
    <w:rsid w:val="00536838"/>
    <w:rsid w:val="005378C5"/>
    <w:rsid w:val="00540575"/>
    <w:rsid w:val="005406E0"/>
    <w:rsid w:val="00540B95"/>
    <w:rsid w:val="005411B9"/>
    <w:rsid w:val="005426D2"/>
    <w:rsid w:val="005432F1"/>
    <w:rsid w:val="00543301"/>
    <w:rsid w:val="005434DA"/>
    <w:rsid w:val="00543957"/>
    <w:rsid w:val="00543E06"/>
    <w:rsid w:val="00544511"/>
    <w:rsid w:val="0054496E"/>
    <w:rsid w:val="00545915"/>
    <w:rsid w:val="00545DA9"/>
    <w:rsid w:val="00546BD6"/>
    <w:rsid w:val="00547317"/>
    <w:rsid w:val="00547372"/>
    <w:rsid w:val="005517AD"/>
    <w:rsid w:val="005529F6"/>
    <w:rsid w:val="005543E4"/>
    <w:rsid w:val="005555F1"/>
    <w:rsid w:val="0055568B"/>
    <w:rsid w:val="005557A0"/>
    <w:rsid w:val="0055644C"/>
    <w:rsid w:val="00557432"/>
    <w:rsid w:val="00557D5B"/>
    <w:rsid w:val="00560158"/>
    <w:rsid w:val="005604B3"/>
    <w:rsid w:val="00560585"/>
    <w:rsid w:val="00560633"/>
    <w:rsid w:val="00560AD1"/>
    <w:rsid w:val="005621AD"/>
    <w:rsid w:val="005621F2"/>
    <w:rsid w:val="00562517"/>
    <w:rsid w:val="00563A53"/>
    <w:rsid w:val="005645AA"/>
    <w:rsid w:val="00565430"/>
    <w:rsid w:val="0056559A"/>
    <w:rsid w:val="00565E78"/>
    <w:rsid w:val="005667A0"/>
    <w:rsid w:val="00570724"/>
    <w:rsid w:val="00570EAD"/>
    <w:rsid w:val="005717EC"/>
    <w:rsid w:val="00572087"/>
    <w:rsid w:val="0057247C"/>
    <w:rsid w:val="0057264F"/>
    <w:rsid w:val="00572802"/>
    <w:rsid w:val="00572F61"/>
    <w:rsid w:val="005735E5"/>
    <w:rsid w:val="00575570"/>
    <w:rsid w:val="00576821"/>
    <w:rsid w:val="005773B6"/>
    <w:rsid w:val="005774DF"/>
    <w:rsid w:val="00577C87"/>
    <w:rsid w:val="00583168"/>
    <w:rsid w:val="00583CFD"/>
    <w:rsid w:val="005842C3"/>
    <w:rsid w:val="00587CE3"/>
    <w:rsid w:val="00594A9B"/>
    <w:rsid w:val="00594AAD"/>
    <w:rsid w:val="00595E1B"/>
    <w:rsid w:val="00596A63"/>
    <w:rsid w:val="00596BF2"/>
    <w:rsid w:val="00596F72"/>
    <w:rsid w:val="0059759B"/>
    <w:rsid w:val="005A0417"/>
    <w:rsid w:val="005A1427"/>
    <w:rsid w:val="005A1692"/>
    <w:rsid w:val="005A1CC7"/>
    <w:rsid w:val="005A1E54"/>
    <w:rsid w:val="005A3118"/>
    <w:rsid w:val="005A34EB"/>
    <w:rsid w:val="005A3B5D"/>
    <w:rsid w:val="005A46F0"/>
    <w:rsid w:val="005A4E82"/>
    <w:rsid w:val="005A5259"/>
    <w:rsid w:val="005A530C"/>
    <w:rsid w:val="005A5DDF"/>
    <w:rsid w:val="005A6039"/>
    <w:rsid w:val="005A636B"/>
    <w:rsid w:val="005A6B6A"/>
    <w:rsid w:val="005A78D8"/>
    <w:rsid w:val="005B06DF"/>
    <w:rsid w:val="005B0B64"/>
    <w:rsid w:val="005B0CD8"/>
    <w:rsid w:val="005B18D8"/>
    <w:rsid w:val="005B21C6"/>
    <w:rsid w:val="005B2906"/>
    <w:rsid w:val="005B3B45"/>
    <w:rsid w:val="005B3CB5"/>
    <w:rsid w:val="005B4399"/>
    <w:rsid w:val="005B44CF"/>
    <w:rsid w:val="005B4ADB"/>
    <w:rsid w:val="005B572B"/>
    <w:rsid w:val="005B64A6"/>
    <w:rsid w:val="005B6B7B"/>
    <w:rsid w:val="005B7977"/>
    <w:rsid w:val="005B7BEE"/>
    <w:rsid w:val="005C03C3"/>
    <w:rsid w:val="005C04E7"/>
    <w:rsid w:val="005C053D"/>
    <w:rsid w:val="005C0730"/>
    <w:rsid w:val="005C0A5F"/>
    <w:rsid w:val="005C1EC7"/>
    <w:rsid w:val="005C2921"/>
    <w:rsid w:val="005C3B28"/>
    <w:rsid w:val="005C7C95"/>
    <w:rsid w:val="005C7DF7"/>
    <w:rsid w:val="005D040A"/>
    <w:rsid w:val="005D0B35"/>
    <w:rsid w:val="005D0EC1"/>
    <w:rsid w:val="005D193E"/>
    <w:rsid w:val="005D269C"/>
    <w:rsid w:val="005D2E9D"/>
    <w:rsid w:val="005D2E9E"/>
    <w:rsid w:val="005D4A86"/>
    <w:rsid w:val="005D4CAE"/>
    <w:rsid w:val="005D544E"/>
    <w:rsid w:val="005D641A"/>
    <w:rsid w:val="005D71B9"/>
    <w:rsid w:val="005D77E9"/>
    <w:rsid w:val="005E057D"/>
    <w:rsid w:val="005E0A53"/>
    <w:rsid w:val="005E0A62"/>
    <w:rsid w:val="005E1374"/>
    <w:rsid w:val="005E1C2D"/>
    <w:rsid w:val="005E2EFF"/>
    <w:rsid w:val="005E3788"/>
    <w:rsid w:val="005E3839"/>
    <w:rsid w:val="005E5505"/>
    <w:rsid w:val="005E57A8"/>
    <w:rsid w:val="005E5A30"/>
    <w:rsid w:val="005E662E"/>
    <w:rsid w:val="005F016A"/>
    <w:rsid w:val="005F21F2"/>
    <w:rsid w:val="005F2599"/>
    <w:rsid w:val="005F2782"/>
    <w:rsid w:val="005F2FF4"/>
    <w:rsid w:val="005F3149"/>
    <w:rsid w:val="005F3526"/>
    <w:rsid w:val="005F39D7"/>
    <w:rsid w:val="005F4891"/>
    <w:rsid w:val="005F4A81"/>
    <w:rsid w:val="005F4AAB"/>
    <w:rsid w:val="005F55F9"/>
    <w:rsid w:val="005F710F"/>
    <w:rsid w:val="005F7118"/>
    <w:rsid w:val="005F74BD"/>
    <w:rsid w:val="005F7BE4"/>
    <w:rsid w:val="005F7D55"/>
    <w:rsid w:val="00600499"/>
    <w:rsid w:val="006006BE"/>
    <w:rsid w:val="00600FAD"/>
    <w:rsid w:val="00602544"/>
    <w:rsid w:val="006026BF"/>
    <w:rsid w:val="006029B9"/>
    <w:rsid w:val="006029FA"/>
    <w:rsid w:val="0060340C"/>
    <w:rsid w:val="00603AE0"/>
    <w:rsid w:val="006045C8"/>
    <w:rsid w:val="00604EC4"/>
    <w:rsid w:val="0060692D"/>
    <w:rsid w:val="00607A41"/>
    <w:rsid w:val="0061099A"/>
    <w:rsid w:val="00611E30"/>
    <w:rsid w:val="00611FCD"/>
    <w:rsid w:val="006122DD"/>
    <w:rsid w:val="00612D41"/>
    <w:rsid w:val="006135C2"/>
    <w:rsid w:val="006145F5"/>
    <w:rsid w:val="0061507B"/>
    <w:rsid w:val="0061514D"/>
    <w:rsid w:val="006157B6"/>
    <w:rsid w:val="00616B37"/>
    <w:rsid w:val="006210FB"/>
    <w:rsid w:val="006223CF"/>
    <w:rsid w:val="0062253F"/>
    <w:rsid w:val="00622C87"/>
    <w:rsid w:val="00623274"/>
    <w:rsid w:val="006235FD"/>
    <w:rsid w:val="00623842"/>
    <w:rsid w:val="00623B63"/>
    <w:rsid w:val="00625C10"/>
    <w:rsid w:val="0062690D"/>
    <w:rsid w:val="00626ECE"/>
    <w:rsid w:val="006272EA"/>
    <w:rsid w:val="006277E9"/>
    <w:rsid w:val="00630C62"/>
    <w:rsid w:val="00630D1E"/>
    <w:rsid w:val="00630E9C"/>
    <w:rsid w:val="006310D3"/>
    <w:rsid w:val="006313FC"/>
    <w:rsid w:val="006314B1"/>
    <w:rsid w:val="00632587"/>
    <w:rsid w:val="0063264E"/>
    <w:rsid w:val="00632AC8"/>
    <w:rsid w:val="00633005"/>
    <w:rsid w:val="00633578"/>
    <w:rsid w:val="00633642"/>
    <w:rsid w:val="0063463E"/>
    <w:rsid w:val="00634B63"/>
    <w:rsid w:val="00634CB8"/>
    <w:rsid w:val="00634E78"/>
    <w:rsid w:val="00635485"/>
    <w:rsid w:val="00635555"/>
    <w:rsid w:val="006358CC"/>
    <w:rsid w:val="00635D33"/>
    <w:rsid w:val="00636083"/>
    <w:rsid w:val="00636130"/>
    <w:rsid w:val="0063667F"/>
    <w:rsid w:val="00637115"/>
    <w:rsid w:val="00637482"/>
    <w:rsid w:val="00637987"/>
    <w:rsid w:val="00637B64"/>
    <w:rsid w:val="00637E5F"/>
    <w:rsid w:val="0064002C"/>
    <w:rsid w:val="00640631"/>
    <w:rsid w:val="00640663"/>
    <w:rsid w:val="006409A4"/>
    <w:rsid w:val="006410D4"/>
    <w:rsid w:val="00641171"/>
    <w:rsid w:val="006411B5"/>
    <w:rsid w:val="0064155D"/>
    <w:rsid w:val="00641906"/>
    <w:rsid w:val="00641F8F"/>
    <w:rsid w:val="0064264A"/>
    <w:rsid w:val="006437C7"/>
    <w:rsid w:val="00643B90"/>
    <w:rsid w:val="00645004"/>
    <w:rsid w:val="0064539E"/>
    <w:rsid w:val="006453E1"/>
    <w:rsid w:val="00645742"/>
    <w:rsid w:val="00645DEF"/>
    <w:rsid w:val="00645F84"/>
    <w:rsid w:val="00645FE1"/>
    <w:rsid w:val="00646425"/>
    <w:rsid w:val="0064688E"/>
    <w:rsid w:val="00647769"/>
    <w:rsid w:val="00647853"/>
    <w:rsid w:val="00651351"/>
    <w:rsid w:val="00651FC5"/>
    <w:rsid w:val="006520FA"/>
    <w:rsid w:val="006545E0"/>
    <w:rsid w:val="006548C1"/>
    <w:rsid w:val="00655327"/>
    <w:rsid w:val="006557EF"/>
    <w:rsid w:val="00655B33"/>
    <w:rsid w:val="00655D0E"/>
    <w:rsid w:val="00656C37"/>
    <w:rsid w:val="006574EE"/>
    <w:rsid w:val="00657F6B"/>
    <w:rsid w:val="00660CED"/>
    <w:rsid w:val="00661199"/>
    <w:rsid w:val="00661597"/>
    <w:rsid w:val="006619CB"/>
    <w:rsid w:val="006631D7"/>
    <w:rsid w:val="00663684"/>
    <w:rsid w:val="00663E68"/>
    <w:rsid w:val="00665BD0"/>
    <w:rsid w:val="006663BE"/>
    <w:rsid w:val="00666DB5"/>
    <w:rsid w:val="0066738D"/>
    <w:rsid w:val="006679D1"/>
    <w:rsid w:val="00671044"/>
    <w:rsid w:val="0067119F"/>
    <w:rsid w:val="00671D9F"/>
    <w:rsid w:val="00671EDA"/>
    <w:rsid w:val="00672E29"/>
    <w:rsid w:val="00673D94"/>
    <w:rsid w:val="0067411A"/>
    <w:rsid w:val="00677063"/>
    <w:rsid w:val="0067719A"/>
    <w:rsid w:val="0067738E"/>
    <w:rsid w:val="00677700"/>
    <w:rsid w:val="00677802"/>
    <w:rsid w:val="0068063D"/>
    <w:rsid w:val="006817E6"/>
    <w:rsid w:val="00681BD4"/>
    <w:rsid w:val="00681C6F"/>
    <w:rsid w:val="00683FB8"/>
    <w:rsid w:val="0068442C"/>
    <w:rsid w:val="00684AE9"/>
    <w:rsid w:val="00684B9F"/>
    <w:rsid w:val="00685CC1"/>
    <w:rsid w:val="00686312"/>
    <w:rsid w:val="00686518"/>
    <w:rsid w:val="00686A7A"/>
    <w:rsid w:val="00686C73"/>
    <w:rsid w:val="0068707A"/>
    <w:rsid w:val="006876CC"/>
    <w:rsid w:val="006879F8"/>
    <w:rsid w:val="00690B1A"/>
    <w:rsid w:val="00690E38"/>
    <w:rsid w:val="0069298D"/>
    <w:rsid w:val="006931DE"/>
    <w:rsid w:val="00693ACA"/>
    <w:rsid w:val="0069444F"/>
    <w:rsid w:val="00695C1E"/>
    <w:rsid w:val="00695ED0"/>
    <w:rsid w:val="006963F2"/>
    <w:rsid w:val="006965B9"/>
    <w:rsid w:val="00697951"/>
    <w:rsid w:val="00697D16"/>
    <w:rsid w:val="006A0CF6"/>
    <w:rsid w:val="006A12CB"/>
    <w:rsid w:val="006A1D0B"/>
    <w:rsid w:val="006A5835"/>
    <w:rsid w:val="006A5E98"/>
    <w:rsid w:val="006A647D"/>
    <w:rsid w:val="006A6665"/>
    <w:rsid w:val="006A7350"/>
    <w:rsid w:val="006A7355"/>
    <w:rsid w:val="006A74E5"/>
    <w:rsid w:val="006A7E59"/>
    <w:rsid w:val="006B0209"/>
    <w:rsid w:val="006B03ED"/>
    <w:rsid w:val="006B10E2"/>
    <w:rsid w:val="006B1BD6"/>
    <w:rsid w:val="006B1F1B"/>
    <w:rsid w:val="006B2156"/>
    <w:rsid w:val="006B2A4E"/>
    <w:rsid w:val="006B4423"/>
    <w:rsid w:val="006B4AC9"/>
    <w:rsid w:val="006B5711"/>
    <w:rsid w:val="006B5C82"/>
    <w:rsid w:val="006B6793"/>
    <w:rsid w:val="006B69FA"/>
    <w:rsid w:val="006C04B0"/>
    <w:rsid w:val="006C05A3"/>
    <w:rsid w:val="006C11E5"/>
    <w:rsid w:val="006C1FEF"/>
    <w:rsid w:val="006C2437"/>
    <w:rsid w:val="006C40BA"/>
    <w:rsid w:val="006C43B6"/>
    <w:rsid w:val="006C4B72"/>
    <w:rsid w:val="006C519B"/>
    <w:rsid w:val="006C54BF"/>
    <w:rsid w:val="006C6426"/>
    <w:rsid w:val="006C6A6D"/>
    <w:rsid w:val="006C6F88"/>
    <w:rsid w:val="006C73E9"/>
    <w:rsid w:val="006C74DB"/>
    <w:rsid w:val="006D007A"/>
    <w:rsid w:val="006D0CFA"/>
    <w:rsid w:val="006D1B58"/>
    <w:rsid w:val="006D2090"/>
    <w:rsid w:val="006D27D7"/>
    <w:rsid w:val="006D32DD"/>
    <w:rsid w:val="006D4633"/>
    <w:rsid w:val="006D5AF3"/>
    <w:rsid w:val="006D5FF6"/>
    <w:rsid w:val="006D6216"/>
    <w:rsid w:val="006D64F2"/>
    <w:rsid w:val="006D7998"/>
    <w:rsid w:val="006E03AA"/>
    <w:rsid w:val="006E03F6"/>
    <w:rsid w:val="006E282C"/>
    <w:rsid w:val="006E3313"/>
    <w:rsid w:val="006E38B7"/>
    <w:rsid w:val="006E3943"/>
    <w:rsid w:val="006E410C"/>
    <w:rsid w:val="006E4866"/>
    <w:rsid w:val="006E51B8"/>
    <w:rsid w:val="006E5883"/>
    <w:rsid w:val="006E7224"/>
    <w:rsid w:val="006E77F2"/>
    <w:rsid w:val="006E7EC7"/>
    <w:rsid w:val="006F03D6"/>
    <w:rsid w:val="006F16D5"/>
    <w:rsid w:val="006F231D"/>
    <w:rsid w:val="006F233E"/>
    <w:rsid w:val="006F24A1"/>
    <w:rsid w:val="006F270C"/>
    <w:rsid w:val="006F2DE0"/>
    <w:rsid w:val="006F34AB"/>
    <w:rsid w:val="006F38FD"/>
    <w:rsid w:val="006F6157"/>
    <w:rsid w:val="006F67DF"/>
    <w:rsid w:val="006F713F"/>
    <w:rsid w:val="006F7B73"/>
    <w:rsid w:val="006F7D2A"/>
    <w:rsid w:val="007001D5"/>
    <w:rsid w:val="007016A6"/>
    <w:rsid w:val="00702F1F"/>
    <w:rsid w:val="00703B26"/>
    <w:rsid w:val="00703D2B"/>
    <w:rsid w:val="00704031"/>
    <w:rsid w:val="007054B4"/>
    <w:rsid w:val="007055BD"/>
    <w:rsid w:val="00705B81"/>
    <w:rsid w:val="00706860"/>
    <w:rsid w:val="00710827"/>
    <w:rsid w:val="00711379"/>
    <w:rsid w:val="007113C6"/>
    <w:rsid w:val="00713FA7"/>
    <w:rsid w:val="00714046"/>
    <w:rsid w:val="00715F41"/>
    <w:rsid w:val="0071630D"/>
    <w:rsid w:val="007168B9"/>
    <w:rsid w:val="007202BB"/>
    <w:rsid w:val="00720894"/>
    <w:rsid w:val="00720E54"/>
    <w:rsid w:val="0072186D"/>
    <w:rsid w:val="00721CC4"/>
    <w:rsid w:val="00722C44"/>
    <w:rsid w:val="00723283"/>
    <w:rsid w:val="00723BF3"/>
    <w:rsid w:val="00724565"/>
    <w:rsid w:val="00724F95"/>
    <w:rsid w:val="0072569E"/>
    <w:rsid w:val="00725B1D"/>
    <w:rsid w:val="00725D65"/>
    <w:rsid w:val="0072740B"/>
    <w:rsid w:val="0072753D"/>
    <w:rsid w:val="00727568"/>
    <w:rsid w:val="007275F0"/>
    <w:rsid w:val="00730463"/>
    <w:rsid w:val="00731075"/>
    <w:rsid w:val="007311B6"/>
    <w:rsid w:val="007316EB"/>
    <w:rsid w:val="0073234B"/>
    <w:rsid w:val="00732D85"/>
    <w:rsid w:val="00733EAC"/>
    <w:rsid w:val="0073413D"/>
    <w:rsid w:val="00734973"/>
    <w:rsid w:val="00734CFE"/>
    <w:rsid w:val="0073616C"/>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D2A"/>
    <w:rsid w:val="00752D61"/>
    <w:rsid w:val="00753C31"/>
    <w:rsid w:val="00753EFC"/>
    <w:rsid w:val="007548FC"/>
    <w:rsid w:val="00754E56"/>
    <w:rsid w:val="00755317"/>
    <w:rsid w:val="00755450"/>
    <w:rsid w:val="00756ADB"/>
    <w:rsid w:val="00757D4D"/>
    <w:rsid w:val="00757F20"/>
    <w:rsid w:val="0076090C"/>
    <w:rsid w:val="00760B81"/>
    <w:rsid w:val="00762180"/>
    <w:rsid w:val="00762EEE"/>
    <w:rsid w:val="00763268"/>
    <w:rsid w:val="00763947"/>
    <w:rsid w:val="00763B4E"/>
    <w:rsid w:val="00765D22"/>
    <w:rsid w:val="007663BF"/>
    <w:rsid w:val="0076670B"/>
    <w:rsid w:val="00766AE2"/>
    <w:rsid w:val="00766B1E"/>
    <w:rsid w:val="0076750B"/>
    <w:rsid w:val="007676A0"/>
    <w:rsid w:val="00770157"/>
    <w:rsid w:val="00770CF2"/>
    <w:rsid w:val="00770EA1"/>
    <w:rsid w:val="00771438"/>
    <w:rsid w:val="00773766"/>
    <w:rsid w:val="0077476E"/>
    <w:rsid w:val="00774F09"/>
    <w:rsid w:val="0077555F"/>
    <w:rsid w:val="0077594B"/>
    <w:rsid w:val="00777CB4"/>
    <w:rsid w:val="00780458"/>
    <w:rsid w:val="0078193C"/>
    <w:rsid w:val="00781952"/>
    <w:rsid w:val="00782760"/>
    <w:rsid w:val="00783E5E"/>
    <w:rsid w:val="00783EF1"/>
    <w:rsid w:val="00784171"/>
    <w:rsid w:val="007852EB"/>
    <w:rsid w:val="007858DF"/>
    <w:rsid w:val="00785BB4"/>
    <w:rsid w:val="00786F38"/>
    <w:rsid w:val="00787905"/>
    <w:rsid w:val="00787EC7"/>
    <w:rsid w:val="007914E9"/>
    <w:rsid w:val="0079190D"/>
    <w:rsid w:val="00791CAA"/>
    <w:rsid w:val="00791E22"/>
    <w:rsid w:val="0079253D"/>
    <w:rsid w:val="00793922"/>
    <w:rsid w:val="00793929"/>
    <w:rsid w:val="00793AB8"/>
    <w:rsid w:val="00793C90"/>
    <w:rsid w:val="007940B1"/>
    <w:rsid w:val="00796318"/>
    <w:rsid w:val="00796394"/>
    <w:rsid w:val="00796495"/>
    <w:rsid w:val="00796E8C"/>
    <w:rsid w:val="00796FA2"/>
    <w:rsid w:val="0079768A"/>
    <w:rsid w:val="00797911"/>
    <w:rsid w:val="00797C98"/>
    <w:rsid w:val="007A176A"/>
    <w:rsid w:val="007A30AD"/>
    <w:rsid w:val="007A40BF"/>
    <w:rsid w:val="007A453E"/>
    <w:rsid w:val="007A5031"/>
    <w:rsid w:val="007A5966"/>
    <w:rsid w:val="007A6286"/>
    <w:rsid w:val="007A6ECA"/>
    <w:rsid w:val="007A7A42"/>
    <w:rsid w:val="007B0459"/>
    <w:rsid w:val="007B0A9F"/>
    <w:rsid w:val="007B14D6"/>
    <w:rsid w:val="007B156B"/>
    <w:rsid w:val="007B187F"/>
    <w:rsid w:val="007B1D25"/>
    <w:rsid w:val="007B1D7C"/>
    <w:rsid w:val="007B1E26"/>
    <w:rsid w:val="007B1E87"/>
    <w:rsid w:val="007B242E"/>
    <w:rsid w:val="007B31BA"/>
    <w:rsid w:val="007B491A"/>
    <w:rsid w:val="007B51BE"/>
    <w:rsid w:val="007B57A2"/>
    <w:rsid w:val="007B5A0B"/>
    <w:rsid w:val="007B5A39"/>
    <w:rsid w:val="007B648E"/>
    <w:rsid w:val="007B77D8"/>
    <w:rsid w:val="007C09E4"/>
    <w:rsid w:val="007C0C1E"/>
    <w:rsid w:val="007C1340"/>
    <w:rsid w:val="007C1EC9"/>
    <w:rsid w:val="007C25E0"/>
    <w:rsid w:val="007C28F0"/>
    <w:rsid w:val="007C31E6"/>
    <w:rsid w:val="007C350B"/>
    <w:rsid w:val="007C4B2B"/>
    <w:rsid w:val="007C4FBE"/>
    <w:rsid w:val="007C6207"/>
    <w:rsid w:val="007C6575"/>
    <w:rsid w:val="007C68F6"/>
    <w:rsid w:val="007C7011"/>
    <w:rsid w:val="007C7A5C"/>
    <w:rsid w:val="007C7C1F"/>
    <w:rsid w:val="007C7D03"/>
    <w:rsid w:val="007D0AEF"/>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2943"/>
    <w:rsid w:val="007E2AED"/>
    <w:rsid w:val="007E2EB0"/>
    <w:rsid w:val="007E31BB"/>
    <w:rsid w:val="007E34CA"/>
    <w:rsid w:val="007E3C6E"/>
    <w:rsid w:val="007E4435"/>
    <w:rsid w:val="007E4662"/>
    <w:rsid w:val="007E4947"/>
    <w:rsid w:val="007E6129"/>
    <w:rsid w:val="007E7371"/>
    <w:rsid w:val="007F171B"/>
    <w:rsid w:val="007F1DF9"/>
    <w:rsid w:val="007F25D9"/>
    <w:rsid w:val="007F3182"/>
    <w:rsid w:val="007F339F"/>
    <w:rsid w:val="007F3E2F"/>
    <w:rsid w:val="007F43F5"/>
    <w:rsid w:val="007F4A71"/>
    <w:rsid w:val="007F4CE2"/>
    <w:rsid w:val="007F4E7B"/>
    <w:rsid w:val="007F5F6E"/>
    <w:rsid w:val="007F76B8"/>
    <w:rsid w:val="007F7BFE"/>
    <w:rsid w:val="00800CFB"/>
    <w:rsid w:val="00802504"/>
    <w:rsid w:val="008028E4"/>
    <w:rsid w:val="00803DCB"/>
    <w:rsid w:val="00804B3B"/>
    <w:rsid w:val="00804B67"/>
    <w:rsid w:val="008067A0"/>
    <w:rsid w:val="00806C4A"/>
    <w:rsid w:val="00807DC1"/>
    <w:rsid w:val="00810E5F"/>
    <w:rsid w:val="00811432"/>
    <w:rsid w:val="00811586"/>
    <w:rsid w:val="00811FE3"/>
    <w:rsid w:val="00812516"/>
    <w:rsid w:val="00812B1E"/>
    <w:rsid w:val="00812B9E"/>
    <w:rsid w:val="00812E3E"/>
    <w:rsid w:val="00813477"/>
    <w:rsid w:val="00813CC3"/>
    <w:rsid w:val="00814933"/>
    <w:rsid w:val="00814B37"/>
    <w:rsid w:val="00815EEF"/>
    <w:rsid w:val="00815F31"/>
    <w:rsid w:val="008162E0"/>
    <w:rsid w:val="00816596"/>
    <w:rsid w:val="00816B38"/>
    <w:rsid w:val="00816CB5"/>
    <w:rsid w:val="00820479"/>
    <w:rsid w:val="00821625"/>
    <w:rsid w:val="008219D8"/>
    <w:rsid w:val="0082257E"/>
    <w:rsid w:val="008228F6"/>
    <w:rsid w:val="008254A8"/>
    <w:rsid w:val="00825897"/>
    <w:rsid w:val="00825969"/>
    <w:rsid w:val="00826832"/>
    <w:rsid w:val="00827419"/>
    <w:rsid w:val="00827761"/>
    <w:rsid w:val="0082799B"/>
    <w:rsid w:val="0083041D"/>
    <w:rsid w:val="0083099F"/>
    <w:rsid w:val="00830BF3"/>
    <w:rsid w:val="0083129A"/>
    <w:rsid w:val="0083175D"/>
    <w:rsid w:val="00832DD6"/>
    <w:rsid w:val="00833FCD"/>
    <w:rsid w:val="00834192"/>
    <w:rsid w:val="00834467"/>
    <w:rsid w:val="00834B00"/>
    <w:rsid w:val="00835E8B"/>
    <w:rsid w:val="008364A2"/>
    <w:rsid w:val="008366C4"/>
    <w:rsid w:val="008373EE"/>
    <w:rsid w:val="00840406"/>
    <w:rsid w:val="0084091B"/>
    <w:rsid w:val="00840CF6"/>
    <w:rsid w:val="00840EE8"/>
    <w:rsid w:val="008414B7"/>
    <w:rsid w:val="00841A69"/>
    <w:rsid w:val="008435BB"/>
    <w:rsid w:val="0084369F"/>
    <w:rsid w:val="00843CBF"/>
    <w:rsid w:val="008444D2"/>
    <w:rsid w:val="00844786"/>
    <w:rsid w:val="00844D66"/>
    <w:rsid w:val="00845C14"/>
    <w:rsid w:val="008471C5"/>
    <w:rsid w:val="008473DA"/>
    <w:rsid w:val="00847D4A"/>
    <w:rsid w:val="00850B90"/>
    <w:rsid w:val="00850D1F"/>
    <w:rsid w:val="00850EC3"/>
    <w:rsid w:val="00851088"/>
    <w:rsid w:val="00851368"/>
    <w:rsid w:val="00852C65"/>
    <w:rsid w:val="0085313F"/>
    <w:rsid w:val="0085393C"/>
    <w:rsid w:val="00854062"/>
    <w:rsid w:val="00854454"/>
    <w:rsid w:val="00854FF0"/>
    <w:rsid w:val="008554B8"/>
    <w:rsid w:val="00855653"/>
    <w:rsid w:val="00856087"/>
    <w:rsid w:val="00856ADF"/>
    <w:rsid w:val="00856EBD"/>
    <w:rsid w:val="00856FA3"/>
    <w:rsid w:val="00857016"/>
    <w:rsid w:val="00857EA9"/>
    <w:rsid w:val="0086255F"/>
    <w:rsid w:val="008629E0"/>
    <w:rsid w:val="0086562C"/>
    <w:rsid w:val="008660E2"/>
    <w:rsid w:val="00866748"/>
    <w:rsid w:val="008667F8"/>
    <w:rsid w:val="00866CF6"/>
    <w:rsid w:val="00867C73"/>
    <w:rsid w:val="00870A30"/>
    <w:rsid w:val="00870D77"/>
    <w:rsid w:val="00870F97"/>
    <w:rsid w:val="0087317B"/>
    <w:rsid w:val="0087345D"/>
    <w:rsid w:val="008735DD"/>
    <w:rsid w:val="008748A4"/>
    <w:rsid w:val="00874D27"/>
    <w:rsid w:val="00876002"/>
    <w:rsid w:val="00877B21"/>
    <w:rsid w:val="00877C5B"/>
    <w:rsid w:val="00877DF0"/>
    <w:rsid w:val="008802A0"/>
    <w:rsid w:val="00880AF2"/>
    <w:rsid w:val="00881452"/>
    <w:rsid w:val="00882AC2"/>
    <w:rsid w:val="00883018"/>
    <w:rsid w:val="00883C8A"/>
    <w:rsid w:val="00883E88"/>
    <w:rsid w:val="00884385"/>
    <w:rsid w:val="00884F60"/>
    <w:rsid w:val="0088556F"/>
    <w:rsid w:val="00885C14"/>
    <w:rsid w:val="00887D4B"/>
    <w:rsid w:val="0089060A"/>
    <w:rsid w:val="00890C8A"/>
    <w:rsid w:val="00890E7B"/>
    <w:rsid w:val="00891800"/>
    <w:rsid w:val="00891A33"/>
    <w:rsid w:val="008927D9"/>
    <w:rsid w:val="00892A61"/>
    <w:rsid w:val="008937CF"/>
    <w:rsid w:val="008965AC"/>
    <w:rsid w:val="00896FDD"/>
    <w:rsid w:val="00897425"/>
    <w:rsid w:val="00897D7D"/>
    <w:rsid w:val="008A0E0D"/>
    <w:rsid w:val="008A14D9"/>
    <w:rsid w:val="008A2D1E"/>
    <w:rsid w:val="008A2D64"/>
    <w:rsid w:val="008A65EE"/>
    <w:rsid w:val="008A6B8C"/>
    <w:rsid w:val="008A7349"/>
    <w:rsid w:val="008B1603"/>
    <w:rsid w:val="008B1C57"/>
    <w:rsid w:val="008B2775"/>
    <w:rsid w:val="008B2D7D"/>
    <w:rsid w:val="008B334C"/>
    <w:rsid w:val="008B3931"/>
    <w:rsid w:val="008B3B07"/>
    <w:rsid w:val="008B49A6"/>
    <w:rsid w:val="008B4EDC"/>
    <w:rsid w:val="008B513C"/>
    <w:rsid w:val="008B577D"/>
    <w:rsid w:val="008B57E1"/>
    <w:rsid w:val="008B5EF2"/>
    <w:rsid w:val="008B6513"/>
    <w:rsid w:val="008B70D3"/>
    <w:rsid w:val="008B7F6C"/>
    <w:rsid w:val="008C0AFE"/>
    <w:rsid w:val="008C1476"/>
    <w:rsid w:val="008C2736"/>
    <w:rsid w:val="008C2AB2"/>
    <w:rsid w:val="008C380B"/>
    <w:rsid w:val="008C3B90"/>
    <w:rsid w:val="008C3C58"/>
    <w:rsid w:val="008C4B9F"/>
    <w:rsid w:val="008C7625"/>
    <w:rsid w:val="008D0553"/>
    <w:rsid w:val="008D0B25"/>
    <w:rsid w:val="008D1B03"/>
    <w:rsid w:val="008D1FDF"/>
    <w:rsid w:val="008D2069"/>
    <w:rsid w:val="008D2BE2"/>
    <w:rsid w:val="008D3496"/>
    <w:rsid w:val="008D3C02"/>
    <w:rsid w:val="008D4012"/>
    <w:rsid w:val="008D44F5"/>
    <w:rsid w:val="008D6646"/>
    <w:rsid w:val="008D6BA2"/>
    <w:rsid w:val="008E09ED"/>
    <w:rsid w:val="008E0FAF"/>
    <w:rsid w:val="008E0FD4"/>
    <w:rsid w:val="008E122E"/>
    <w:rsid w:val="008E1518"/>
    <w:rsid w:val="008E15A3"/>
    <w:rsid w:val="008E1D40"/>
    <w:rsid w:val="008E25E9"/>
    <w:rsid w:val="008E2ED1"/>
    <w:rsid w:val="008E2FFA"/>
    <w:rsid w:val="008E53DE"/>
    <w:rsid w:val="008E55FE"/>
    <w:rsid w:val="008E6406"/>
    <w:rsid w:val="008E6AF6"/>
    <w:rsid w:val="008E72CA"/>
    <w:rsid w:val="008E7441"/>
    <w:rsid w:val="008F0035"/>
    <w:rsid w:val="008F03A3"/>
    <w:rsid w:val="008F1AD4"/>
    <w:rsid w:val="008F1C37"/>
    <w:rsid w:val="008F2A6F"/>
    <w:rsid w:val="008F2BE6"/>
    <w:rsid w:val="008F327E"/>
    <w:rsid w:val="008F4C8C"/>
    <w:rsid w:val="008F4D14"/>
    <w:rsid w:val="008F5F45"/>
    <w:rsid w:val="008F6620"/>
    <w:rsid w:val="008F68D1"/>
    <w:rsid w:val="008F6907"/>
    <w:rsid w:val="008F6E42"/>
    <w:rsid w:val="008F6F44"/>
    <w:rsid w:val="008F782C"/>
    <w:rsid w:val="008F79C5"/>
    <w:rsid w:val="00900A34"/>
    <w:rsid w:val="009011EE"/>
    <w:rsid w:val="009021F3"/>
    <w:rsid w:val="00902717"/>
    <w:rsid w:val="00903007"/>
    <w:rsid w:val="00903648"/>
    <w:rsid w:val="009040B0"/>
    <w:rsid w:val="009054C4"/>
    <w:rsid w:val="00905B3B"/>
    <w:rsid w:val="009060CD"/>
    <w:rsid w:val="00911A64"/>
    <w:rsid w:val="00911F1A"/>
    <w:rsid w:val="00912349"/>
    <w:rsid w:val="009126FB"/>
    <w:rsid w:val="00912BCB"/>
    <w:rsid w:val="00913860"/>
    <w:rsid w:val="00914252"/>
    <w:rsid w:val="00914824"/>
    <w:rsid w:val="00914D79"/>
    <w:rsid w:val="00920361"/>
    <w:rsid w:val="009205B1"/>
    <w:rsid w:val="00920BB0"/>
    <w:rsid w:val="0092379C"/>
    <w:rsid w:val="009246C4"/>
    <w:rsid w:val="0092472F"/>
    <w:rsid w:val="009249D1"/>
    <w:rsid w:val="00924D73"/>
    <w:rsid w:val="009251E5"/>
    <w:rsid w:val="00925345"/>
    <w:rsid w:val="00925A95"/>
    <w:rsid w:val="00925B0A"/>
    <w:rsid w:val="00925C88"/>
    <w:rsid w:val="0092656B"/>
    <w:rsid w:val="00926CBA"/>
    <w:rsid w:val="0092709C"/>
    <w:rsid w:val="0092713D"/>
    <w:rsid w:val="00927442"/>
    <w:rsid w:val="00927B88"/>
    <w:rsid w:val="00927EFA"/>
    <w:rsid w:val="00927F81"/>
    <w:rsid w:val="009329DF"/>
    <w:rsid w:val="00933180"/>
    <w:rsid w:val="00933187"/>
    <w:rsid w:val="00933A11"/>
    <w:rsid w:val="00933ABD"/>
    <w:rsid w:val="00934233"/>
    <w:rsid w:val="0093469B"/>
    <w:rsid w:val="0093474F"/>
    <w:rsid w:val="0093495E"/>
    <w:rsid w:val="009357A0"/>
    <w:rsid w:val="00935876"/>
    <w:rsid w:val="00935E70"/>
    <w:rsid w:val="00935F59"/>
    <w:rsid w:val="009373A1"/>
    <w:rsid w:val="00937D5D"/>
    <w:rsid w:val="00937DA0"/>
    <w:rsid w:val="009400A0"/>
    <w:rsid w:val="00940445"/>
    <w:rsid w:val="00940A62"/>
    <w:rsid w:val="00940BF3"/>
    <w:rsid w:val="00940DC9"/>
    <w:rsid w:val="00941A16"/>
    <w:rsid w:val="00941D3F"/>
    <w:rsid w:val="00941DE4"/>
    <w:rsid w:val="009420BB"/>
    <w:rsid w:val="009429E3"/>
    <w:rsid w:val="009438EA"/>
    <w:rsid w:val="00943EAC"/>
    <w:rsid w:val="009443A2"/>
    <w:rsid w:val="00944787"/>
    <w:rsid w:val="0094490C"/>
    <w:rsid w:val="00945354"/>
    <w:rsid w:val="009464FD"/>
    <w:rsid w:val="00946736"/>
    <w:rsid w:val="00947113"/>
    <w:rsid w:val="009478D8"/>
    <w:rsid w:val="00950081"/>
    <w:rsid w:val="00950481"/>
    <w:rsid w:val="00950EC3"/>
    <w:rsid w:val="00952FCB"/>
    <w:rsid w:val="00953DAD"/>
    <w:rsid w:val="00954143"/>
    <w:rsid w:val="00954EAF"/>
    <w:rsid w:val="0095701D"/>
    <w:rsid w:val="0095710D"/>
    <w:rsid w:val="009602F3"/>
    <w:rsid w:val="00960A17"/>
    <w:rsid w:val="00961008"/>
    <w:rsid w:val="00961153"/>
    <w:rsid w:val="0096178A"/>
    <w:rsid w:val="00961B52"/>
    <w:rsid w:val="0096371F"/>
    <w:rsid w:val="00963742"/>
    <w:rsid w:val="009639BA"/>
    <w:rsid w:val="00963AAE"/>
    <w:rsid w:val="00963FEF"/>
    <w:rsid w:val="0096412D"/>
    <w:rsid w:val="009651E0"/>
    <w:rsid w:val="0096571E"/>
    <w:rsid w:val="00966780"/>
    <w:rsid w:val="00966C66"/>
    <w:rsid w:val="00967039"/>
    <w:rsid w:val="009672AA"/>
    <w:rsid w:val="009678DD"/>
    <w:rsid w:val="009679BA"/>
    <w:rsid w:val="00970F29"/>
    <w:rsid w:val="00971438"/>
    <w:rsid w:val="0097149A"/>
    <w:rsid w:val="00971EBC"/>
    <w:rsid w:val="009722F8"/>
    <w:rsid w:val="00972F36"/>
    <w:rsid w:val="0097334A"/>
    <w:rsid w:val="00973CB0"/>
    <w:rsid w:val="0097427C"/>
    <w:rsid w:val="009743FD"/>
    <w:rsid w:val="009746DE"/>
    <w:rsid w:val="00974B84"/>
    <w:rsid w:val="009754CB"/>
    <w:rsid w:val="009766E6"/>
    <w:rsid w:val="00976863"/>
    <w:rsid w:val="00976B23"/>
    <w:rsid w:val="00976F69"/>
    <w:rsid w:val="00977317"/>
    <w:rsid w:val="009778ED"/>
    <w:rsid w:val="009801F4"/>
    <w:rsid w:val="00980AB9"/>
    <w:rsid w:val="009811CA"/>
    <w:rsid w:val="00981434"/>
    <w:rsid w:val="0098149B"/>
    <w:rsid w:val="009827F5"/>
    <w:rsid w:val="0098286E"/>
    <w:rsid w:val="009843A8"/>
    <w:rsid w:val="0098521F"/>
    <w:rsid w:val="0098537C"/>
    <w:rsid w:val="00985595"/>
    <w:rsid w:val="009863A3"/>
    <w:rsid w:val="00986469"/>
    <w:rsid w:val="009877C1"/>
    <w:rsid w:val="00987B7E"/>
    <w:rsid w:val="009903EF"/>
    <w:rsid w:val="009910A9"/>
    <w:rsid w:val="00992960"/>
    <w:rsid w:val="00992AD3"/>
    <w:rsid w:val="00994BEE"/>
    <w:rsid w:val="00995212"/>
    <w:rsid w:val="00995296"/>
    <w:rsid w:val="009958A8"/>
    <w:rsid w:val="009961A6"/>
    <w:rsid w:val="009963EF"/>
    <w:rsid w:val="00997411"/>
    <w:rsid w:val="00997693"/>
    <w:rsid w:val="00997E9A"/>
    <w:rsid w:val="009A1006"/>
    <w:rsid w:val="009A1C92"/>
    <w:rsid w:val="009A1FB3"/>
    <w:rsid w:val="009A1FB5"/>
    <w:rsid w:val="009A3061"/>
    <w:rsid w:val="009A3723"/>
    <w:rsid w:val="009A5CE6"/>
    <w:rsid w:val="009A7332"/>
    <w:rsid w:val="009A73AC"/>
    <w:rsid w:val="009A7F50"/>
    <w:rsid w:val="009B05D0"/>
    <w:rsid w:val="009B0982"/>
    <w:rsid w:val="009B1016"/>
    <w:rsid w:val="009B10C5"/>
    <w:rsid w:val="009B1553"/>
    <w:rsid w:val="009B17B8"/>
    <w:rsid w:val="009B1C66"/>
    <w:rsid w:val="009B2577"/>
    <w:rsid w:val="009B31CF"/>
    <w:rsid w:val="009B3C14"/>
    <w:rsid w:val="009B3DF6"/>
    <w:rsid w:val="009B446C"/>
    <w:rsid w:val="009B4E43"/>
    <w:rsid w:val="009B5728"/>
    <w:rsid w:val="009B5C91"/>
    <w:rsid w:val="009B67E9"/>
    <w:rsid w:val="009C0C08"/>
    <w:rsid w:val="009C0E7E"/>
    <w:rsid w:val="009C1E81"/>
    <w:rsid w:val="009C1FE2"/>
    <w:rsid w:val="009C275D"/>
    <w:rsid w:val="009C28FE"/>
    <w:rsid w:val="009C2D62"/>
    <w:rsid w:val="009C2FB6"/>
    <w:rsid w:val="009C3126"/>
    <w:rsid w:val="009C3197"/>
    <w:rsid w:val="009C35C1"/>
    <w:rsid w:val="009C36CF"/>
    <w:rsid w:val="009C4071"/>
    <w:rsid w:val="009C49C5"/>
    <w:rsid w:val="009C5039"/>
    <w:rsid w:val="009C50DB"/>
    <w:rsid w:val="009C5AC5"/>
    <w:rsid w:val="009D08B3"/>
    <w:rsid w:val="009D0FFC"/>
    <w:rsid w:val="009D10BE"/>
    <w:rsid w:val="009D153B"/>
    <w:rsid w:val="009D1848"/>
    <w:rsid w:val="009D1E25"/>
    <w:rsid w:val="009D1EC4"/>
    <w:rsid w:val="009D34CB"/>
    <w:rsid w:val="009D481D"/>
    <w:rsid w:val="009D5EDD"/>
    <w:rsid w:val="009D69B8"/>
    <w:rsid w:val="009D75C7"/>
    <w:rsid w:val="009E04AD"/>
    <w:rsid w:val="009E13C3"/>
    <w:rsid w:val="009E166C"/>
    <w:rsid w:val="009E2DE6"/>
    <w:rsid w:val="009E3628"/>
    <w:rsid w:val="009E3797"/>
    <w:rsid w:val="009E379D"/>
    <w:rsid w:val="009E434F"/>
    <w:rsid w:val="009E4435"/>
    <w:rsid w:val="009E45C4"/>
    <w:rsid w:val="009E4EC8"/>
    <w:rsid w:val="009E4F6D"/>
    <w:rsid w:val="009E538F"/>
    <w:rsid w:val="009E73E8"/>
    <w:rsid w:val="009E7B1A"/>
    <w:rsid w:val="009E7E13"/>
    <w:rsid w:val="009F0132"/>
    <w:rsid w:val="009F069B"/>
    <w:rsid w:val="009F0714"/>
    <w:rsid w:val="009F0EA7"/>
    <w:rsid w:val="009F14A4"/>
    <w:rsid w:val="009F1ABE"/>
    <w:rsid w:val="009F27BF"/>
    <w:rsid w:val="009F3013"/>
    <w:rsid w:val="009F34F6"/>
    <w:rsid w:val="009F4730"/>
    <w:rsid w:val="009F54F3"/>
    <w:rsid w:val="009F554A"/>
    <w:rsid w:val="009F57EE"/>
    <w:rsid w:val="009F5B38"/>
    <w:rsid w:val="009F6A20"/>
    <w:rsid w:val="009F6E83"/>
    <w:rsid w:val="009F7BED"/>
    <w:rsid w:val="00A001F9"/>
    <w:rsid w:val="00A0056B"/>
    <w:rsid w:val="00A006BD"/>
    <w:rsid w:val="00A00ABA"/>
    <w:rsid w:val="00A01CB1"/>
    <w:rsid w:val="00A02015"/>
    <w:rsid w:val="00A03254"/>
    <w:rsid w:val="00A04396"/>
    <w:rsid w:val="00A05ECC"/>
    <w:rsid w:val="00A05F0D"/>
    <w:rsid w:val="00A070F2"/>
    <w:rsid w:val="00A07882"/>
    <w:rsid w:val="00A07D04"/>
    <w:rsid w:val="00A10F08"/>
    <w:rsid w:val="00A1184F"/>
    <w:rsid w:val="00A1265D"/>
    <w:rsid w:val="00A12849"/>
    <w:rsid w:val="00A12B34"/>
    <w:rsid w:val="00A13C0A"/>
    <w:rsid w:val="00A1416F"/>
    <w:rsid w:val="00A146F6"/>
    <w:rsid w:val="00A15B37"/>
    <w:rsid w:val="00A15DF3"/>
    <w:rsid w:val="00A16252"/>
    <w:rsid w:val="00A1679C"/>
    <w:rsid w:val="00A16D3F"/>
    <w:rsid w:val="00A16E9F"/>
    <w:rsid w:val="00A2038A"/>
    <w:rsid w:val="00A203EF"/>
    <w:rsid w:val="00A20527"/>
    <w:rsid w:val="00A22984"/>
    <w:rsid w:val="00A22A5F"/>
    <w:rsid w:val="00A22E47"/>
    <w:rsid w:val="00A248C3"/>
    <w:rsid w:val="00A2524F"/>
    <w:rsid w:val="00A2539D"/>
    <w:rsid w:val="00A25A04"/>
    <w:rsid w:val="00A267E3"/>
    <w:rsid w:val="00A26CD2"/>
    <w:rsid w:val="00A274DF"/>
    <w:rsid w:val="00A277A9"/>
    <w:rsid w:val="00A30507"/>
    <w:rsid w:val="00A31B92"/>
    <w:rsid w:val="00A32A80"/>
    <w:rsid w:val="00A335BB"/>
    <w:rsid w:val="00A3374D"/>
    <w:rsid w:val="00A34557"/>
    <w:rsid w:val="00A372C4"/>
    <w:rsid w:val="00A37A13"/>
    <w:rsid w:val="00A40453"/>
    <w:rsid w:val="00A40524"/>
    <w:rsid w:val="00A40DAE"/>
    <w:rsid w:val="00A41720"/>
    <w:rsid w:val="00A418B4"/>
    <w:rsid w:val="00A41C83"/>
    <w:rsid w:val="00A42339"/>
    <w:rsid w:val="00A4279B"/>
    <w:rsid w:val="00A429E3"/>
    <w:rsid w:val="00A42A46"/>
    <w:rsid w:val="00A42EC9"/>
    <w:rsid w:val="00A44001"/>
    <w:rsid w:val="00A448B5"/>
    <w:rsid w:val="00A44F8B"/>
    <w:rsid w:val="00A4556F"/>
    <w:rsid w:val="00A46072"/>
    <w:rsid w:val="00A460BF"/>
    <w:rsid w:val="00A47B1F"/>
    <w:rsid w:val="00A47B3E"/>
    <w:rsid w:val="00A50486"/>
    <w:rsid w:val="00A51048"/>
    <w:rsid w:val="00A51138"/>
    <w:rsid w:val="00A51844"/>
    <w:rsid w:val="00A51CB2"/>
    <w:rsid w:val="00A5538B"/>
    <w:rsid w:val="00A55D3F"/>
    <w:rsid w:val="00A55F80"/>
    <w:rsid w:val="00A56955"/>
    <w:rsid w:val="00A56B1B"/>
    <w:rsid w:val="00A56F28"/>
    <w:rsid w:val="00A60AE1"/>
    <w:rsid w:val="00A60CFF"/>
    <w:rsid w:val="00A62849"/>
    <w:rsid w:val="00A62C24"/>
    <w:rsid w:val="00A63B15"/>
    <w:rsid w:val="00A63F32"/>
    <w:rsid w:val="00A6405F"/>
    <w:rsid w:val="00A64B93"/>
    <w:rsid w:val="00A64BAA"/>
    <w:rsid w:val="00A64D65"/>
    <w:rsid w:val="00A64DFC"/>
    <w:rsid w:val="00A651FF"/>
    <w:rsid w:val="00A66965"/>
    <w:rsid w:val="00A67FE2"/>
    <w:rsid w:val="00A70CEB"/>
    <w:rsid w:val="00A70EFF"/>
    <w:rsid w:val="00A71375"/>
    <w:rsid w:val="00A72909"/>
    <w:rsid w:val="00A7298B"/>
    <w:rsid w:val="00A72E82"/>
    <w:rsid w:val="00A7433E"/>
    <w:rsid w:val="00A77A60"/>
    <w:rsid w:val="00A80C9F"/>
    <w:rsid w:val="00A80CEE"/>
    <w:rsid w:val="00A817B6"/>
    <w:rsid w:val="00A82100"/>
    <w:rsid w:val="00A8228F"/>
    <w:rsid w:val="00A82C3D"/>
    <w:rsid w:val="00A83C29"/>
    <w:rsid w:val="00A83D3C"/>
    <w:rsid w:val="00A863C5"/>
    <w:rsid w:val="00A87DDE"/>
    <w:rsid w:val="00A87E06"/>
    <w:rsid w:val="00A87E94"/>
    <w:rsid w:val="00A9062F"/>
    <w:rsid w:val="00A90B7E"/>
    <w:rsid w:val="00A9107A"/>
    <w:rsid w:val="00A913E2"/>
    <w:rsid w:val="00A922D6"/>
    <w:rsid w:val="00A92835"/>
    <w:rsid w:val="00A93590"/>
    <w:rsid w:val="00A93DF3"/>
    <w:rsid w:val="00A95187"/>
    <w:rsid w:val="00A95791"/>
    <w:rsid w:val="00A95E1D"/>
    <w:rsid w:val="00A96892"/>
    <w:rsid w:val="00A96E6C"/>
    <w:rsid w:val="00A974D4"/>
    <w:rsid w:val="00A9779C"/>
    <w:rsid w:val="00A97CF3"/>
    <w:rsid w:val="00AA1848"/>
    <w:rsid w:val="00AA21FD"/>
    <w:rsid w:val="00AA2C0D"/>
    <w:rsid w:val="00AA479C"/>
    <w:rsid w:val="00AA598A"/>
    <w:rsid w:val="00AA6226"/>
    <w:rsid w:val="00AA636D"/>
    <w:rsid w:val="00AA69DD"/>
    <w:rsid w:val="00AA6B94"/>
    <w:rsid w:val="00AA7233"/>
    <w:rsid w:val="00AA750D"/>
    <w:rsid w:val="00AA79AD"/>
    <w:rsid w:val="00AB0A1D"/>
    <w:rsid w:val="00AB1931"/>
    <w:rsid w:val="00AB1D16"/>
    <w:rsid w:val="00AB2BBD"/>
    <w:rsid w:val="00AB2E55"/>
    <w:rsid w:val="00AB373A"/>
    <w:rsid w:val="00AB3A00"/>
    <w:rsid w:val="00AB4088"/>
    <w:rsid w:val="00AB46F6"/>
    <w:rsid w:val="00AB48D7"/>
    <w:rsid w:val="00AB4A1C"/>
    <w:rsid w:val="00AB5077"/>
    <w:rsid w:val="00AB61AF"/>
    <w:rsid w:val="00AB6367"/>
    <w:rsid w:val="00AB6E31"/>
    <w:rsid w:val="00AB77E4"/>
    <w:rsid w:val="00AB781C"/>
    <w:rsid w:val="00AC02E0"/>
    <w:rsid w:val="00AC0335"/>
    <w:rsid w:val="00AC0764"/>
    <w:rsid w:val="00AC1264"/>
    <w:rsid w:val="00AC14D1"/>
    <w:rsid w:val="00AC1A2A"/>
    <w:rsid w:val="00AC2667"/>
    <w:rsid w:val="00AC2DDE"/>
    <w:rsid w:val="00AC4FA9"/>
    <w:rsid w:val="00AC5321"/>
    <w:rsid w:val="00AC57F0"/>
    <w:rsid w:val="00AC5803"/>
    <w:rsid w:val="00AC5F43"/>
    <w:rsid w:val="00AC63EF"/>
    <w:rsid w:val="00AC6C6E"/>
    <w:rsid w:val="00AC6F5C"/>
    <w:rsid w:val="00AC73FF"/>
    <w:rsid w:val="00AC74CB"/>
    <w:rsid w:val="00AC7AF9"/>
    <w:rsid w:val="00AC7BAD"/>
    <w:rsid w:val="00AC7BBA"/>
    <w:rsid w:val="00AC7C02"/>
    <w:rsid w:val="00AC7E79"/>
    <w:rsid w:val="00AC7EE4"/>
    <w:rsid w:val="00AD0501"/>
    <w:rsid w:val="00AD1545"/>
    <w:rsid w:val="00AD20E8"/>
    <w:rsid w:val="00AD5152"/>
    <w:rsid w:val="00AD54F1"/>
    <w:rsid w:val="00AD6562"/>
    <w:rsid w:val="00AD66A4"/>
    <w:rsid w:val="00AD66E8"/>
    <w:rsid w:val="00AD6BEA"/>
    <w:rsid w:val="00AE0885"/>
    <w:rsid w:val="00AE10F4"/>
    <w:rsid w:val="00AE1163"/>
    <w:rsid w:val="00AE1B62"/>
    <w:rsid w:val="00AE305A"/>
    <w:rsid w:val="00AE3F6F"/>
    <w:rsid w:val="00AE5627"/>
    <w:rsid w:val="00AE5662"/>
    <w:rsid w:val="00AE583F"/>
    <w:rsid w:val="00AE5886"/>
    <w:rsid w:val="00AE6B19"/>
    <w:rsid w:val="00AE6B87"/>
    <w:rsid w:val="00AF00D1"/>
    <w:rsid w:val="00AF06D3"/>
    <w:rsid w:val="00AF17CE"/>
    <w:rsid w:val="00AF1CD2"/>
    <w:rsid w:val="00AF24EC"/>
    <w:rsid w:val="00AF25A5"/>
    <w:rsid w:val="00AF3296"/>
    <w:rsid w:val="00AF34B5"/>
    <w:rsid w:val="00AF3897"/>
    <w:rsid w:val="00AF3F92"/>
    <w:rsid w:val="00AF5100"/>
    <w:rsid w:val="00AF62BF"/>
    <w:rsid w:val="00AF6631"/>
    <w:rsid w:val="00AF68C1"/>
    <w:rsid w:val="00AF7F45"/>
    <w:rsid w:val="00B00347"/>
    <w:rsid w:val="00B01C0B"/>
    <w:rsid w:val="00B021E7"/>
    <w:rsid w:val="00B02850"/>
    <w:rsid w:val="00B03753"/>
    <w:rsid w:val="00B03767"/>
    <w:rsid w:val="00B038F4"/>
    <w:rsid w:val="00B03CF0"/>
    <w:rsid w:val="00B0450F"/>
    <w:rsid w:val="00B05209"/>
    <w:rsid w:val="00B06C2F"/>
    <w:rsid w:val="00B06EE1"/>
    <w:rsid w:val="00B10245"/>
    <w:rsid w:val="00B11834"/>
    <w:rsid w:val="00B128E3"/>
    <w:rsid w:val="00B131CD"/>
    <w:rsid w:val="00B16109"/>
    <w:rsid w:val="00B16A10"/>
    <w:rsid w:val="00B16E8D"/>
    <w:rsid w:val="00B179C2"/>
    <w:rsid w:val="00B20383"/>
    <w:rsid w:val="00B2082E"/>
    <w:rsid w:val="00B20928"/>
    <w:rsid w:val="00B20CE7"/>
    <w:rsid w:val="00B20D98"/>
    <w:rsid w:val="00B2117F"/>
    <w:rsid w:val="00B21244"/>
    <w:rsid w:val="00B220C9"/>
    <w:rsid w:val="00B23267"/>
    <w:rsid w:val="00B232E4"/>
    <w:rsid w:val="00B241D7"/>
    <w:rsid w:val="00B242DC"/>
    <w:rsid w:val="00B24305"/>
    <w:rsid w:val="00B2545D"/>
    <w:rsid w:val="00B2596F"/>
    <w:rsid w:val="00B25C61"/>
    <w:rsid w:val="00B261DE"/>
    <w:rsid w:val="00B26F03"/>
    <w:rsid w:val="00B27685"/>
    <w:rsid w:val="00B27BC4"/>
    <w:rsid w:val="00B303FC"/>
    <w:rsid w:val="00B30DA3"/>
    <w:rsid w:val="00B31C77"/>
    <w:rsid w:val="00B3216E"/>
    <w:rsid w:val="00B32A35"/>
    <w:rsid w:val="00B32BEB"/>
    <w:rsid w:val="00B32F12"/>
    <w:rsid w:val="00B32FAF"/>
    <w:rsid w:val="00B333A5"/>
    <w:rsid w:val="00B343A2"/>
    <w:rsid w:val="00B34D94"/>
    <w:rsid w:val="00B34DD6"/>
    <w:rsid w:val="00B35233"/>
    <w:rsid w:val="00B353CE"/>
    <w:rsid w:val="00B3576E"/>
    <w:rsid w:val="00B3694B"/>
    <w:rsid w:val="00B369B8"/>
    <w:rsid w:val="00B36A70"/>
    <w:rsid w:val="00B36E54"/>
    <w:rsid w:val="00B40058"/>
    <w:rsid w:val="00B40138"/>
    <w:rsid w:val="00B402FD"/>
    <w:rsid w:val="00B40D81"/>
    <w:rsid w:val="00B44C94"/>
    <w:rsid w:val="00B45E27"/>
    <w:rsid w:val="00B46348"/>
    <w:rsid w:val="00B468D4"/>
    <w:rsid w:val="00B46CB4"/>
    <w:rsid w:val="00B46FA2"/>
    <w:rsid w:val="00B46FA8"/>
    <w:rsid w:val="00B47B26"/>
    <w:rsid w:val="00B50235"/>
    <w:rsid w:val="00B51705"/>
    <w:rsid w:val="00B518B9"/>
    <w:rsid w:val="00B51969"/>
    <w:rsid w:val="00B519C6"/>
    <w:rsid w:val="00B5247E"/>
    <w:rsid w:val="00B52A4E"/>
    <w:rsid w:val="00B53AF6"/>
    <w:rsid w:val="00B56037"/>
    <w:rsid w:val="00B57415"/>
    <w:rsid w:val="00B57929"/>
    <w:rsid w:val="00B61C26"/>
    <w:rsid w:val="00B61C53"/>
    <w:rsid w:val="00B62E38"/>
    <w:rsid w:val="00B6320F"/>
    <w:rsid w:val="00B6323A"/>
    <w:rsid w:val="00B6372B"/>
    <w:rsid w:val="00B637A5"/>
    <w:rsid w:val="00B637F7"/>
    <w:rsid w:val="00B643C2"/>
    <w:rsid w:val="00B65663"/>
    <w:rsid w:val="00B65AC3"/>
    <w:rsid w:val="00B65D94"/>
    <w:rsid w:val="00B66276"/>
    <w:rsid w:val="00B6627A"/>
    <w:rsid w:val="00B66DEC"/>
    <w:rsid w:val="00B677B0"/>
    <w:rsid w:val="00B67BD6"/>
    <w:rsid w:val="00B702A2"/>
    <w:rsid w:val="00B7146D"/>
    <w:rsid w:val="00B715CA"/>
    <w:rsid w:val="00B717D3"/>
    <w:rsid w:val="00B72669"/>
    <w:rsid w:val="00B73220"/>
    <w:rsid w:val="00B73A8E"/>
    <w:rsid w:val="00B74180"/>
    <w:rsid w:val="00B742DB"/>
    <w:rsid w:val="00B752B6"/>
    <w:rsid w:val="00B75468"/>
    <w:rsid w:val="00B760AA"/>
    <w:rsid w:val="00B769CF"/>
    <w:rsid w:val="00B80328"/>
    <w:rsid w:val="00B8054D"/>
    <w:rsid w:val="00B80E70"/>
    <w:rsid w:val="00B80F63"/>
    <w:rsid w:val="00B8125D"/>
    <w:rsid w:val="00B81653"/>
    <w:rsid w:val="00B82534"/>
    <w:rsid w:val="00B827E9"/>
    <w:rsid w:val="00B82A9A"/>
    <w:rsid w:val="00B84FCB"/>
    <w:rsid w:val="00B85AED"/>
    <w:rsid w:val="00B8616B"/>
    <w:rsid w:val="00B8657A"/>
    <w:rsid w:val="00B86729"/>
    <w:rsid w:val="00B86DFF"/>
    <w:rsid w:val="00B872AF"/>
    <w:rsid w:val="00B90083"/>
    <w:rsid w:val="00B903F3"/>
    <w:rsid w:val="00B904A5"/>
    <w:rsid w:val="00B90E2B"/>
    <w:rsid w:val="00B91007"/>
    <w:rsid w:val="00B91586"/>
    <w:rsid w:val="00B91926"/>
    <w:rsid w:val="00B923F7"/>
    <w:rsid w:val="00B924F3"/>
    <w:rsid w:val="00B93380"/>
    <w:rsid w:val="00B93528"/>
    <w:rsid w:val="00B940C1"/>
    <w:rsid w:val="00B94CE7"/>
    <w:rsid w:val="00B9514D"/>
    <w:rsid w:val="00BA1450"/>
    <w:rsid w:val="00BA15F4"/>
    <w:rsid w:val="00BA1A6F"/>
    <w:rsid w:val="00BA1C6E"/>
    <w:rsid w:val="00BA1F7E"/>
    <w:rsid w:val="00BA251B"/>
    <w:rsid w:val="00BA2C65"/>
    <w:rsid w:val="00BA3298"/>
    <w:rsid w:val="00BA330E"/>
    <w:rsid w:val="00BA3420"/>
    <w:rsid w:val="00BA37FB"/>
    <w:rsid w:val="00BA3828"/>
    <w:rsid w:val="00BA3B7E"/>
    <w:rsid w:val="00BA44BF"/>
    <w:rsid w:val="00BA5CC6"/>
    <w:rsid w:val="00BA6202"/>
    <w:rsid w:val="00BB063F"/>
    <w:rsid w:val="00BB0E79"/>
    <w:rsid w:val="00BB2233"/>
    <w:rsid w:val="00BB28EC"/>
    <w:rsid w:val="00BB2C17"/>
    <w:rsid w:val="00BB2F34"/>
    <w:rsid w:val="00BB3041"/>
    <w:rsid w:val="00BB3E62"/>
    <w:rsid w:val="00BB51B1"/>
    <w:rsid w:val="00BB59F9"/>
    <w:rsid w:val="00BB6E4C"/>
    <w:rsid w:val="00BB76C0"/>
    <w:rsid w:val="00BB7832"/>
    <w:rsid w:val="00BB79DD"/>
    <w:rsid w:val="00BB7FF5"/>
    <w:rsid w:val="00BC0735"/>
    <w:rsid w:val="00BC0ED5"/>
    <w:rsid w:val="00BC1798"/>
    <w:rsid w:val="00BC1C6D"/>
    <w:rsid w:val="00BC2407"/>
    <w:rsid w:val="00BC2450"/>
    <w:rsid w:val="00BC2C70"/>
    <w:rsid w:val="00BC3067"/>
    <w:rsid w:val="00BC39E5"/>
    <w:rsid w:val="00BC3A3B"/>
    <w:rsid w:val="00BC49F9"/>
    <w:rsid w:val="00BC4D97"/>
    <w:rsid w:val="00BC6797"/>
    <w:rsid w:val="00BC67B6"/>
    <w:rsid w:val="00BC68BE"/>
    <w:rsid w:val="00BC75D2"/>
    <w:rsid w:val="00BC7AC5"/>
    <w:rsid w:val="00BD0195"/>
    <w:rsid w:val="00BD0599"/>
    <w:rsid w:val="00BD0D07"/>
    <w:rsid w:val="00BD0FC7"/>
    <w:rsid w:val="00BD1AC0"/>
    <w:rsid w:val="00BD1FB5"/>
    <w:rsid w:val="00BD201B"/>
    <w:rsid w:val="00BD23C3"/>
    <w:rsid w:val="00BD2563"/>
    <w:rsid w:val="00BD2994"/>
    <w:rsid w:val="00BD3387"/>
    <w:rsid w:val="00BD37DB"/>
    <w:rsid w:val="00BD42E5"/>
    <w:rsid w:val="00BD4BA3"/>
    <w:rsid w:val="00BD54F9"/>
    <w:rsid w:val="00BD5C87"/>
    <w:rsid w:val="00BD64E6"/>
    <w:rsid w:val="00BD6D25"/>
    <w:rsid w:val="00BD734B"/>
    <w:rsid w:val="00BE0050"/>
    <w:rsid w:val="00BE1454"/>
    <w:rsid w:val="00BE14E9"/>
    <w:rsid w:val="00BE1BAA"/>
    <w:rsid w:val="00BE2904"/>
    <w:rsid w:val="00BE2E72"/>
    <w:rsid w:val="00BE31D1"/>
    <w:rsid w:val="00BE364F"/>
    <w:rsid w:val="00BE3B3E"/>
    <w:rsid w:val="00BE4234"/>
    <w:rsid w:val="00BE433A"/>
    <w:rsid w:val="00BE441C"/>
    <w:rsid w:val="00BE49D1"/>
    <w:rsid w:val="00BE4ED5"/>
    <w:rsid w:val="00BE60E8"/>
    <w:rsid w:val="00BE6FB2"/>
    <w:rsid w:val="00BE70B9"/>
    <w:rsid w:val="00BE7DE8"/>
    <w:rsid w:val="00BF1161"/>
    <w:rsid w:val="00BF17DE"/>
    <w:rsid w:val="00BF3035"/>
    <w:rsid w:val="00BF3EDA"/>
    <w:rsid w:val="00BF44DA"/>
    <w:rsid w:val="00BF4A32"/>
    <w:rsid w:val="00BF4D87"/>
    <w:rsid w:val="00BF4EA8"/>
    <w:rsid w:val="00BF7FFC"/>
    <w:rsid w:val="00C000FD"/>
    <w:rsid w:val="00C02A23"/>
    <w:rsid w:val="00C045E4"/>
    <w:rsid w:val="00C06824"/>
    <w:rsid w:val="00C06AA6"/>
    <w:rsid w:val="00C075A9"/>
    <w:rsid w:val="00C078B6"/>
    <w:rsid w:val="00C10334"/>
    <w:rsid w:val="00C107AF"/>
    <w:rsid w:val="00C11195"/>
    <w:rsid w:val="00C118D5"/>
    <w:rsid w:val="00C12ECC"/>
    <w:rsid w:val="00C1373B"/>
    <w:rsid w:val="00C13D11"/>
    <w:rsid w:val="00C14893"/>
    <w:rsid w:val="00C14D6D"/>
    <w:rsid w:val="00C14EEB"/>
    <w:rsid w:val="00C15E9F"/>
    <w:rsid w:val="00C168E1"/>
    <w:rsid w:val="00C16FA9"/>
    <w:rsid w:val="00C176BE"/>
    <w:rsid w:val="00C20924"/>
    <w:rsid w:val="00C20F4F"/>
    <w:rsid w:val="00C212F8"/>
    <w:rsid w:val="00C21487"/>
    <w:rsid w:val="00C218AD"/>
    <w:rsid w:val="00C21BEC"/>
    <w:rsid w:val="00C23BBC"/>
    <w:rsid w:val="00C2489D"/>
    <w:rsid w:val="00C26D79"/>
    <w:rsid w:val="00C27852"/>
    <w:rsid w:val="00C27BE4"/>
    <w:rsid w:val="00C27D7B"/>
    <w:rsid w:val="00C27FF7"/>
    <w:rsid w:val="00C30A55"/>
    <w:rsid w:val="00C33997"/>
    <w:rsid w:val="00C34381"/>
    <w:rsid w:val="00C3441D"/>
    <w:rsid w:val="00C34496"/>
    <w:rsid w:val="00C34EB6"/>
    <w:rsid w:val="00C35268"/>
    <w:rsid w:val="00C3657C"/>
    <w:rsid w:val="00C369EA"/>
    <w:rsid w:val="00C40347"/>
    <w:rsid w:val="00C410FF"/>
    <w:rsid w:val="00C42440"/>
    <w:rsid w:val="00C42BA3"/>
    <w:rsid w:val="00C42CEF"/>
    <w:rsid w:val="00C42DA0"/>
    <w:rsid w:val="00C42E4B"/>
    <w:rsid w:val="00C42F82"/>
    <w:rsid w:val="00C44285"/>
    <w:rsid w:val="00C4467D"/>
    <w:rsid w:val="00C448DF"/>
    <w:rsid w:val="00C44AF3"/>
    <w:rsid w:val="00C44C1F"/>
    <w:rsid w:val="00C46547"/>
    <w:rsid w:val="00C46A8C"/>
    <w:rsid w:val="00C47197"/>
    <w:rsid w:val="00C47826"/>
    <w:rsid w:val="00C47828"/>
    <w:rsid w:val="00C47E96"/>
    <w:rsid w:val="00C5099D"/>
    <w:rsid w:val="00C53571"/>
    <w:rsid w:val="00C54556"/>
    <w:rsid w:val="00C54D2A"/>
    <w:rsid w:val="00C5519F"/>
    <w:rsid w:val="00C55AAB"/>
    <w:rsid w:val="00C55BC6"/>
    <w:rsid w:val="00C56434"/>
    <w:rsid w:val="00C568C9"/>
    <w:rsid w:val="00C6065A"/>
    <w:rsid w:val="00C60B0B"/>
    <w:rsid w:val="00C60F49"/>
    <w:rsid w:val="00C62A22"/>
    <w:rsid w:val="00C64D9A"/>
    <w:rsid w:val="00C651A1"/>
    <w:rsid w:val="00C65254"/>
    <w:rsid w:val="00C6547E"/>
    <w:rsid w:val="00C65A9E"/>
    <w:rsid w:val="00C65F24"/>
    <w:rsid w:val="00C67E35"/>
    <w:rsid w:val="00C67F5A"/>
    <w:rsid w:val="00C70092"/>
    <w:rsid w:val="00C70890"/>
    <w:rsid w:val="00C70FA3"/>
    <w:rsid w:val="00C72C41"/>
    <w:rsid w:val="00C7355E"/>
    <w:rsid w:val="00C7420C"/>
    <w:rsid w:val="00C748EB"/>
    <w:rsid w:val="00C75225"/>
    <w:rsid w:val="00C76456"/>
    <w:rsid w:val="00C8164B"/>
    <w:rsid w:val="00C81670"/>
    <w:rsid w:val="00C82718"/>
    <w:rsid w:val="00C8349B"/>
    <w:rsid w:val="00C8437C"/>
    <w:rsid w:val="00C86C50"/>
    <w:rsid w:val="00C87919"/>
    <w:rsid w:val="00C91151"/>
    <w:rsid w:val="00C92739"/>
    <w:rsid w:val="00C93739"/>
    <w:rsid w:val="00C93B69"/>
    <w:rsid w:val="00C94597"/>
    <w:rsid w:val="00C94C96"/>
    <w:rsid w:val="00C95EEA"/>
    <w:rsid w:val="00C95FAC"/>
    <w:rsid w:val="00C96653"/>
    <w:rsid w:val="00C96826"/>
    <w:rsid w:val="00C96A55"/>
    <w:rsid w:val="00C96FDA"/>
    <w:rsid w:val="00CA1546"/>
    <w:rsid w:val="00CA22B3"/>
    <w:rsid w:val="00CA2483"/>
    <w:rsid w:val="00CA25BA"/>
    <w:rsid w:val="00CA32CA"/>
    <w:rsid w:val="00CA44CF"/>
    <w:rsid w:val="00CA51CA"/>
    <w:rsid w:val="00CA6A7A"/>
    <w:rsid w:val="00CB095C"/>
    <w:rsid w:val="00CB0EEE"/>
    <w:rsid w:val="00CB26DC"/>
    <w:rsid w:val="00CB28CD"/>
    <w:rsid w:val="00CB2B2A"/>
    <w:rsid w:val="00CB2CE8"/>
    <w:rsid w:val="00CB2FA6"/>
    <w:rsid w:val="00CB33BD"/>
    <w:rsid w:val="00CB4376"/>
    <w:rsid w:val="00CB4945"/>
    <w:rsid w:val="00CB5466"/>
    <w:rsid w:val="00CB5816"/>
    <w:rsid w:val="00CB5AD6"/>
    <w:rsid w:val="00CB5C67"/>
    <w:rsid w:val="00CB5FB6"/>
    <w:rsid w:val="00CB5FF3"/>
    <w:rsid w:val="00CB732E"/>
    <w:rsid w:val="00CB746E"/>
    <w:rsid w:val="00CC0156"/>
    <w:rsid w:val="00CC025A"/>
    <w:rsid w:val="00CC0C75"/>
    <w:rsid w:val="00CC0DEF"/>
    <w:rsid w:val="00CC3618"/>
    <w:rsid w:val="00CC47AC"/>
    <w:rsid w:val="00CC4CDD"/>
    <w:rsid w:val="00CC4FBB"/>
    <w:rsid w:val="00CC50BD"/>
    <w:rsid w:val="00CC567C"/>
    <w:rsid w:val="00CC7032"/>
    <w:rsid w:val="00CD083D"/>
    <w:rsid w:val="00CD1EA8"/>
    <w:rsid w:val="00CD2F23"/>
    <w:rsid w:val="00CD3CA2"/>
    <w:rsid w:val="00CD5640"/>
    <w:rsid w:val="00CD5BB8"/>
    <w:rsid w:val="00CD5FF8"/>
    <w:rsid w:val="00CD66DE"/>
    <w:rsid w:val="00CD71AC"/>
    <w:rsid w:val="00CD776A"/>
    <w:rsid w:val="00CD7BA5"/>
    <w:rsid w:val="00CE098E"/>
    <w:rsid w:val="00CE1301"/>
    <w:rsid w:val="00CE15E2"/>
    <w:rsid w:val="00CE1D6E"/>
    <w:rsid w:val="00CE22EA"/>
    <w:rsid w:val="00CE245F"/>
    <w:rsid w:val="00CE2711"/>
    <w:rsid w:val="00CE311B"/>
    <w:rsid w:val="00CE4345"/>
    <w:rsid w:val="00CE45B5"/>
    <w:rsid w:val="00CE4622"/>
    <w:rsid w:val="00CE4BA5"/>
    <w:rsid w:val="00CE5838"/>
    <w:rsid w:val="00CE5A45"/>
    <w:rsid w:val="00CE5AE4"/>
    <w:rsid w:val="00CE5C19"/>
    <w:rsid w:val="00CE76A9"/>
    <w:rsid w:val="00CE7841"/>
    <w:rsid w:val="00CE7EFF"/>
    <w:rsid w:val="00CF077E"/>
    <w:rsid w:val="00CF1BE8"/>
    <w:rsid w:val="00CF1C8A"/>
    <w:rsid w:val="00CF1DF1"/>
    <w:rsid w:val="00CF2AC0"/>
    <w:rsid w:val="00CF4AAA"/>
    <w:rsid w:val="00CF4CF8"/>
    <w:rsid w:val="00CF4F6C"/>
    <w:rsid w:val="00CF5039"/>
    <w:rsid w:val="00CF509D"/>
    <w:rsid w:val="00CF5B9F"/>
    <w:rsid w:val="00CF5CCB"/>
    <w:rsid w:val="00CF6730"/>
    <w:rsid w:val="00CF6884"/>
    <w:rsid w:val="00CF77A8"/>
    <w:rsid w:val="00D0014A"/>
    <w:rsid w:val="00D0207D"/>
    <w:rsid w:val="00D02204"/>
    <w:rsid w:val="00D02529"/>
    <w:rsid w:val="00D032D2"/>
    <w:rsid w:val="00D043FA"/>
    <w:rsid w:val="00D04B12"/>
    <w:rsid w:val="00D050F4"/>
    <w:rsid w:val="00D05846"/>
    <w:rsid w:val="00D069C5"/>
    <w:rsid w:val="00D06C07"/>
    <w:rsid w:val="00D06F0E"/>
    <w:rsid w:val="00D075CA"/>
    <w:rsid w:val="00D107B5"/>
    <w:rsid w:val="00D10874"/>
    <w:rsid w:val="00D10E52"/>
    <w:rsid w:val="00D11184"/>
    <w:rsid w:val="00D1185B"/>
    <w:rsid w:val="00D119B8"/>
    <w:rsid w:val="00D13909"/>
    <w:rsid w:val="00D14182"/>
    <w:rsid w:val="00D148BF"/>
    <w:rsid w:val="00D14BB9"/>
    <w:rsid w:val="00D1506A"/>
    <w:rsid w:val="00D155DA"/>
    <w:rsid w:val="00D158FD"/>
    <w:rsid w:val="00D16634"/>
    <w:rsid w:val="00D1689B"/>
    <w:rsid w:val="00D17435"/>
    <w:rsid w:val="00D179D3"/>
    <w:rsid w:val="00D21AC7"/>
    <w:rsid w:val="00D21B44"/>
    <w:rsid w:val="00D220CB"/>
    <w:rsid w:val="00D22100"/>
    <w:rsid w:val="00D2266E"/>
    <w:rsid w:val="00D2294A"/>
    <w:rsid w:val="00D22E70"/>
    <w:rsid w:val="00D22F85"/>
    <w:rsid w:val="00D23FE7"/>
    <w:rsid w:val="00D257A0"/>
    <w:rsid w:val="00D27417"/>
    <w:rsid w:val="00D27924"/>
    <w:rsid w:val="00D27DEA"/>
    <w:rsid w:val="00D27F94"/>
    <w:rsid w:val="00D27FD2"/>
    <w:rsid w:val="00D3255E"/>
    <w:rsid w:val="00D336EC"/>
    <w:rsid w:val="00D33B5E"/>
    <w:rsid w:val="00D34578"/>
    <w:rsid w:val="00D34E82"/>
    <w:rsid w:val="00D353C3"/>
    <w:rsid w:val="00D35BFA"/>
    <w:rsid w:val="00D35F83"/>
    <w:rsid w:val="00D36017"/>
    <w:rsid w:val="00D372D5"/>
    <w:rsid w:val="00D37A51"/>
    <w:rsid w:val="00D40788"/>
    <w:rsid w:val="00D4123E"/>
    <w:rsid w:val="00D417B9"/>
    <w:rsid w:val="00D41DA2"/>
    <w:rsid w:val="00D427A1"/>
    <w:rsid w:val="00D4322E"/>
    <w:rsid w:val="00D43417"/>
    <w:rsid w:val="00D43F58"/>
    <w:rsid w:val="00D44946"/>
    <w:rsid w:val="00D44B76"/>
    <w:rsid w:val="00D45545"/>
    <w:rsid w:val="00D46519"/>
    <w:rsid w:val="00D47F2F"/>
    <w:rsid w:val="00D509D8"/>
    <w:rsid w:val="00D52064"/>
    <w:rsid w:val="00D5268B"/>
    <w:rsid w:val="00D5284E"/>
    <w:rsid w:val="00D52B81"/>
    <w:rsid w:val="00D52D88"/>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36E3"/>
    <w:rsid w:val="00D65A2D"/>
    <w:rsid w:val="00D661BB"/>
    <w:rsid w:val="00D66F44"/>
    <w:rsid w:val="00D6743A"/>
    <w:rsid w:val="00D70353"/>
    <w:rsid w:val="00D70D52"/>
    <w:rsid w:val="00D7118F"/>
    <w:rsid w:val="00D7240C"/>
    <w:rsid w:val="00D72AD5"/>
    <w:rsid w:val="00D72CA0"/>
    <w:rsid w:val="00D737EB"/>
    <w:rsid w:val="00D73E1B"/>
    <w:rsid w:val="00D74883"/>
    <w:rsid w:val="00D76CA7"/>
    <w:rsid w:val="00D80C42"/>
    <w:rsid w:val="00D810F4"/>
    <w:rsid w:val="00D81294"/>
    <w:rsid w:val="00D816B6"/>
    <w:rsid w:val="00D81AE5"/>
    <w:rsid w:val="00D81C1B"/>
    <w:rsid w:val="00D834C0"/>
    <w:rsid w:val="00D844BC"/>
    <w:rsid w:val="00D8486C"/>
    <w:rsid w:val="00D84CD0"/>
    <w:rsid w:val="00D85CE6"/>
    <w:rsid w:val="00D86423"/>
    <w:rsid w:val="00D86C13"/>
    <w:rsid w:val="00D87D30"/>
    <w:rsid w:val="00D90B4B"/>
    <w:rsid w:val="00D90D13"/>
    <w:rsid w:val="00D915A5"/>
    <w:rsid w:val="00D92364"/>
    <w:rsid w:val="00D9279F"/>
    <w:rsid w:val="00D94BD2"/>
    <w:rsid w:val="00D95B28"/>
    <w:rsid w:val="00D95CF3"/>
    <w:rsid w:val="00D965F6"/>
    <w:rsid w:val="00D96E51"/>
    <w:rsid w:val="00D97144"/>
    <w:rsid w:val="00D97639"/>
    <w:rsid w:val="00D97ACE"/>
    <w:rsid w:val="00DA0AC4"/>
    <w:rsid w:val="00DA1156"/>
    <w:rsid w:val="00DA1257"/>
    <w:rsid w:val="00DA1375"/>
    <w:rsid w:val="00DA18FC"/>
    <w:rsid w:val="00DA47D8"/>
    <w:rsid w:val="00DA4AD4"/>
    <w:rsid w:val="00DA60F2"/>
    <w:rsid w:val="00DA6241"/>
    <w:rsid w:val="00DA71A6"/>
    <w:rsid w:val="00DA75FD"/>
    <w:rsid w:val="00DA77AB"/>
    <w:rsid w:val="00DB013B"/>
    <w:rsid w:val="00DB01EB"/>
    <w:rsid w:val="00DB07B2"/>
    <w:rsid w:val="00DB1275"/>
    <w:rsid w:val="00DB17DD"/>
    <w:rsid w:val="00DB1B54"/>
    <w:rsid w:val="00DB279C"/>
    <w:rsid w:val="00DB4140"/>
    <w:rsid w:val="00DB588C"/>
    <w:rsid w:val="00DB5CEE"/>
    <w:rsid w:val="00DB6450"/>
    <w:rsid w:val="00DB6497"/>
    <w:rsid w:val="00DB6A21"/>
    <w:rsid w:val="00DB7E5D"/>
    <w:rsid w:val="00DB7F8C"/>
    <w:rsid w:val="00DC08BA"/>
    <w:rsid w:val="00DC0ECA"/>
    <w:rsid w:val="00DC17EA"/>
    <w:rsid w:val="00DC17EE"/>
    <w:rsid w:val="00DC283F"/>
    <w:rsid w:val="00DC2BCC"/>
    <w:rsid w:val="00DC2FFF"/>
    <w:rsid w:val="00DC3F92"/>
    <w:rsid w:val="00DC439B"/>
    <w:rsid w:val="00DC4A77"/>
    <w:rsid w:val="00DC6315"/>
    <w:rsid w:val="00DC6F1B"/>
    <w:rsid w:val="00DC71AF"/>
    <w:rsid w:val="00DD0072"/>
    <w:rsid w:val="00DD0576"/>
    <w:rsid w:val="00DD0890"/>
    <w:rsid w:val="00DD12C8"/>
    <w:rsid w:val="00DD150F"/>
    <w:rsid w:val="00DD3DE2"/>
    <w:rsid w:val="00DD3EB0"/>
    <w:rsid w:val="00DD41D7"/>
    <w:rsid w:val="00DD4B1B"/>
    <w:rsid w:val="00DD570F"/>
    <w:rsid w:val="00DD676C"/>
    <w:rsid w:val="00DD7AB0"/>
    <w:rsid w:val="00DE0242"/>
    <w:rsid w:val="00DE189C"/>
    <w:rsid w:val="00DE2163"/>
    <w:rsid w:val="00DE34B9"/>
    <w:rsid w:val="00DE43AE"/>
    <w:rsid w:val="00DE525C"/>
    <w:rsid w:val="00DE6358"/>
    <w:rsid w:val="00DE6F8C"/>
    <w:rsid w:val="00DE78E4"/>
    <w:rsid w:val="00DE7D0E"/>
    <w:rsid w:val="00DF013F"/>
    <w:rsid w:val="00DF0F28"/>
    <w:rsid w:val="00DF1764"/>
    <w:rsid w:val="00DF1AE0"/>
    <w:rsid w:val="00DF1E48"/>
    <w:rsid w:val="00DF2475"/>
    <w:rsid w:val="00DF2861"/>
    <w:rsid w:val="00DF4EF3"/>
    <w:rsid w:val="00DF554D"/>
    <w:rsid w:val="00DF5CB5"/>
    <w:rsid w:val="00DF618A"/>
    <w:rsid w:val="00DF64E9"/>
    <w:rsid w:val="00DF728C"/>
    <w:rsid w:val="00E029E1"/>
    <w:rsid w:val="00E031D8"/>
    <w:rsid w:val="00E03A84"/>
    <w:rsid w:val="00E04135"/>
    <w:rsid w:val="00E04271"/>
    <w:rsid w:val="00E0485E"/>
    <w:rsid w:val="00E04A85"/>
    <w:rsid w:val="00E05F7A"/>
    <w:rsid w:val="00E065B4"/>
    <w:rsid w:val="00E0714C"/>
    <w:rsid w:val="00E0782C"/>
    <w:rsid w:val="00E07D23"/>
    <w:rsid w:val="00E07FA1"/>
    <w:rsid w:val="00E10528"/>
    <w:rsid w:val="00E10E1D"/>
    <w:rsid w:val="00E12196"/>
    <w:rsid w:val="00E12866"/>
    <w:rsid w:val="00E12E51"/>
    <w:rsid w:val="00E13663"/>
    <w:rsid w:val="00E14EE4"/>
    <w:rsid w:val="00E14F68"/>
    <w:rsid w:val="00E15106"/>
    <w:rsid w:val="00E162BE"/>
    <w:rsid w:val="00E16370"/>
    <w:rsid w:val="00E16E16"/>
    <w:rsid w:val="00E2002B"/>
    <w:rsid w:val="00E20C2C"/>
    <w:rsid w:val="00E215BE"/>
    <w:rsid w:val="00E24D58"/>
    <w:rsid w:val="00E25462"/>
    <w:rsid w:val="00E26A1A"/>
    <w:rsid w:val="00E26DE2"/>
    <w:rsid w:val="00E276F3"/>
    <w:rsid w:val="00E301CF"/>
    <w:rsid w:val="00E302CA"/>
    <w:rsid w:val="00E30DCC"/>
    <w:rsid w:val="00E3125F"/>
    <w:rsid w:val="00E3183A"/>
    <w:rsid w:val="00E31941"/>
    <w:rsid w:val="00E33037"/>
    <w:rsid w:val="00E337A6"/>
    <w:rsid w:val="00E33C4F"/>
    <w:rsid w:val="00E34938"/>
    <w:rsid w:val="00E34E83"/>
    <w:rsid w:val="00E35318"/>
    <w:rsid w:val="00E3540D"/>
    <w:rsid w:val="00E35CA8"/>
    <w:rsid w:val="00E35E09"/>
    <w:rsid w:val="00E366A0"/>
    <w:rsid w:val="00E3682D"/>
    <w:rsid w:val="00E37125"/>
    <w:rsid w:val="00E37447"/>
    <w:rsid w:val="00E377D9"/>
    <w:rsid w:val="00E3C741"/>
    <w:rsid w:val="00E405E3"/>
    <w:rsid w:val="00E408D9"/>
    <w:rsid w:val="00E4138F"/>
    <w:rsid w:val="00E417C9"/>
    <w:rsid w:val="00E41940"/>
    <w:rsid w:val="00E42624"/>
    <w:rsid w:val="00E429EE"/>
    <w:rsid w:val="00E4438F"/>
    <w:rsid w:val="00E449D2"/>
    <w:rsid w:val="00E458B4"/>
    <w:rsid w:val="00E45C65"/>
    <w:rsid w:val="00E46324"/>
    <w:rsid w:val="00E46467"/>
    <w:rsid w:val="00E46470"/>
    <w:rsid w:val="00E468FD"/>
    <w:rsid w:val="00E4768F"/>
    <w:rsid w:val="00E52AD7"/>
    <w:rsid w:val="00E52C2E"/>
    <w:rsid w:val="00E531F7"/>
    <w:rsid w:val="00E53489"/>
    <w:rsid w:val="00E53E66"/>
    <w:rsid w:val="00E54320"/>
    <w:rsid w:val="00E54DA8"/>
    <w:rsid w:val="00E55A0A"/>
    <w:rsid w:val="00E55B28"/>
    <w:rsid w:val="00E568DE"/>
    <w:rsid w:val="00E576D9"/>
    <w:rsid w:val="00E57E8C"/>
    <w:rsid w:val="00E610EA"/>
    <w:rsid w:val="00E6140A"/>
    <w:rsid w:val="00E62527"/>
    <w:rsid w:val="00E62D8B"/>
    <w:rsid w:val="00E63129"/>
    <w:rsid w:val="00E6399F"/>
    <w:rsid w:val="00E63FD5"/>
    <w:rsid w:val="00E64787"/>
    <w:rsid w:val="00E64799"/>
    <w:rsid w:val="00E64941"/>
    <w:rsid w:val="00E65127"/>
    <w:rsid w:val="00E663F8"/>
    <w:rsid w:val="00E672E4"/>
    <w:rsid w:val="00E675C2"/>
    <w:rsid w:val="00E67C6F"/>
    <w:rsid w:val="00E70345"/>
    <w:rsid w:val="00E71260"/>
    <w:rsid w:val="00E71402"/>
    <w:rsid w:val="00E71585"/>
    <w:rsid w:val="00E72929"/>
    <w:rsid w:val="00E74957"/>
    <w:rsid w:val="00E761FC"/>
    <w:rsid w:val="00E7783B"/>
    <w:rsid w:val="00E77ADE"/>
    <w:rsid w:val="00E8005E"/>
    <w:rsid w:val="00E8187B"/>
    <w:rsid w:val="00E825B0"/>
    <w:rsid w:val="00E827CC"/>
    <w:rsid w:val="00E83226"/>
    <w:rsid w:val="00E833BC"/>
    <w:rsid w:val="00E837D7"/>
    <w:rsid w:val="00E837E7"/>
    <w:rsid w:val="00E83983"/>
    <w:rsid w:val="00E83D50"/>
    <w:rsid w:val="00E83EAA"/>
    <w:rsid w:val="00E83F0F"/>
    <w:rsid w:val="00E84CAE"/>
    <w:rsid w:val="00E84F57"/>
    <w:rsid w:val="00E85F11"/>
    <w:rsid w:val="00E86D66"/>
    <w:rsid w:val="00E873D9"/>
    <w:rsid w:val="00E87746"/>
    <w:rsid w:val="00E90396"/>
    <w:rsid w:val="00E90DD1"/>
    <w:rsid w:val="00E923F8"/>
    <w:rsid w:val="00E9332B"/>
    <w:rsid w:val="00E95CCC"/>
    <w:rsid w:val="00E95D5C"/>
    <w:rsid w:val="00E97B25"/>
    <w:rsid w:val="00EA154D"/>
    <w:rsid w:val="00EA1FCD"/>
    <w:rsid w:val="00EA3FD4"/>
    <w:rsid w:val="00EA4EF7"/>
    <w:rsid w:val="00EA6890"/>
    <w:rsid w:val="00EB21E8"/>
    <w:rsid w:val="00EB3733"/>
    <w:rsid w:val="00EB3ABC"/>
    <w:rsid w:val="00EB5C1A"/>
    <w:rsid w:val="00EB7378"/>
    <w:rsid w:val="00EB74AE"/>
    <w:rsid w:val="00EC000C"/>
    <w:rsid w:val="00EC00AF"/>
    <w:rsid w:val="00EC0FC9"/>
    <w:rsid w:val="00EC1312"/>
    <w:rsid w:val="00EC1661"/>
    <w:rsid w:val="00EC2075"/>
    <w:rsid w:val="00EC2197"/>
    <w:rsid w:val="00EC3670"/>
    <w:rsid w:val="00EC446B"/>
    <w:rsid w:val="00EC4722"/>
    <w:rsid w:val="00EC623C"/>
    <w:rsid w:val="00EC68C3"/>
    <w:rsid w:val="00ED01B2"/>
    <w:rsid w:val="00ED0393"/>
    <w:rsid w:val="00ED0A44"/>
    <w:rsid w:val="00ED19A3"/>
    <w:rsid w:val="00ED2158"/>
    <w:rsid w:val="00ED380F"/>
    <w:rsid w:val="00ED394E"/>
    <w:rsid w:val="00ED418A"/>
    <w:rsid w:val="00ED4B15"/>
    <w:rsid w:val="00ED4C6C"/>
    <w:rsid w:val="00ED5006"/>
    <w:rsid w:val="00ED50DA"/>
    <w:rsid w:val="00ED534C"/>
    <w:rsid w:val="00ED5796"/>
    <w:rsid w:val="00ED6786"/>
    <w:rsid w:val="00ED6FC3"/>
    <w:rsid w:val="00ED728A"/>
    <w:rsid w:val="00ED72ED"/>
    <w:rsid w:val="00ED74D2"/>
    <w:rsid w:val="00ED75C0"/>
    <w:rsid w:val="00ED7641"/>
    <w:rsid w:val="00ED7AC4"/>
    <w:rsid w:val="00EE004B"/>
    <w:rsid w:val="00EE01EB"/>
    <w:rsid w:val="00EE0368"/>
    <w:rsid w:val="00EE0894"/>
    <w:rsid w:val="00EE10A7"/>
    <w:rsid w:val="00EE132B"/>
    <w:rsid w:val="00EE1523"/>
    <w:rsid w:val="00EE180A"/>
    <w:rsid w:val="00EE1E13"/>
    <w:rsid w:val="00EE1F8B"/>
    <w:rsid w:val="00EE2805"/>
    <w:rsid w:val="00EE2AC7"/>
    <w:rsid w:val="00EE3332"/>
    <w:rsid w:val="00EE67AC"/>
    <w:rsid w:val="00EE6B14"/>
    <w:rsid w:val="00EE7070"/>
    <w:rsid w:val="00EE7F77"/>
    <w:rsid w:val="00EF005F"/>
    <w:rsid w:val="00EF1EC2"/>
    <w:rsid w:val="00EF1F0D"/>
    <w:rsid w:val="00EF2CE7"/>
    <w:rsid w:val="00EF3880"/>
    <w:rsid w:val="00EF3E46"/>
    <w:rsid w:val="00EF527D"/>
    <w:rsid w:val="00EF73DA"/>
    <w:rsid w:val="00EF752E"/>
    <w:rsid w:val="00F000E5"/>
    <w:rsid w:val="00F002C9"/>
    <w:rsid w:val="00F006D6"/>
    <w:rsid w:val="00F0079D"/>
    <w:rsid w:val="00F00A04"/>
    <w:rsid w:val="00F01174"/>
    <w:rsid w:val="00F0259D"/>
    <w:rsid w:val="00F0268E"/>
    <w:rsid w:val="00F03994"/>
    <w:rsid w:val="00F039F7"/>
    <w:rsid w:val="00F0456E"/>
    <w:rsid w:val="00F04F98"/>
    <w:rsid w:val="00F06FA9"/>
    <w:rsid w:val="00F0705C"/>
    <w:rsid w:val="00F0711F"/>
    <w:rsid w:val="00F07246"/>
    <w:rsid w:val="00F0731E"/>
    <w:rsid w:val="00F07BA2"/>
    <w:rsid w:val="00F10211"/>
    <w:rsid w:val="00F12227"/>
    <w:rsid w:val="00F1256F"/>
    <w:rsid w:val="00F12CF1"/>
    <w:rsid w:val="00F1380A"/>
    <w:rsid w:val="00F13BA6"/>
    <w:rsid w:val="00F13D34"/>
    <w:rsid w:val="00F14900"/>
    <w:rsid w:val="00F14B7F"/>
    <w:rsid w:val="00F151B4"/>
    <w:rsid w:val="00F15945"/>
    <w:rsid w:val="00F15B24"/>
    <w:rsid w:val="00F15E40"/>
    <w:rsid w:val="00F15F31"/>
    <w:rsid w:val="00F165B2"/>
    <w:rsid w:val="00F166E9"/>
    <w:rsid w:val="00F16A3F"/>
    <w:rsid w:val="00F17274"/>
    <w:rsid w:val="00F1748B"/>
    <w:rsid w:val="00F17E3D"/>
    <w:rsid w:val="00F20933"/>
    <w:rsid w:val="00F20959"/>
    <w:rsid w:val="00F21B80"/>
    <w:rsid w:val="00F2207F"/>
    <w:rsid w:val="00F23E47"/>
    <w:rsid w:val="00F23F2E"/>
    <w:rsid w:val="00F26EC7"/>
    <w:rsid w:val="00F2779B"/>
    <w:rsid w:val="00F27B96"/>
    <w:rsid w:val="00F30387"/>
    <w:rsid w:val="00F307F9"/>
    <w:rsid w:val="00F30A35"/>
    <w:rsid w:val="00F311EC"/>
    <w:rsid w:val="00F32789"/>
    <w:rsid w:val="00F32900"/>
    <w:rsid w:val="00F32DCD"/>
    <w:rsid w:val="00F33140"/>
    <w:rsid w:val="00F33221"/>
    <w:rsid w:val="00F33C5A"/>
    <w:rsid w:val="00F351B2"/>
    <w:rsid w:val="00F355F8"/>
    <w:rsid w:val="00F37CDF"/>
    <w:rsid w:val="00F37EF3"/>
    <w:rsid w:val="00F4118E"/>
    <w:rsid w:val="00F4243B"/>
    <w:rsid w:val="00F4247F"/>
    <w:rsid w:val="00F429C9"/>
    <w:rsid w:val="00F43650"/>
    <w:rsid w:val="00F439C7"/>
    <w:rsid w:val="00F453A9"/>
    <w:rsid w:val="00F45A25"/>
    <w:rsid w:val="00F472D1"/>
    <w:rsid w:val="00F504E7"/>
    <w:rsid w:val="00F5118A"/>
    <w:rsid w:val="00F515AC"/>
    <w:rsid w:val="00F51679"/>
    <w:rsid w:val="00F5291C"/>
    <w:rsid w:val="00F52BBC"/>
    <w:rsid w:val="00F52F62"/>
    <w:rsid w:val="00F54AB3"/>
    <w:rsid w:val="00F55665"/>
    <w:rsid w:val="00F557D3"/>
    <w:rsid w:val="00F55DD5"/>
    <w:rsid w:val="00F56B1A"/>
    <w:rsid w:val="00F56E4A"/>
    <w:rsid w:val="00F56F65"/>
    <w:rsid w:val="00F57F67"/>
    <w:rsid w:val="00F601E0"/>
    <w:rsid w:val="00F612B6"/>
    <w:rsid w:val="00F61F37"/>
    <w:rsid w:val="00F61F81"/>
    <w:rsid w:val="00F62AA4"/>
    <w:rsid w:val="00F62C25"/>
    <w:rsid w:val="00F64FB8"/>
    <w:rsid w:val="00F65D52"/>
    <w:rsid w:val="00F662B0"/>
    <w:rsid w:val="00F6679D"/>
    <w:rsid w:val="00F66F00"/>
    <w:rsid w:val="00F678B0"/>
    <w:rsid w:val="00F71221"/>
    <w:rsid w:val="00F71C8F"/>
    <w:rsid w:val="00F7205A"/>
    <w:rsid w:val="00F72BDE"/>
    <w:rsid w:val="00F731D5"/>
    <w:rsid w:val="00F73D27"/>
    <w:rsid w:val="00F74BE8"/>
    <w:rsid w:val="00F751D4"/>
    <w:rsid w:val="00F7539D"/>
    <w:rsid w:val="00F75FAA"/>
    <w:rsid w:val="00F7682A"/>
    <w:rsid w:val="00F773AD"/>
    <w:rsid w:val="00F77486"/>
    <w:rsid w:val="00F80F73"/>
    <w:rsid w:val="00F8180E"/>
    <w:rsid w:val="00F81AF9"/>
    <w:rsid w:val="00F824D9"/>
    <w:rsid w:val="00F83CD0"/>
    <w:rsid w:val="00F84251"/>
    <w:rsid w:val="00F8513A"/>
    <w:rsid w:val="00F85722"/>
    <w:rsid w:val="00F85930"/>
    <w:rsid w:val="00F8719B"/>
    <w:rsid w:val="00F87336"/>
    <w:rsid w:val="00F90802"/>
    <w:rsid w:val="00F90938"/>
    <w:rsid w:val="00F9175D"/>
    <w:rsid w:val="00F91BBA"/>
    <w:rsid w:val="00F937DF"/>
    <w:rsid w:val="00F94354"/>
    <w:rsid w:val="00F9649B"/>
    <w:rsid w:val="00F965EE"/>
    <w:rsid w:val="00F96EF6"/>
    <w:rsid w:val="00F97438"/>
    <w:rsid w:val="00FA0735"/>
    <w:rsid w:val="00FA07A7"/>
    <w:rsid w:val="00FA2D23"/>
    <w:rsid w:val="00FA2FE8"/>
    <w:rsid w:val="00FA3537"/>
    <w:rsid w:val="00FA3786"/>
    <w:rsid w:val="00FA3C42"/>
    <w:rsid w:val="00FA3FFF"/>
    <w:rsid w:val="00FA4A09"/>
    <w:rsid w:val="00FA4C3A"/>
    <w:rsid w:val="00FA5300"/>
    <w:rsid w:val="00FA642C"/>
    <w:rsid w:val="00FA73B2"/>
    <w:rsid w:val="00FA783E"/>
    <w:rsid w:val="00FA7DFF"/>
    <w:rsid w:val="00FB1520"/>
    <w:rsid w:val="00FB1B93"/>
    <w:rsid w:val="00FB1D73"/>
    <w:rsid w:val="00FB1F9B"/>
    <w:rsid w:val="00FB31D5"/>
    <w:rsid w:val="00FB3630"/>
    <w:rsid w:val="00FB364A"/>
    <w:rsid w:val="00FB37AA"/>
    <w:rsid w:val="00FB519F"/>
    <w:rsid w:val="00FB5662"/>
    <w:rsid w:val="00FB622B"/>
    <w:rsid w:val="00FB6A85"/>
    <w:rsid w:val="00FB7389"/>
    <w:rsid w:val="00FB7CD0"/>
    <w:rsid w:val="00FC007D"/>
    <w:rsid w:val="00FC0315"/>
    <w:rsid w:val="00FC0801"/>
    <w:rsid w:val="00FC19E1"/>
    <w:rsid w:val="00FC3F3A"/>
    <w:rsid w:val="00FC5570"/>
    <w:rsid w:val="00FC6C60"/>
    <w:rsid w:val="00FC7B84"/>
    <w:rsid w:val="00FD0607"/>
    <w:rsid w:val="00FD0A65"/>
    <w:rsid w:val="00FD1E70"/>
    <w:rsid w:val="00FD20B5"/>
    <w:rsid w:val="00FD2C2E"/>
    <w:rsid w:val="00FD4272"/>
    <w:rsid w:val="00FD48A3"/>
    <w:rsid w:val="00FD691A"/>
    <w:rsid w:val="00FD6AA9"/>
    <w:rsid w:val="00FD6D54"/>
    <w:rsid w:val="00FD75E2"/>
    <w:rsid w:val="00FE11AA"/>
    <w:rsid w:val="00FE1B5B"/>
    <w:rsid w:val="00FE20E1"/>
    <w:rsid w:val="00FE2130"/>
    <w:rsid w:val="00FE22EE"/>
    <w:rsid w:val="00FE25E7"/>
    <w:rsid w:val="00FE2EE6"/>
    <w:rsid w:val="00FE3293"/>
    <w:rsid w:val="00FE488D"/>
    <w:rsid w:val="00FE5B6C"/>
    <w:rsid w:val="00FE60BB"/>
    <w:rsid w:val="00FE7D6B"/>
    <w:rsid w:val="00FF0888"/>
    <w:rsid w:val="00FF0C14"/>
    <w:rsid w:val="00FF1733"/>
    <w:rsid w:val="00FF341B"/>
    <w:rsid w:val="00FF4027"/>
    <w:rsid w:val="00FF4087"/>
    <w:rsid w:val="00FF41CF"/>
    <w:rsid w:val="00FF4A9C"/>
    <w:rsid w:val="00FF4D50"/>
    <w:rsid w:val="00FF542E"/>
    <w:rsid w:val="00FF6329"/>
    <w:rsid w:val="00FF6B10"/>
    <w:rsid w:val="00FF720B"/>
    <w:rsid w:val="00FF7CEB"/>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3C08AC3"/>
    <w:rsid w:val="041C2DF7"/>
    <w:rsid w:val="047CC361"/>
    <w:rsid w:val="048AA2C0"/>
    <w:rsid w:val="04AC2402"/>
    <w:rsid w:val="04CB5EA2"/>
    <w:rsid w:val="04D36B38"/>
    <w:rsid w:val="04DAD56E"/>
    <w:rsid w:val="04F46FDE"/>
    <w:rsid w:val="04FE35FC"/>
    <w:rsid w:val="051CE023"/>
    <w:rsid w:val="05510113"/>
    <w:rsid w:val="06068A5B"/>
    <w:rsid w:val="0609E5BA"/>
    <w:rsid w:val="0619823B"/>
    <w:rsid w:val="065A0E34"/>
    <w:rsid w:val="06A591B0"/>
    <w:rsid w:val="06ECD174"/>
    <w:rsid w:val="07E622BB"/>
    <w:rsid w:val="07EE6F05"/>
    <w:rsid w:val="080916EB"/>
    <w:rsid w:val="083BB162"/>
    <w:rsid w:val="08504880"/>
    <w:rsid w:val="08A5D506"/>
    <w:rsid w:val="091D975A"/>
    <w:rsid w:val="0929A822"/>
    <w:rsid w:val="092E146E"/>
    <w:rsid w:val="09BF6EED"/>
    <w:rsid w:val="09F52D5E"/>
    <w:rsid w:val="09F920D4"/>
    <w:rsid w:val="0A02AB8E"/>
    <w:rsid w:val="0A516507"/>
    <w:rsid w:val="0A6735D2"/>
    <w:rsid w:val="0A77AE4D"/>
    <w:rsid w:val="0A81EF13"/>
    <w:rsid w:val="0ADB5EB6"/>
    <w:rsid w:val="0B373DAA"/>
    <w:rsid w:val="0B6362CC"/>
    <w:rsid w:val="0BDA2991"/>
    <w:rsid w:val="0C1206E0"/>
    <w:rsid w:val="0C347FEB"/>
    <w:rsid w:val="0CEAE086"/>
    <w:rsid w:val="0D06BB66"/>
    <w:rsid w:val="0D69A7B2"/>
    <w:rsid w:val="0E115079"/>
    <w:rsid w:val="0E3CB3A9"/>
    <w:rsid w:val="0E515ED1"/>
    <w:rsid w:val="0E676DA6"/>
    <w:rsid w:val="0EC02127"/>
    <w:rsid w:val="0EEB3D42"/>
    <w:rsid w:val="0F603A69"/>
    <w:rsid w:val="10674623"/>
    <w:rsid w:val="10F43A2C"/>
    <w:rsid w:val="113E86A9"/>
    <w:rsid w:val="1166ED6E"/>
    <w:rsid w:val="11A67F2E"/>
    <w:rsid w:val="123CFFF5"/>
    <w:rsid w:val="128071FF"/>
    <w:rsid w:val="12AC8E49"/>
    <w:rsid w:val="12FB6DF6"/>
    <w:rsid w:val="13F2212A"/>
    <w:rsid w:val="14032D09"/>
    <w:rsid w:val="14038DD7"/>
    <w:rsid w:val="14510C85"/>
    <w:rsid w:val="14A21A8B"/>
    <w:rsid w:val="165B0059"/>
    <w:rsid w:val="16ACDE01"/>
    <w:rsid w:val="16F0A3A8"/>
    <w:rsid w:val="16F8E373"/>
    <w:rsid w:val="17909FBA"/>
    <w:rsid w:val="1794FD35"/>
    <w:rsid w:val="180FD5DD"/>
    <w:rsid w:val="181B2C25"/>
    <w:rsid w:val="181E80FE"/>
    <w:rsid w:val="182D04F6"/>
    <w:rsid w:val="190538BB"/>
    <w:rsid w:val="19079E9C"/>
    <w:rsid w:val="19234BF7"/>
    <w:rsid w:val="1943ABB5"/>
    <w:rsid w:val="19680798"/>
    <w:rsid w:val="19D22F5C"/>
    <w:rsid w:val="1A1667DB"/>
    <w:rsid w:val="1AFC6CDB"/>
    <w:rsid w:val="1B330D1F"/>
    <w:rsid w:val="1BCD3A7F"/>
    <w:rsid w:val="1BFE1F97"/>
    <w:rsid w:val="1C38D360"/>
    <w:rsid w:val="1C6132A0"/>
    <w:rsid w:val="1C89BBDA"/>
    <w:rsid w:val="1D9FAF87"/>
    <w:rsid w:val="1E22763B"/>
    <w:rsid w:val="1E3CBF48"/>
    <w:rsid w:val="1EF9AA7B"/>
    <w:rsid w:val="1F6CE00D"/>
    <w:rsid w:val="1FE48084"/>
    <w:rsid w:val="1FF61D93"/>
    <w:rsid w:val="203BDDD0"/>
    <w:rsid w:val="2096C9FC"/>
    <w:rsid w:val="20C9FAA2"/>
    <w:rsid w:val="21A3DB3E"/>
    <w:rsid w:val="21D7AE31"/>
    <w:rsid w:val="222E408D"/>
    <w:rsid w:val="2239E76B"/>
    <w:rsid w:val="2341A3D5"/>
    <w:rsid w:val="234562E2"/>
    <w:rsid w:val="23814DA7"/>
    <w:rsid w:val="23936B26"/>
    <w:rsid w:val="244760F8"/>
    <w:rsid w:val="24827022"/>
    <w:rsid w:val="24B19658"/>
    <w:rsid w:val="2557A3A9"/>
    <w:rsid w:val="262D6243"/>
    <w:rsid w:val="266A6129"/>
    <w:rsid w:val="26712A42"/>
    <w:rsid w:val="268BAB7E"/>
    <w:rsid w:val="26D4ED6B"/>
    <w:rsid w:val="27035855"/>
    <w:rsid w:val="2725B1A3"/>
    <w:rsid w:val="273F73F3"/>
    <w:rsid w:val="28068256"/>
    <w:rsid w:val="28081D00"/>
    <w:rsid w:val="28EE9962"/>
    <w:rsid w:val="29A3ED61"/>
    <w:rsid w:val="29AD750E"/>
    <w:rsid w:val="29D990A4"/>
    <w:rsid w:val="2AD92007"/>
    <w:rsid w:val="2BAA4613"/>
    <w:rsid w:val="2BFF4716"/>
    <w:rsid w:val="2C3E1FD4"/>
    <w:rsid w:val="2C5F4992"/>
    <w:rsid w:val="2C678F66"/>
    <w:rsid w:val="2C6EFB59"/>
    <w:rsid w:val="2C7A0B91"/>
    <w:rsid w:val="2D28935B"/>
    <w:rsid w:val="2D3FC037"/>
    <w:rsid w:val="2D4F162B"/>
    <w:rsid w:val="2DCE7C3A"/>
    <w:rsid w:val="2DEDF70B"/>
    <w:rsid w:val="2E018AC3"/>
    <w:rsid w:val="2E1F2A1A"/>
    <w:rsid w:val="2E67D308"/>
    <w:rsid w:val="2EFF4216"/>
    <w:rsid w:val="2F32571F"/>
    <w:rsid w:val="2FE846CA"/>
    <w:rsid w:val="3026B18A"/>
    <w:rsid w:val="30E80BF2"/>
    <w:rsid w:val="3128B9FC"/>
    <w:rsid w:val="312F5558"/>
    <w:rsid w:val="3136DD3C"/>
    <w:rsid w:val="31649B8F"/>
    <w:rsid w:val="3177F432"/>
    <w:rsid w:val="31E47808"/>
    <w:rsid w:val="31ED62A2"/>
    <w:rsid w:val="32D40364"/>
    <w:rsid w:val="335F0FDD"/>
    <w:rsid w:val="338E6D41"/>
    <w:rsid w:val="3495A3AC"/>
    <w:rsid w:val="34AF4E92"/>
    <w:rsid w:val="364B28F2"/>
    <w:rsid w:val="36DB9011"/>
    <w:rsid w:val="3700EF49"/>
    <w:rsid w:val="3766A7E0"/>
    <w:rsid w:val="37729A24"/>
    <w:rsid w:val="3811C4EE"/>
    <w:rsid w:val="382755CA"/>
    <w:rsid w:val="385BAFD5"/>
    <w:rsid w:val="389CF06F"/>
    <w:rsid w:val="38DD9A7B"/>
    <w:rsid w:val="390F3BDD"/>
    <w:rsid w:val="39482F11"/>
    <w:rsid w:val="396368B0"/>
    <w:rsid w:val="39866068"/>
    <w:rsid w:val="39A2D54C"/>
    <w:rsid w:val="39B6A835"/>
    <w:rsid w:val="39BB0524"/>
    <w:rsid w:val="39D3345C"/>
    <w:rsid w:val="3AA77B2A"/>
    <w:rsid w:val="3AB8EFFD"/>
    <w:rsid w:val="3ABFF502"/>
    <w:rsid w:val="3AC1B278"/>
    <w:rsid w:val="3AEAAE95"/>
    <w:rsid w:val="3BABE3D4"/>
    <w:rsid w:val="3BAEDDA6"/>
    <w:rsid w:val="3C023E9D"/>
    <w:rsid w:val="3CACB76B"/>
    <w:rsid w:val="3D0A98D0"/>
    <w:rsid w:val="3E20909D"/>
    <w:rsid w:val="3E7A34AE"/>
    <w:rsid w:val="3E8AEDD9"/>
    <w:rsid w:val="3ED2359D"/>
    <w:rsid w:val="3ED79A7E"/>
    <w:rsid w:val="3FB50F16"/>
    <w:rsid w:val="401C6CF2"/>
    <w:rsid w:val="405F3CA0"/>
    <w:rsid w:val="40716A8F"/>
    <w:rsid w:val="40D50A2F"/>
    <w:rsid w:val="40F209E3"/>
    <w:rsid w:val="41242708"/>
    <w:rsid w:val="4128C612"/>
    <w:rsid w:val="4184E488"/>
    <w:rsid w:val="42012FED"/>
    <w:rsid w:val="42B28D0F"/>
    <w:rsid w:val="431A57D8"/>
    <w:rsid w:val="43A4826A"/>
    <w:rsid w:val="43D896B3"/>
    <w:rsid w:val="43EE8349"/>
    <w:rsid w:val="44194C22"/>
    <w:rsid w:val="4428E148"/>
    <w:rsid w:val="44483A88"/>
    <w:rsid w:val="445B0695"/>
    <w:rsid w:val="44AF160F"/>
    <w:rsid w:val="44B9E9FC"/>
    <w:rsid w:val="44ED31A0"/>
    <w:rsid w:val="4504CD1C"/>
    <w:rsid w:val="45099778"/>
    <w:rsid w:val="45E3384D"/>
    <w:rsid w:val="46221C82"/>
    <w:rsid w:val="46262509"/>
    <w:rsid w:val="463A6CAD"/>
    <w:rsid w:val="4687595C"/>
    <w:rsid w:val="46DBC047"/>
    <w:rsid w:val="46F6F22F"/>
    <w:rsid w:val="4715174E"/>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CD1321"/>
    <w:rsid w:val="4CF63D44"/>
    <w:rsid w:val="4D46AAC7"/>
    <w:rsid w:val="4D5B3BB3"/>
    <w:rsid w:val="4D813CEF"/>
    <w:rsid w:val="4D90DB8D"/>
    <w:rsid w:val="4DE8C07E"/>
    <w:rsid w:val="4E5BAD24"/>
    <w:rsid w:val="4E61C045"/>
    <w:rsid w:val="4E7671A8"/>
    <w:rsid w:val="4EC23722"/>
    <w:rsid w:val="4F8A443B"/>
    <w:rsid w:val="4FBB99A7"/>
    <w:rsid w:val="4FF0C072"/>
    <w:rsid w:val="50788CFE"/>
    <w:rsid w:val="50E1BBF0"/>
    <w:rsid w:val="50E31439"/>
    <w:rsid w:val="512B5523"/>
    <w:rsid w:val="51329230"/>
    <w:rsid w:val="51542F82"/>
    <w:rsid w:val="51B05B15"/>
    <w:rsid w:val="51B20183"/>
    <w:rsid w:val="51B42537"/>
    <w:rsid w:val="52226A04"/>
    <w:rsid w:val="530A434B"/>
    <w:rsid w:val="5313949F"/>
    <w:rsid w:val="53192747"/>
    <w:rsid w:val="532B8A1A"/>
    <w:rsid w:val="5338E23C"/>
    <w:rsid w:val="5371C28C"/>
    <w:rsid w:val="537884C4"/>
    <w:rsid w:val="543AB971"/>
    <w:rsid w:val="545B6339"/>
    <w:rsid w:val="54A6BA0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9D7EA43"/>
    <w:rsid w:val="5A128CF3"/>
    <w:rsid w:val="5ACF8864"/>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2908BE"/>
    <w:rsid w:val="61829796"/>
    <w:rsid w:val="619AAAE4"/>
    <w:rsid w:val="61C8076E"/>
    <w:rsid w:val="61D366D8"/>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4C1E41"/>
    <w:rsid w:val="66EEC8E5"/>
    <w:rsid w:val="672A8F24"/>
    <w:rsid w:val="676988AA"/>
    <w:rsid w:val="676E25A1"/>
    <w:rsid w:val="67970BD9"/>
    <w:rsid w:val="6807136D"/>
    <w:rsid w:val="6850C31F"/>
    <w:rsid w:val="6909F602"/>
    <w:rsid w:val="6910BC79"/>
    <w:rsid w:val="69D31953"/>
    <w:rsid w:val="6A912A7D"/>
    <w:rsid w:val="6AC95ED5"/>
    <w:rsid w:val="6B4BFA6D"/>
    <w:rsid w:val="6B60CC97"/>
    <w:rsid w:val="6B733578"/>
    <w:rsid w:val="6C1A4723"/>
    <w:rsid w:val="6C244289"/>
    <w:rsid w:val="6C79F4AB"/>
    <w:rsid w:val="6CA5FB0D"/>
    <w:rsid w:val="6CC3C377"/>
    <w:rsid w:val="6CDAED6A"/>
    <w:rsid w:val="6CF04633"/>
    <w:rsid w:val="6D784BF7"/>
    <w:rsid w:val="6E33195C"/>
    <w:rsid w:val="6E3AEC15"/>
    <w:rsid w:val="6EE845DE"/>
    <w:rsid w:val="6F0B08C8"/>
    <w:rsid w:val="6F77B86C"/>
    <w:rsid w:val="6F8DCEB7"/>
    <w:rsid w:val="6F946856"/>
    <w:rsid w:val="6FEF503F"/>
    <w:rsid w:val="70420F10"/>
    <w:rsid w:val="70AFC748"/>
    <w:rsid w:val="70C0BD02"/>
    <w:rsid w:val="70DE2827"/>
    <w:rsid w:val="71109DD2"/>
    <w:rsid w:val="71259E96"/>
    <w:rsid w:val="71314DEE"/>
    <w:rsid w:val="71A31096"/>
    <w:rsid w:val="724A770D"/>
    <w:rsid w:val="725FDFC3"/>
    <w:rsid w:val="72650FC7"/>
    <w:rsid w:val="726E8AEA"/>
    <w:rsid w:val="7279D88E"/>
    <w:rsid w:val="7288115A"/>
    <w:rsid w:val="730F117F"/>
    <w:rsid w:val="74467AA7"/>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9149AF"/>
    <w:rsid w:val="7C95AADF"/>
    <w:rsid w:val="7CAF024E"/>
    <w:rsid w:val="7D19BEE9"/>
    <w:rsid w:val="7D2C26C4"/>
    <w:rsid w:val="7D9DAB0E"/>
    <w:rsid w:val="7DA382D2"/>
    <w:rsid w:val="7DA9A5E8"/>
    <w:rsid w:val="7E4E0475"/>
    <w:rsid w:val="7E913767"/>
    <w:rsid w:val="7EA49BDD"/>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9DF586BC-34FF-44DE-8BDD-4E3208DE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6774">
      <w:bodyDiv w:val="1"/>
      <w:marLeft w:val="0"/>
      <w:marRight w:val="0"/>
      <w:marTop w:val="0"/>
      <w:marBottom w:val="0"/>
      <w:divBdr>
        <w:top w:val="none" w:sz="0" w:space="0" w:color="auto"/>
        <w:left w:val="none" w:sz="0" w:space="0" w:color="auto"/>
        <w:bottom w:val="none" w:sz="0" w:space="0" w:color="auto"/>
        <w:right w:val="none" w:sz="0" w:space="0" w:color="auto"/>
      </w:divBdr>
    </w:div>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183447469">
      <w:bodyDiv w:val="1"/>
      <w:marLeft w:val="0"/>
      <w:marRight w:val="0"/>
      <w:marTop w:val="0"/>
      <w:marBottom w:val="0"/>
      <w:divBdr>
        <w:top w:val="none" w:sz="0" w:space="0" w:color="auto"/>
        <w:left w:val="none" w:sz="0" w:space="0" w:color="auto"/>
        <w:bottom w:val="none" w:sz="0" w:space="0" w:color="auto"/>
        <w:right w:val="none" w:sz="0" w:space="0" w:color="auto"/>
      </w:divBdr>
    </w:div>
    <w:div w:id="190149870">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77105246">
      <w:bodyDiv w:val="1"/>
      <w:marLeft w:val="0"/>
      <w:marRight w:val="0"/>
      <w:marTop w:val="0"/>
      <w:marBottom w:val="0"/>
      <w:divBdr>
        <w:top w:val="none" w:sz="0" w:space="0" w:color="auto"/>
        <w:left w:val="none" w:sz="0" w:space="0" w:color="auto"/>
        <w:bottom w:val="none" w:sz="0" w:space="0" w:color="auto"/>
        <w:right w:val="none" w:sz="0" w:space="0" w:color="auto"/>
      </w:divBdr>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0346688">
      <w:bodyDiv w:val="1"/>
      <w:marLeft w:val="0"/>
      <w:marRight w:val="0"/>
      <w:marTop w:val="0"/>
      <w:marBottom w:val="0"/>
      <w:divBdr>
        <w:top w:val="none" w:sz="0" w:space="0" w:color="auto"/>
        <w:left w:val="none" w:sz="0" w:space="0" w:color="auto"/>
        <w:bottom w:val="none" w:sz="0" w:space="0" w:color="auto"/>
        <w:right w:val="none" w:sz="0" w:space="0" w:color="auto"/>
      </w:divBdr>
      <w:divsChild>
        <w:div w:id="1720129354">
          <w:marLeft w:val="0"/>
          <w:marRight w:val="0"/>
          <w:marTop w:val="0"/>
          <w:marBottom w:val="0"/>
          <w:divBdr>
            <w:top w:val="none" w:sz="0" w:space="0" w:color="auto"/>
            <w:left w:val="none" w:sz="0" w:space="0" w:color="auto"/>
            <w:bottom w:val="none" w:sz="0" w:space="0" w:color="auto"/>
            <w:right w:val="none" w:sz="0" w:space="0" w:color="auto"/>
          </w:divBdr>
          <w:divsChild>
            <w:div w:id="1757289974">
              <w:marLeft w:val="0"/>
              <w:marRight w:val="0"/>
              <w:marTop w:val="0"/>
              <w:marBottom w:val="0"/>
              <w:divBdr>
                <w:top w:val="none" w:sz="0" w:space="0" w:color="auto"/>
                <w:left w:val="none" w:sz="0" w:space="0" w:color="auto"/>
                <w:bottom w:val="none" w:sz="0" w:space="0" w:color="auto"/>
                <w:right w:val="none" w:sz="0" w:space="0" w:color="auto"/>
              </w:divBdr>
            </w:div>
          </w:divsChild>
        </w:div>
        <w:div w:id="898787467">
          <w:marLeft w:val="0"/>
          <w:marRight w:val="0"/>
          <w:marTop w:val="0"/>
          <w:marBottom w:val="0"/>
          <w:divBdr>
            <w:top w:val="none" w:sz="0" w:space="0" w:color="auto"/>
            <w:left w:val="none" w:sz="0" w:space="0" w:color="auto"/>
            <w:bottom w:val="none" w:sz="0" w:space="0" w:color="auto"/>
            <w:right w:val="none" w:sz="0" w:space="0" w:color="auto"/>
          </w:divBdr>
          <w:divsChild>
            <w:div w:id="256444334">
              <w:marLeft w:val="0"/>
              <w:marRight w:val="0"/>
              <w:marTop w:val="0"/>
              <w:marBottom w:val="0"/>
              <w:divBdr>
                <w:top w:val="none" w:sz="0" w:space="0" w:color="auto"/>
                <w:left w:val="none" w:sz="0" w:space="0" w:color="auto"/>
                <w:bottom w:val="none" w:sz="0" w:space="0" w:color="auto"/>
                <w:right w:val="none" w:sz="0" w:space="0" w:color="auto"/>
              </w:divBdr>
            </w:div>
          </w:divsChild>
        </w:div>
        <w:div w:id="528176744">
          <w:marLeft w:val="0"/>
          <w:marRight w:val="0"/>
          <w:marTop w:val="0"/>
          <w:marBottom w:val="0"/>
          <w:divBdr>
            <w:top w:val="none" w:sz="0" w:space="0" w:color="auto"/>
            <w:left w:val="none" w:sz="0" w:space="0" w:color="auto"/>
            <w:bottom w:val="none" w:sz="0" w:space="0" w:color="auto"/>
            <w:right w:val="none" w:sz="0" w:space="0" w:color="auto"/>
          </w:divBdr>
          <w:divsChild>
            <w:div w:id="1075669130">
              <w:marLeft w:val="0"/>
              <w:marRight w:val="0"/>
              <w:marTop w:val="0"/>
              <w:marBottom w:val="0"/>
              <w:divBdr>
                <w:top w:val="none" w:sz="0" w:space="0" w:color="auto"/>
                <w:left w:val="none" w:sz="0" w:space="0" w:color="auto"/>
                <w:bottom w:val="none" w:sz="0" w:space="0" w:color="auto"/>
                <w:right w:val="none" w:sz="0" w:space="0" w:color="auto"/>
              </w:divBdr>
            </w:div>
          </w:divsChild>
        </w:div>
        <w:div w:id="1142698717">
          <w:marLeft w:val="0"/>
          <w:marRight w:val="0"/>
          <w:marTop w:val="0"/>
          <w:marBottom w:val="0"/>
          <w:divBdr>
            <w:top w:val="none" w:sz="0" w:space="0" w:color="auto"/>
            <w:left w:val="none" w:sz="0" w:space="0" w:color="auto"/>
            <w:bottom w:val="none" w:sz="0" w:space="0" w:color="auto"/>
            <w:right w:val="none" w:sz="0" w:space="0" w:color="auto"/>
          </w:divBdr>
          <w:divsChild>
            <w:div w:id="1881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542448980">
      <w:bodyDiv w:val="1"/>
      <w:marLeft w:val="0"/>
      <w:marRight w:val="0"/>
      <w:marTop w:val="0"/>
      <w:marBottom w:val="0"/>
      <w:divBdr>
        <w:top w:val="none" w:sz="0" w:space="0" w:color="auto"/>
        <w:left w:val="none" w:sz="0" w:space="0" w:color="auto"/>
        <w:bottom w:val="none" w:sz="0" w:space="0" w:color="auto"/>
        <w:right w:val="none" w:sz="0" w:space="0" w:color="auto"/>
      </w:divBdr>
    </w:div>
    <w:div w:id="574781841">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32895440">
      <w:bodyDiv w:val="1"/>
      <w:marLeft w:val="0"/>
      <w:marRight w:val="0"/>
      <w:marTop w:val="0"/>
      <w:marBottom w:val="0"/>
      <w:divBdr>
        <w:top w:val="none" w:sz="0" w:space="0" w:color="auto"/>
        <w:left w:val="none" w:sz="0" w:space="0" w:color="auto"/>
        <w:bottom w:val="none" w:sz="0" w:space="0" w:color="auto"/>
        <w:right w:val="none" w:sz="0" w:space="0" w:color="auto"/>
      </w:divBdr>
    </w:div>
    <w:div w:id="733429407">
      <w:bodyDiv w:val="1"/>
      <w:marLeft w:val="0"/>
      <w:marRight w:val="0"/>
      <w:marTop w:val="0"/>
      <w:marBottom w:val="0"/>
      <w:divBdr>
        <w:top w:val="none" w:sz="0" w:space="0" w:color="auto"/>
        <w:left w:val="none" w:sz="0" w:space="0" w:color="auto"/>
        <w:bottom w:val="none" w:sz="0" w:space="0" w:color="auto"/>
        <w:right w:val="none" w:sz="0" w:space="0" w:color="auto"/>
      </w:divBdr>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896235266">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51163416">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01196071">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30952908">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630286349">
      <w:bodyDiv w:val="1"/>
      <w:marLeft w:val="0"/>
      <w:marRight w:val="0"/>
      <w:marTop w:val="0"/>
      <w:marBottom w:val="0"/>
      <w:divBdr>
        <w:top w:val="none" w:sz="0" w:space="0" w:color="auto"/>
        <w:left w:val="none" w:sz="0" w:space="0" w:color="auto"/>
        <w:bottom w:val="none" w:sz="0" w:space="0" w:color="auto"/>
        <w:right w:val="none" w:sz="0" w:space="0" w:color="auto"/>
      </w:divBdr>
      <w:divsChild>
        <w:div w:id="261882954">
          <w:marLeft w:val="0"/>
          <w:marRight w:val="0"/>
          <w:marTop w:val="0"/>
          <w:marBottom w:val="0"/>
          <w:divBdr>
            <w:top w:val="none" w:sz="0" w:space="0" w:color="auto"/>
            <w:left w:val="none" w:sz="0" w:space="0" w:color="auto"/>
            <w:bottom w:val="none" w:sz="0" w:space="0" w:color="auto"/>
            <w:right w:val="none" w:sz="0" w:space="0" w:color="auto"/>
          </w:divBdr>
          <w:divsChild>
            <w:div w:id="1315379893">
              <w:marLeft w:val="0"/>
              <w:marRight w:val="0"/>
              <w:marTop w:val="0"/>
              <w:marBottom w:val="0"/>
              <w:divBdr>
                <w:top w:val="none" w:sz="0" w:space="0" w:color="auto"/>
                <w:left w:val="none" w:sz="0" w:space="0" w:color="auto"/>
                <w:bottom w:val="none" w:sz="0" w:space="0" w:color="auto"/>
                <w:right w:val="none" w:sz="0" w:space="0" w:color="auto"/>
              </w:divBdr>
            </w:div>
          </w:divsChild>
        </w:div>
        <w:div w:id="917010216">
          <w:marLeft w:val="0"/>
          <w:marRight w:val="0"/>
          <w:marTop w:val="0"/>
          <w:marBottom w:val="0"/>
          <w:divBdr>
            <w:top w:val="none" w:sz="0" w:space="0" w:color="auto"/>
            <w:left w:val="none" w:sz="0" w:space="0" w:color="auto"/>
            <w:bottom w:val="none" w:sz="0" w:space="0" w:color="auto"/>
            <w:right w:val="none" w:sz="0" w:space="0" w:color="auto"/>
          </w:divBdr>
          <w:divsChild>
            <w:div w:id="544102698">
              <w:marLeft w:val="0"/>
              <w:marRight w:val="0"/>
              <w:marTop w:val="0"/>
              <w:marBottom w:val="0"/>
              <w:divBdr>
                <w:top w:val="none" w:sz="0" w:space="0" w:color="auto"/>
                <w:left w:val="none" w:sz="0" w:space="0" w:color="auto"/>
                <w:bottom w:val="none" w:sz="0" w:space="0" w:color="auto"/>
                <w:right w:val="none" w:sz="0" w:space="0" w:color="auto"/>
              </w:divBdr>
            </w:div>
          </w:divsChild>
        </w:div>
        <w:div w:id="887037641">
          <w:marLeft w:val="0"/>
          <w:marRight w:val="0"/>
          <w:marTop w:val="0"/>
          <w:marBottom w:val="0"/>
          <w:divBdr>
            <w:top w:val="none" w:sz="0" w:space="0" w:color="auto"/>
            <w:left w:val="none" w:sz="0" w:space="0" w:color="auto"/>
            <w:bottom w:val="none" w:sz="0" w:space="0" w:color="auto"/>
            <w:right w:val="none" w:sz="0" w:space="0" w:color="auto"/>
          </w:divBdr>
          <w:divsChild>
            <w:div w:id="1502769221">
              <w:marLeft w:val="0"/>
              <w:marRight w:val="0"/>
              <w:marTop w:val="0"/>
              <w:marBottom w:val="0"/>
              <w:divBdr>
                <w:top w:val="none" w:sz="0" w:space="0" w:color="auto"/>
                <w:left w:val="none" w:sz="0" w:space="0" w:color="auto"/>
                <w:bottom w:val="none" w:sz="0" w:space="0" w:color="auto"/>
                <w:right w:val="none" w:sz="0" w:space="0" w:color="auto"/>
              </w:divBdr>
            </w:div>
          </w:divsChild>
        </w:div>
        <w:div w:id="1674382850">
          <w:marLeft w:val="0"/>
          <w:marRight w:val="0"/>
          <w:marTop w:val="0"/>
          <w:marBottom w:val="0"/>
          <w:divBdr>
            <w:top w:val="none" w:sz="0" w:space="0" w:color="auto"/>
            <w:left w:val="none" w:sz="0" w:space="0" w:color="auto"/>
            <w:bottom w:val="none" w:sz="0" w:space="0" w:color="auto"/>
            <w:right w:val="none" w:sz="0" w:space="0" w:color="auto"/>
          </w:divBdr>
          <w:divsChild>
            <w:div w:id="449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288">
      <w:bodyDiv w:val="1"/>
      <w:marLeft w:val="0"/>
      <w:marRight w:val="0"/>
      <w:marTop w:val="0"/>
      <w:marBottom w:val="0"/>
      <w:divBdr>
        <w:top w:val="none" w:sz="0" w:space="0" w:color="auto"/>
        <w:left w:val="none" w:sz="0" w:space="0" w:color="auto"/>
        <w:bottom w:val="none" w:sz="0" w:space="0" w:color="auto"/>
        <w:right w:val="none" w:sz="0" w:space="0" w:color="auto"/>
      </w:divBdr>
    </w:div>
    <w:div w:id="1713921282">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61751561">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491678">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871187157">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125eb3a-98fa-4c07-83a9-8ffcfe890f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5" ma:contentTypeDescription="Create a new document." ma:contentTypeScope="" ma:versionID="a57f5ccf72b8a12d1f306522344fc9ce">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f1bf45ac2665be4980f3e90e32080534"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c125eb3a-98fa-4c07-83a9-8ffcfe890fc5"/>
  </ds:schemaRefs>
</ds:datastoreItem>
</file>

<file path=customXml/itemProps3.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4.xml><?xml version="1.0" encoding="utf-8"?>
<ds:datastoreItem xmlns:ds="http://schemas.openxmlformats.org/officeDocument/2006/customXml" ds:itemID="{E01ADFEE-7482-4536-B3C3-4C34EE07C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3</TotalTime>
  <Pages>10</Pages>
  <Words>1185</Words>
  <Characters>6756</Characters>
  <Application>Microsoft Office Word</Application>
  <DocSecurity>0</DocSecurity>
  <Lines>56</Lines>
  <Paragraphs>15</Paragraphs>
  <ScaleCrop>false</ScaleCrop>
  <Company>Lender Processing Services</Company>
  <LinksUpToDate>false</LinksUpToDate>
  <CharactersWithSpaces>7926</CharactersWithSpaces>
  <SharedDoc>false</SharedDoc>
  <HLinks>
    <vt:vector size="60" baseType="variant">
      <vt:variant>
        <vt:i4>1572925</vt:i4>
      </vt:variant>
      <vt:variant>
        <vt:i4>56</vt:i4>
      </vt:variant>
      <vt:variant>
        <vt:i4>0</vt:i4>
      </vt:variant>
      <vt:variant>
        <vt:i4>5</vt:i4>
      </vt:variant>
      <vt:variant>
        <vt:lpwstr/>
      </vt:variant>
      <vt:variant>
        <vt:lpwstr>_Toc128124689</vt:lpwstr>
      </vt:variant>
      <vt:variant>
        <vt:i4>1572925</vt:i4>
      </vt:variant>
      <vt:variant>
        <vt:i4>50</vt:i4>
      </vt:variant>
      <vt:variant>
        <vt:i4>0</vt:i4>
      </vt:variant>
      <vt:variant>
        <vt:i4>5</vt:i4>
      </vt:variant>
      <vt:variant>
        <vt:lpwstr/>
      </vt:variant>
      <vt:variant>
        <vt:lpwstr>_Toc128124688</vt:lpwstr>
      </vt:variant>
      <vt:variant>
        <vt:i4>1572925</vt:i4>
      </vt:variant>
      <vt:variant>
        <vt:i4>44</vt:i4>
      </vt:variant>
      <vt:variant>
        <vt:i4>0</vt:i4>
      </vt:variant>
      <vt:variant>
        <vt:i4>5</vt:i4>
      </vt:variant>
      <vt:variant>
        <vt:lpwstr/>
      </vt:variant>
      <vt:variant>
        <vt:lpwstr>_Toc128124687</vt:lpwstr>
      </vt:variant>
      <vt:variant>
        <vt:i4>1572925</vt:i4>
      </vt:variant>
      <vt:variant>
        <vt:i4>38</vt:i4>
      </vt:variant>
      <vt:variant>
        <vt:i4>0</vt:i4>
      </vt:variant>
      <vt:variant>
        <vt:i4>5</vt:i4>
      </vt:variant>
      <vt:variant>
        <vt:lpwstr/>
      </vt:variant>
      <vt:variant>
        <vt:lpwstr>_Toc128124686</vt:lpwstr>
      </vt:variant>
      <vt:variant>
        <vt:i4>1572925</vt:i4>
      </vt:variant>
      <vt:variant>
        <vt:i4>32</vt:i4>
      </vt:variant>
      <vt:variant>
        <vt:i4>0</vt:i4>
      </vt:variant>
      <vt:variant>
        <vt:i4>5</vt:i4>
      </vt:variant>
      <vt:variant>
        <vt:lpwstr/>
      </vt:variant>
      <vt:variant>
        <vt:lpwstr>_Toc128124685</vt:lpwstr>
      </vt:variant>
      <vt:variant>
        <vt:i4>1572925</vt:i4>
      </vt:variant>
      <vt:variant>
        <vt:i4>26</vt:i4>
      </vt:variant>
      <vt:variant>
        <vt:i4>0</vt:i4>
      </vt:variant>
      <vt:variant>
        <vt:i4>5</vt:i4>
      </vt:variant>
      <vt:variant>
        <vt:lpwstr/>
      </vt:variant>
      <vt:variant>
        <vt:lpwstr>_Toc128124684</vt:lpwstr>
      </vt:variant>
      <vt:variant>
        <vt:i4>1572925</vt:i4>
      </vt:variant>
      <vt:variant>
        <vt:i4>20</vt:i4>
      </vt:variant>
      <vt:variant>
        <vt:i4>0</vt:i4>
      </vt:variant>
      <vt:variant>
        <vt:i4>5</vt:i4>
      </vt:variant>
      <vt:variant>
        <vt:lpwstr/>
      </vt:variant>
      <vt:variant>
        <vt:lpwstr>_Toc128124683</vt:lpwstr>
      </vt:variant>
      <vt:variant>
        <vt:i4>1572925</vt:i4>
      </vt:variant>
      <vt:variant>
        <vt:i4>14</vt:i4>
      </vt:variant>
      <vt:variant>
        <vt:i4>0</vt:i4>
      </vt:variant>
      <vt:variant>
        <vt:i4>5</vt:i4>
      </vt:variant>
      <vt:variant>
        <vt:lpwstr/>
      </vt:variant>
      <vt:variant>
        <vt:lpwstr>_Toc128124682</vt:lpwstr>
      </vt:variant>
      <vt:variant>
        <vt:i4>1572925</vt:i4>
      </vt:variant>
      <vt:variant>
        <vt:i4>8</vt:i4>
      </vt:variant>
      <vt:variant>
        <vt:i4>0</vt:i4>
      </vt:variant>
      <vt:variant>
        <vt:i4>5</vt:i4>
      </vt:variant>
      <vt:variant>
        <vt:lpwstr/>
      </vt:variant>
      <vt:variant>
        <vt:lpwstr>_Toc128124681</vt:lpwstr>
      </vt:variant>
      <vt:variant>
        <vt:i4>1572925</vt:i4>
      </vt:variant>
      <vt:variant>
        <vt:i4>2</vt:i4>
      </vt:variant>
      <vt:variant>
        <vt:i4>0</vt:i4>
      </vt:variant>
      <vt:variant>
        <vt:i4>5</vt:i4>
      </vt:variant>
      <vt:variant>
        <vt:lpwstr/>
      </vt:variant>
      <vt:variant>
        <vt:lpwstr>_Toc128124680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Annette Sheffler</cp:lastModifiedBy>
  <cp:revision>4</cp:revision>
  <cp:lastPrinted>2021-03-09T23:24:00Z</cp:lastPrinted>
  <dcterms:created xsi:type="dcterms:W3CDTF">2023-03-30T18:00:00Z</dcterms:created>
  <dcterms:modified xsi:type="dcterms:W3CDTF">2023-03-30T18:02:00Z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ies>
</file>