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 w:displacedByCustomXml="next"/>
    <w:sdt>
      <w:sdtPr>
        <w:rPr>
          <w:rFonts w:cstheme="minorHAnsi"/>
          <w:noProof/>
          <w:color w:val="3C444F"/>
          <w:sz w:val="22"/>
          <w:szCs w:val="22"/>
        </w:rPr>
        <w:id w:val="461195165"/>
        <w:docPartObj>
          <w:docPartGallery w:val="Table of Contents"/>
          <w:docPartUnique/>
        </w:docPartObj>
      </w:sdtPr>
      <w:sdtContent>
        <w:p w14:paraId="33E1F744" w14:textId="77777777" w:rsidR="00B47D88" w:rsidRPr="00F12327" w:rsidRDefault="00B47D88" w:rsidP="00B47D88">
          <w:pPr>
            <w:pStyle w:val="BodyText"/>
          </w:pPr>
        </w:p>
        <w:p w14:paraId="2B6D2107" w14:textId="77777777" w:rsidR="00B47D88" w:rsidRPr="00F12327" w:rsidRDefault="00876F0B" w:rsidP="00B47D88">
          <w:pPr>
            <w:pStyle w:val="BodyText"/>
          </w:pPr>
          <w:r>
            <w:rPr>
              <w:noProof/>
              <w:lang w:val="en-GB" w:eastAsia="en-GB"/>
            </w:rPr>
            <w:drawing>
              <wp:inline distT="0" distB="0" distL="0" distR="0" wp14:anchorId="221D78B9" wp14:editId="5FAD0CB3">
                <wp:extent cx="998074" cy="977705"/>
                <wp:effectExtent l="0" t="0" r="5715" b="63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8" cy="999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47D88" w:rsidRPr="00F12327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CCD1169" wp14:editId="3221AF9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99204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  <w:p w14:paraId="58434672" w14:textId="77777777" w:rsidR="00B47D88" w:rsidRDefault="00B47D88" w:rsidP="00B47D88"/>
                                <w:p w14:paraId="27F25696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 xmlns:arto="http://schemas.microsoft.com/office/word/2006/arto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F1A4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  <w:p w14:paraId="39CEF3D3" w14:textId="77777777" w:rsidR="00B47D88" w:rsidRDefault="00B47D88" w:rsidP="00B47D88"/>
                                <w:p w14:paraId="536CB7EC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CD1169" id="Group 20" o:spid="_x0000_s1026" style="position:absolute;margin-left:364.5pt;margin-top:-385.7pt;width:143.25pt;height:60.75pt;z-index:25165824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voEQ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05599204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  <w:p w14:paraId="58434672" w14:textId="77777777" w:rsidR="00B47D88" w:rsidRDefault="00B47D88" w:rsidP="00B47D88"/>
                          <w:p w14:paraId="27F25696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3FCF1A4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  <w:p w14:paraId="39CEF3D3" w14:textId="77777777" w:rsidR="00B47D88" w:rsidRDefault="00B47D88" w:rsidP="00B47D88"/>
                          <w:p w14:paraId="536CB7EC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1498C7D0" w14:textId="77777777" w:rsidR="00B47D88" w:rsidRPr="00F12327" w:rsidRDefault="00B47D88" w:rsidP="00B47D88">
          <w:pPr>
            <w:pStyle w:val="BodyText"/>
          </w:pPr>
        </w:p>
        <w:p w14:paraId="443627DE" w14:textId="77777777" w:rsidR="00B47D88" w:rsidRPr="00F12327" w:rsidRDefault="00B47D88" w:rsidP="00B47D88">
          <w:pPr>
            <w:pStyle w:val="BodyText"/>
          </w:pPr>
        </w:p>
        <w:p w14:paraId="6CA4370D" w14:textId="77777777" w:rsidR="00B47D88" w:rsidRPr="00F12327" w:rsidRDefault="00B47D88" w:rsidP="00B47D88">
          <w:pPr>
            <w:pStyle w:val="BodyText"/>
          </w:pPr>
        </w:p>
        <w:p w14:paraId="72E0F1E5" w14:textId="77777777" w:rsidR="00B47D88" w:rsidRPr="00F12327" w:rsidRDefault="00B47D88" w:rsidP="00B47D88">
          <w:pPr>
            <w:pStyle w:val="BodyText"/>
          </w:pPr>
        </w:p>
        <w:p w14:paraId="3AACC7EA" w14:textId="77777777" w:rsidR="00B47D88" w:rsidRPr="00F12327" w:rsidRDefault="00B47D88" w:rsidP="00B47D88">
          <w:pPr>
            <w:pStyle w:val="BodyText"/>
          </w:pPr>
        </w:p>
        <w:p w14:paraId="117E413D" w14:textId="7632BA0E" w:rsidR="00B47D88" w:rsidRPr="00B47D88" w:rsidRDefault="766336A7" w:rsidP="00B47D88">
          <w:pPr>
            <w:pStyle w:val="Title"/>
            <w:spacing w:after="0"/>
            <w:rPr>
              <w:rFonts w:cs="Times New Roman (Headings CS)"/>
            </w:rPr>
          </w:pPr>
          <w:r w:rsidRPr="01FE8545">
            <w:rPr>
              <w:rFonts w:cs="Times New Roman (Headings CS)"/>
            </w:rPr>
            <w:t xml:space="preserve">Paragon </w:t>
          </w:r>
          <w:r w:rsidR="009C718A">
            <w:rPr>
              <w:rFonts w:cs="Times New Roman (Headings CS)"/>
            </w:rPr>
            <w:t>8.0</w:t>
          </w:r>
          <w:r w:rsidRPr="01FE8545">
            <w:rPr>
              <w:rFonts w:cs="Times New Roman (Headings CS)"/>
            </w:rPr>
            <w:t xml:space="preserve"> Release Enhancements</w:t>
          </w:r>
        </w:p>
        <w:p w14:paraId="66DAAF05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EE25428" w14:textId="2537E1C7" w:rsidR="00EE0988" w:rsidRDefault="009C718A" w:rsidP="6C30F9E0">
          <w:pPr>
            <w:pStyle w:val="CoverPageDate"/>
            <w:rPr>
              <w:color w:val="000000" w:themeColor="accent2"/>
            </w:rPr>
          </w:pPr>
          <w:r>
            <w:rPr>
              <w:color w:val="000000" w:themeColor="accent2"/>
            </w:rPr>
            <w:t>3 July</w:t>
          </w:r>
          <w:r w:rsidR="766336A7" w:rsidRPr="01FE8545">
            <w:rPr>
              <w:color w:val="000000" w:themeColor="accent2"/>
            </w:rPr>
            <w:t xml:space="preserve"> </w:t>
          </w:r>
          <w:r w:rsidR="00F55113">
            <w:rPr>
              <w:color w:val="000000" w:themeColor="accent2"/>
            </w:rPr>
            <w:t>2024</w:t>
          </w:r>
        </w:p>
        <w:p w14:paraId="5FD1D5CA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2CDABB1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172ADFB2" w14:textId="27639CFF" w:rsidR="002A55CF" w:rsidRDefault="00E64A8C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fldChar w:fldCharType="begin"/>
          </w:r>
          <w:r w:rsidR="0091671C">
            <w:instrText>TOC \o "1-6" \u</w:instrText>
          </w:r>
          <w:r>
            <w:fldChar w:fldCharType="separate"/>
          </w:r>
          <w:r w:rsidR="002A55CF">
            <w:t>1.</w:t>
          </w:r>
          <w:r w:rsidR="002A55CF"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 w:rsidR="002A55CF">
            <w:t>Corrected Paragon Issues</w:t>
          </w:r>
          <w:r w:rsidR="002A55CF">
            <w:tab/>
          </w:r>
          <w:r w:rsidR="002A55CF">
            <w:fldChar w:fldCharType="begin"/>
          </w:r>
          <w:r w:rsidR="002A55CF">
            <w:instrText xml:space="preserve"> PAGEREF _Toc170836072 \h </w:instrText>
          </w:r>
          <w:r w:rsidR="002A55CF">
            <w:fldChar w:fldCharType="separate"/>
          </w:r>
          <w:r w:rsidR="002A55CF">
            <w:t>2</w:t>
          </w:r>
          <w:r w:rsidR="002A55CF">
            <w:fldChar w:fldCharType="end"/>
          </w:r>
        </w:p>
        <w:p w14:paraId="62D4792B" w14:textId="4812A1B0" w:rsidR="002A55CF" w:rsidRDefault="002A55CF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2.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MLS Customizations and Administration</w:t>
          </w:r>
          <w:r>
            <w:tab/>
          </w:r>
          <w:r>
            <w:fldChar w:fldCharType="begin"/>
          </w:r>
          <w:r>
            <w:instrText xml:space="preserve"> PAGEREF _Toc170836073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C3947BB" w14:textId="56A0903A" w:rsidR="002A55CF" w:rsidRDefault="002A55CF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2.1.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Agent Mobile App now includes Forgot Password and External SSO</w:t>
          </w:r>
          <w:r>
            <w:tab/>
          </w:r>
          <w:r>
            <w:fldChar w:fldCharType="begin"/>
          </w:r>
          <w:r>
            <w:instrText xml:space="preserve"> PAGEREF _Toc170836074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C8193FF" w14:textId="24980C55" w:rsidR="002A55CF" w:rsidRDefault="002A55CF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3.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Paragon Professional</w:t>
          </w:r>
          <w:r>
            <w:tab/>
          </w:r>
          <w:r>
            <w:fldChar w:fldCharType="begin"/>
          </w:r>
          <w:r>
            <w:instrText xml:space="preserve"> PAGEREF _Toc170836075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21766EA" w14:textId="1CF8B9DB" w:rsidR="002A55CF" w:rsidRDefault="002A55CF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3.1.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Paragon Professional Improvements</w:t>
          </w:r>
          <w:r>
            <w:tab/>
          </w:r>
          <w:r>
            <w:fldChar w:fldCharType="begin"/>
          </w:r>
          <w:r>
            <w:instrText xml:space="preserve"> PAGEREF _Toc170836076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6D41193" w14:textId="7ABB51FF" w:rsidR="002A55CF" w:rsidRDefault="002A55CF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4.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Paragon Connect</w:t>
          </w:r>
          <w:r>
            <w:tab/>
          </w:r>
          <w:r>
            <w:fldChar w:fldCharType="begin"/>
          </w:r>
          <w:r>
            <w:instrText xml:space="preserve"> PAGEREF _Toc170836077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0B303D5" w14:textId="39F9A1CE" w:rsidR="002A55CF" w:rsidRDefault="002A55CF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4.1.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Paragon Connect Corrections and Improvements</w:t>
          </w:r>
          <w:r>
            <w:tab/>
          </w:r>
          <w:r>
            <w:fldChar w:fldCharType="begin"/>
          </w:r>
          <w:r>
            <w:instrText xml:space="preserve"> PAGEREF _Toc170836078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EA6A42B" w14:textId="43F58C71" w:rsidR="002A55CF" w:rsidRDefault="002A55CF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4.2.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New Dashboard Layout and Search</w:t>
          </w:r>
          <w:r>
            <w:tab/>
          </w:r>
          <w:r>
            <w:fldChar w:fldCharType="begin"/>
          </w:r>
          <w:r>
            <w:instrText xml:space="preserve"> PAGEREF _Toc170836079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56DDC51" w14:textId="09F502C2" w:rsidR="00E64A8C" w:rsidRDefault="00E64A8C" w:rsidP="01FE8545">
          <w:pPr>
            <w:pStyle w:val="TOC2"/>
            <w:tabs>
              <w:tab w:val="clear" w:pos="8630"/>
              <w:tab w:val="right" w:leader="dot" w:pos="8640"/>
            </w:tabs>
          </w:pPr>
          <w:r>
            <w:fldChar w:fldCharType="end"/>
          </w:r>
        </w:p>
      </w:sdtContent>
    </w:sdt>
    <w:p w14:paraId="767EF5B9" w14:textId="72A9E524" w:rsidR="0091671C" w:rsidRPr="00F12327" w:rsidRDefault="0091671C" w:rsidP="0091671C">
      <w:pPr>
        <w:pStyle w:val="BodyText"/>
      </w:pPr>
    </w:p>
    <w:p w14:paraId="7FA59F65" w14:textId="77777777" w:rsidR="0091671C" w:rsidRPr="006B1639" w:rsidRDefault="0091671C" w:rsidP="006B1639">
      <w:pPr>
        <w:pStyle w:val="TOC6"/>
      </w:pPr>
    </w:p>
    <w:p w14:paraId="0053849B" w14:textId="4CDF1826" w:rsidR="6C30F9E0" w:rsidRDefault="5EEF70F8" w:rsidP="00430CC9">
      <w:pPr>
        <w:pStyle w:val="BodyText"/>
        <w:spacing w:before="240"/>
        <w:jc w:val="right"/>
      </w:pPr>
      <w:r w:rsidRPr="01FE8545">
        <w:rPr>
          <w:noProof/>
        </w:rPr>
        <w:t xml:space="preserve"> </w:t>
      </w:r>
      <w:r w:rsidR="00B47D88">
        <w:br w:type="page"/>
      </w:r>
    </w:p>
    <w:p w14:paraId="3816F3D5" w14:textId="4170280F" w:rsidR="01FE8545" w:rsidRDefault="002D0FA7" w:rsidP="01FE8545">
      <w:pPr>
        <w:pStyle w:val="BodyText"/>
        <w:spacing w:before="240"/>
        <w:jc w:val="right"/>
      </w:pPr>
      <w:r>
        <w:rPr>
          <w:noProof/>
        </w:rPr>
        <w:lastRenderedPageBreak/>
        <w:drawing>
          <wp:inline distT="0" distB="0" distL="0" distR="0" wp14:anchorId="06BDAD6E" wp14:editId="35B3109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FFB2" w14:textId="510FE1BA" w:rsidR="008075F6" w:rsidRPr="00C22E9F" w:rsidRDefault="00E14D42" w:rsidP="00652DBB">
      <w:pPr>
        <w:pStyle w:val="Heading1"/>
      </w:pPr>
      <w:bookmarkStart w:id="1" w:name="_Toc162512487"/>
      <w:bookmarkStart w:id="2" w:name="_Toc162519236"/>
      <w:bookmarkStart w:id="3" w:name="_Toc170836072"/>
      <w:r>
        <w:t>Corrected</w:t>
      </w:r>
      <w:r w:rsidR="00E21A29">
        <w:t xml:space="preserve"> </w:t>
      </w:r>
      <w:r w:rsidR="002F6583">
        <w:t xml:space="preserve">Paragon </w:t>
      </w:r>
      <w:r>
        <w:t>Issues</w:t>
      </w:r>
      <w:bookmarkEnd w:id="1"/>
      <w:bookmarkEnd w:id="2"/>
      <w:bookmarkEnd w:id="3"/>
    </w:p>
    <w:tbl>
      <w:tblPr>
        <w:tblStyle w:val="TableGrid"/>
        <w:tblW w:w="9085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4140"/>
      </w:tblGrid>
      <w:tr w:rsidR="00E14D42" w:rsidRPr="00FB3D93" w14:paraId="2DECB645" w14:textId="77777777" w:rsidTr="007141D2">
        <w:trPr>
          <w:trHeight w:val="288"/>
        </w:trPr>
        <w:tc>
          <w:tcPr>
            <w:tcW w:w="1345" w:type="dxa"/>
            <w:shd w:val="clear" w:color="auto" w:fill="auto"/>
            <w:vAlign w:val="center"/>
          </w:tcPr>
          <w:p w14:paraId="7712B7B5" w14:textId="080C4E5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Ticket#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8FDE" w14:textId="5F7667CD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Module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820DE4" w14:textId="34E2E6A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Organization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5BC049" w14:textId="2F225F82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Summary</w:t>
            </w:r>
          </w:p>
        </w:tc>
      </w:tr>
      <w:tr w:rsidR="00C37F03" w:rsidRPr="00C459AF" w14:paraId="29EB94B7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50D738B5" w14:textId="33C28C02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bookmarkStart w:id="4" w:name="_Hlk158128687"/>
          </w:p>
        </w:tc>
        <w:tc>
          <w:tcPr>
            <w:tcW w:w="1440" w:type="dxa"/>
            <w:noWrap/>
          </w:tcPr>
          <w:p w14:paraId="6BA763CC" w14:textId="4CECCEB3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0FAC8678" w14:textId="55EBAA30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68AF58B9" w14:textId="3F4BB1AA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038F" w:rsidRPr="006B038F" w14:paraId="21ADFBFE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6BE080BD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TK-18988</w:t>
            </w:r>
          </w:p>
        </w:tc>
        <w:tc>
          <w:tcPr>
            <w:tcW w:w="1440" w:type="dxa"/>
            <w:noWrap/>
            <w:hideMark/>
          </w:tcPr>
          <w:p w14:paraId="1EB7CD05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0C41041F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CGMLS - Central Georgia MLS</w:t>
            </w:r>
          </w:p>
        </w:tc>
        <w:tc>
          <w:tcPr>
            <w:tcW w:w="4140" w:type="dxa"/>
            <w:noWrap/>
            <w:hideMark/>
          </w:tcPr>
          <w:p w14:paraId="3547E1CB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PC displays incorrect data value when Keyword field is filled with decimal values </w:t>
            </w:r>
          </w:p>
        </w:tc>
      </w:tr>
      <w:tr w:rsidR="006B038F" w:rsidRPr="006B038F" w14:paraId="4A27822E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2AA9118C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TK-18892</w:t>
            </w:r>
          </w:p>
        </w:tc>
        <w:tc>
          <w:tcPr>
            <w:tcW w:w="1440" w:type="dxa"/>
            <w:noWrap/>
            <w:hideMark/>
          </w:tcPr>
          <w:p w14:paraId="3312EC45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Search</w:t>
            </w:r>
          </w:p>
        </w:tc>
        <w:tc>
          <w:tcPr>
            <w:tcW w:w="2160" w:type="dxa"/>
            <w:noWrap/>
            <w:hideMark/>
          </w:tcPr>
          <w:p w14:paraId="77FEE6AF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NTREIS - North Texas REIS</w:t>
            </w:r>
          </w:p>
        </w:tc>
        <w:tc>
          <w:tcPr>
            <w:tcW w:w="4140" w:type="dxa"/>
            <w:noWrap/>
            <w:hideMark/>
          </w:tcPr>
          <w:p w14:paraId="08E4BCB1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PC: Status-specific Date fields not in search template misbehave</w:t>
            </w:r>
          </w:p>
        </w:tc>
      </w:tr>
      <w:tr w:rsidR="006B038F" w:rsidRPr="006B038F" w14:paraId="6B4666B9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68B9FB2C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TK-18808</w:t>
            </w:r>
          </w:p>
        </w:tc>
        <w:tc>
          <w:tcPr>
            <w:tcW w:w="1440" w:type="dxa"/>
            <w:noWrap/>
            <w:hideMark/>
          </w:tcPr>
          <w:p w14:paraId="41E5A65E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View/Reports</w:t>
            </w:r>
          </w:p>
        </w:tc>
        <w:tc>
          <w:tcPr>
            <w:tcW w:w="2160" w:type="dxa"/>
            <w:noWrap/>
            <w:hideMark/>
          </w:tcPr>
          <w:p w14:paraId="222C46C2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CGMLS - Central Georgia MLS;NSAR - NS and PEI Real Estate Associations;NTREIS - North Texas REIS;NWBORMLS - Northwest Wyoming Board of REALTORS;OBARMLS - Outer Banks AOR;PACMLS - Pacific Regional MLS;PRIMEMLS - Prime MLS (NEREN);SILVERCITY - Silver City-Grant BOR;WYO - Wyoming MLS</w:t>
            </w:r>
          </w:p>
        </w:tc>
        <w:tc>
          <w:tcPr>
            <w:tcW w:w="4140" w:type="dxa"/>
            <w:noWrap/>
            <w:hideMark/>
          </w:tcPr>
          <w:p w14:paraId="17A33574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P5: No updates can be made to the AFD</w:t>
            </w:r>
          </w:p>
        </w:tc>
      </w:tr>
      <w:tr w:rsidR="006B038F" w:rsidRPr="006B038F" w14:paraId="23A8AE71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06DFC145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TK-18595</w:t>
            </w:r>
          </w:p>
        </w:tc>
        <w:tc>
          <w:tcPr>
            <w:tcW w:w="1440" w:type="dxa"/>
            <w:noWrap/>
            <w:hideMark/>
          </w:tcPr>
          <w:p w14:paraId="5106237F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CMA</w:t>
            </w:r>
          </w:p>
        </w:tc>
        <w:tc>
          <w:tcPr>
            <w:tcW w:w="2160" w:type="dxa"/>
            <w:noWrap/>
            <w:hideMark/>
          </w:tcPr>
          <w:p w14:paraId="738C9826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- Not Applicable</w:t>
            </w:r>
          </w:p>
        </w:tc>
        <w:tc>
          <w:tcPr>
            <w:tcW w:w="4140" w:type="dxa"/>
            <w:noWrap/>
            <w:hideMark/>
          </w:tcPr>
          <w:p w14:paraId="73B5E1E9" w14:textId="77777777" w:rsidR="006B038F" w:rsidRPr="006B038F" w:rsidRDefault="006B038F" w:rsidP="006B03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P5 CMA - Remove document due to commission language and charts (Where the Dollars go)</w:t>
            </w:r>
          </w:p>
        </w:tc>
      </w:tr>
      <w:tr w:rsidR="00BC37D9" w:rsidRPr="00BC37D9" w14:paraId="3C616001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524C5398" w14:textId="77777777" w:rsidR="00BC37D9" w:rsidRPr="00BC37D9" w:rsidRDefault="00BC37D9" w:rsidP="00BC37D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37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DEV-13516</w:t>
            </w:r>
          </w:p>
        </w:tc>
        <w:tc>
          <w:tcPr>
            <w:tcW w:w="1440" w:type="dxa"/>
            <w:noWrap/>
            <w:hideMark/>
          </w:tcPr>
          <w:p w14:paraId="552FDB50" w14:textId="77777777" w:rsidR="00BC37D9" w:rsidRPr="00BC37D9" w:rsidRDefault="00BC37D9" w:rsidP="00BC37D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37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Hotsheet</w:t>
            </w:r>
          </w:p>
        </w:tc>
        <w:tc>
          <w:tcPr>
            <w:tcW w:w="2160" w:type="dxa"/>
            <w:noWrap/>
            <w:hideMark/>
          </w:tcPr>
          <w:p w14:paraId="27FD77E3" w14:textId="77777777" w:rsidR="00BC37D9" w:rsidRPr="00BC37D9" w:rsidRDefault="00BC37D9" w:rsidP="00BC37D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37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BCRES - REB2 Residential</w:t>
            </w:r>
          </w:p>
        </w:tc>
        <w:tc>
          <w:tcPr>
            <w:tcW w:w="4140" w:type="dxa"/>
            <w:noWrap/>
            <w:hideMark/>
          </w:tcPr>
          <w:p w14:paraId="41ED018D" w14:textId="77777777" w:rsidR="00BC37D9" w:rsidRPr="00BC37D9" w:rsidRDefault="00BC37D9" w:rsidP="00BC37D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37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Hotsheet LAST RUN date missing the time in the UI</w:t>
            </w:r>
          </w:p>
        </w:tc>
      </w:tr>
      <w:tr w:rsidR="007141D2" w:rsidRPr="007141D2" w14:paraId="2A15C056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54BDD525" w14:textId="77777777" w:rsidR="007141D2" w:rsidRPr="007141D2" w:rsidRDefault="007141D2" w:rsidP="007141D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141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DEV-13512</w:t>
            </w:r>
          </w:p>
        </w:tc>
        <w:tc>
          <w:tcPr>
            <w:tcW w:w="1440" w:type="dxa"/>
            <w:noWrap/>
            <w:hideMark/>
          </w:tcPr>
          <w:p w14:paraId="11A6D9FD" w14:textId="77777777" w:rsidR="007141D2" w:rsidRPr="007141D2" w:rsidRDefault="007141D2" w:rsidP="007141D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141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CMA</w:t>
            </w:r>
          </w:p>
        </w:tc>
        <w:tc>
          <w:tcPr>
            <w:tcW w:w="2160" w:type="dxa"/>
            <w:noWrap/>
            <w:hideMark/>
          </w:tcPr>
          <w:p w14:paraId="490587D1" w14:textId="41CF6ED5" w:rsidR="007141D2" w:rsidRPr="007141D2" w:rsidRDefault="00951C26" w:rsidP="007141D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B03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PRIMEMLS - Prime MLS (NEREN)</w:t>
            </w:r>
          </w:p>
        </w:tc>
        <w:tc>
          <w:tcPr>
            <w:tcW w:w="4140" w:type="dxa"/>
            <w:noWrap/>
            <w:hideMark/>
          </w:tcPr>
          <w:p w14:paraId="74382CA6" w14:textId="77777777" w:rsidR="007141D2" w:rsidRPr="007141D2" w:rsidRDefault="007141D2" w:rsidP="007141D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141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EasyCMA: Suggested Price not Calculating Correctly</w:t>
            </w:r>
          </w:p>
        </w:tc>
      </w:tr>
      <w:tr w:rsidR="00C37F03" w:rsidRPr="003F771E" w14:paraId="1C83A1E3" w14:textId="77777777" w:rsidTr="007141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29B534DB" w14:textId="0D713A34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27B98702" w14:textId="648640CF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137D1C37" w14:textId="3524EC3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41B01E35" w14:textId="00B1841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bookmarkEnd w:id="4"/>
    </w:tbl>
    <w:p w14:paraId="15138E2C" w14:textId="4517EA1A" w:rsidR="00E24B3B" w:rsidRDefault="00E24B3B"/>
    <w:p w14:paraId="28847034" w14:textId="7A7EAB17" w:rsidR="00324724" w:rsidRDefault="00324724">
      <w:pPr>
        <w:spacing w:line="240" w:lineRule="auto"/>
      </w:pPr>
      <w:r>
        <w:br w:type="page"/>
      </w:r>
    </w:p>
    <w:p w14:paraId="1541B9D9" w14:textId="7202EE83" w:rsidR="00574234" w:rsidRDefault="00574234" w:rsidP="00574234">
      <w:pPr>
        <w:pStyle w:val="Heading1"/>
      </w:pPr>
      <w:bookmarkStart w:id="5" w:name="_Toc158129449"/>
      <w:bookmarkStart w:id="6" w:name="_Toc161642506"/>
      <w:bookmarkStart w:id="7" w:name="_Toc162519237"/>
      <w:bookmarkStart w:id="8" w:name="_Toc170836073"/>
      <w:r>
        <w:lastRenderedPageBreak/>
        <w:t>MLS Customizations and Administration</w:t>
      </w:r>
      <w:bookmarkEnd w:id="5"/>
      <w:bookmarkEnd w:id="6"/>
      <w:bookmarkEnd w:id="7"/>
      <w:bookmarkEnd w:id="8"/>
    </w:p>
    <w:p w14:paraId="548D2048" w14:textId="2A698B68" w:rsidR="000A3C03" w:rsidRPr="00C22E9F" w:rsidRDefault="00367674" w:rsidP="000A3C03">
      <w:pPr>
        <w:pStyle w:val="Heading2"/>
      </w:pPr>
      <w:bookmarkStart w:id="9" w:name="_Toc170836074"/>
      <w:r>
        <w:rPr>
          <w:noProof/>
        </w:rPr>
        <w:drawing>
          <wp:anchor distT="0" distB="0" distL="114300" distR="114300" simplePos="0" relativeHeight="251661312" behindDoc="1" locked="0" layoutInCell="1" allowOverlap="1" wp14:anchorId="2C66D97A" wp14:editId="2E15D90B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1992630" cy="2881630"/>
            <wp:effectExtent l="38100" t="38100" r="102870" b="90170"/>
            <wp:wrapTight wrapText="bothSides">
              <wp:wrapPolygon edited="0">
                <wp:start x="0" y="-286"/>
                <wp:lineTo x="-413" y="-143"/>
                <wp:lineTo x="-413" y="21562"/>
                <wp:lineTo x="-207" y="22133"/>
                <wp:lineTo x="22096" y="22133"/>
                <wp:lineTo x="22509" y="20420"/>
                <wp:lineTo x="22509" y="2142"/>
                <wp:lineTo x="21889" y="0"/>
                <wp:lineTo x="21889" y="-286"/>
                <wp:lineTo x="0" y="-286"/>
              </wp:wrapPolygon>
            </wp:wrapTight>
            <wp:docPr id="2106351337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51337" name="Picture 1" descr="A screenshot of a login p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8816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03">
        <w:t xml:space="preserve">Agent Mobile App now includes Forgot Password </w:t>
      </w:r>
      <w:r w:rsidR="00ED2B36">
        <w:t>and External SSO</w:t>
      </w:r>
      <w:bookmarkEnd w:id="9"/>
    </w:p>
    <w:p w14:paraId="551E25AC" w14:textId="2E0F4515" w:rsidR="008425E8" w:rsidRDefault="008425E8" w:rsidP="008425E8">
      <w:pPr>
        <w:pStyle w:val="BodyText"/>
      </w:pPr>
      <w:r w:rsidRPr="00AB50A8">
        <w:rPr>
          <w:b/>
          <w:bCs/>
        </w:rPr>
        <w:t>Action Item:</w:t>
      </w:r>
      <w:r>
        <w:t xml:space="preserve"> </w:t>
      </w:r>
      <w:r w:rsidR="000A3C03">
        <w:t xml:space="preserve">Contact SSM </w:t>
      </w:r>
      <w:r w:rsidR="00ED2B36">
        <w:t>for mobile app login options</w:t>
      </w:r>
      <w:r w:rsidR="006D6149">
        <w:t xml:space="preserve"> </w:t>
      </w:r>
    </w:p>
    <w:p w14:paraId="7C94E452" w14:textId="361DA5AC" w:rsidR="000A3C03" w:rsidRDefault="000A3C03" w:rsidP="000A3C03">
      <w:pPr>
        <w:pStyle w:val="BodyText"/>
      </w:pPr>
      <w:r>
        <w:t>For customers using the Paragon Connect Agent Mobile App, the native built-in login page now supports the Forgot Password feature. This feature allows users the ability to request a password change directly from the app. This option can be supported even if external SSO is enabled for the web-based Paragon and Paragon Connect sites.</w:t>
      </w:r>
    </w:p>
    <w:p w14:paraId="39573A0D" w14:textId="36801537" w:rsidR="00347F22" w:rsidRDefault="00347F22" w:rsidP="000A3C03">
      <w:pPr>
        <w:pStyle w:val="BodyText"/>
      </w:pPr>
      <w:r>
        <w:t xml:space="preserve">The </w:t>
      </w:r>
      <w:r w:rsidR="00497213">
        <w:t xml:space="preserve">mobile app also supports the ability to frame in an </w:t>
      </w:r>
      <w:r w:rsidR="008D5B4F">
        <w:t>E</w:t>
      </w:r>
      <w:r w:rsidR="00497213">
        <w:t xml:space="preserve">xternal SSO </w:t>
      </w:r>
      <w:r w:rsidR="008D5B4F">
        <w:t>page in place of the native login page. Biometrics</w:t>
      </w:r>
      <w:r w:rsidR="005020D5">
        <w:t xml:space="preserve"> and remember-me features are not supported at this time.</w:t>
      </w:r>
    </w:p>
    <w:p w14:paraId="41C9FA52" w14:textId="7BC20331" w:rsidR="000A3C03" w:rsidRDefault="000A3C03" w:rsidP="008425E8">
      <w:pPr>
        <w:pStyle w:val="BodyText"/>
      </w:pPr>
    </w:p>
    <w:p w14:paraId="6CD1EAA5" w14:textId="318A0386" w:rsidR="00E31FE2" w:rsidRDefault="00E31FE2" w:rsidP="008425E8">
      <w:pPr>
        <w:pStyle w:val="BodyText"/>
      </w:pPr>
    </w:p>
    <w:p w14:paraId="330B6020" w14:textId="5E04FCFF" w:rsidR="00574234" w:rsidRDefault="00746A7E" w:rsidP="00AC1C89">
      <w:pPr>
        <w:pStyle w:val="Heading1"/>
      </w:pPr>
      <w:bookmarkStart w:id="10" w:name="_Toc170836075"/>
      <w:r w:rsidRPr="00746A7E">
        <w:t>Paragon</w:t>
      </w:r>
      <w:r w:rsidR="00307F51">
        <w:t xml:space="preserve"> Professional</w:t>
      </w:r>
      <w:bookmarkEnd w:id="10"/>
    </w:p>
    <w:p w14:paraId="719E620C" w14:textId="583414AE" w:rsidR="00AC1C89" w:rsidRDefault="00AC1C89" w:rsidP="00891099">
      <w:pPr>
        <w:pStyle w:val="Heading2"/>
      </w:pPr>
      <w:bookmarkStart w:id="11" w:name="_Toc170836076"/>
      <w:r w:rsidRPr="00AC1C89">
        <w:t xml:space="preserve">Paragon </w:t>
      </w:r>
      <w:r w:rsidR="00307F51">
        <w:t xml:space="preserve">Professional </w:t>
      </w:r>
      <w:r w:rsidRPr="00AC1C89">
        <w:t>Improvements</w:t>
      </w:r>
      <w:bookmarkEnd w:id="11"/>
    </w:p>
    <w:p w14:paraId="048E9614" w14:textId="6CBDE0D1" w:rsidR="00AC1C89" w:rsidRPr="00891099" w:rsidRDefault="0075685E" w:rsidP="00891099">
      <w:pPr>
        <w:pStyle w:val="ListBullet"/>
        <w:numPr>
          <w:ilvl w:val="0"/>
          <w:numId w:val="38"/>
        </w:numPr>
        <w:rPr>
          <w:color w:val="000000"/>
        </w:rPr>
      </w:pPr>
      <w:r w:rsidRPr="00891099">
        <w:rPr>
          <w:color w:val="000000"/>
        </w:rPr>
        <w:t>Removal of the optional CMA document</w:t>
      </w:r>
      <w:r w:rsidR="00945463" w:rsidRPr="00891099">
        <w:rPr>
          <w:color w:val="000000"/>
        </w:rPr>
        <w:t xml:space="preserve"> </w:t>
      </w:r>
      <w:r w:rsidR="00974BBF" w:rsidRPr="00891099">
        <w:rPr>
          <w:color w:val="000000"/>
        </w:rPr>
        <w:t>called “Where to Dollars Go” to be in alignment with NAR regulations</w:t>
      </w:r>
    </w:p>
    <w:p w14:paraId="72C5D810" w14:textId="77777777" w:rsidR="00AC1C89" w:rsidRPr="00AC1C89" w:rsidRDefault="00AC1C89" w:rsidP="00AC1C89">
      <w:pPr>
        <w:pStyle w:val="BodyText"/>
      </w:pPr>
    </w:p>
    <w:p w14:paraId="43D229BA" w14:textId="76717CD3" w:rsidR="00FB3D93" w:rsidRDefault="00E14D42" w:rsidP="00652DBB">
      <w:pPr>
        <w:pStyle w:val="Heading1"/>
      </w:pPr>
      <w:bookmarkStart w:id="12" w:name="_Toc162512488"/>
      <w:bookmarkStart w:id="13" w:name="_Toc162519239"/>
      <w:bookmarkStart w:id="14" w:name="_Toc170836077"/>
      <w:r>
        <w:t>Paragon Connect</w:t>
      </w:r>
      <w:bookmarkEnd w:id="12"/>
      <w:bookmarkEnd w:id="13"/>
      <w:bookmarkEnd w:id="14"/>
    </w:p>
    <w:p w14:paraId="71483912" w14:textId="27A402D7" w:rsidR="00EA47DF" w:rsidRDefault="00EA47DF" w:rsidP="00EA47DF">
      <w:pPr>
        <w:pStyle w:val="Heading2"/>
      </w:pPr>
      <w:bookmarkStart w:id="15" w:name="_Toc162512489"/>
      <w:bookmarkStart w:id="16" w:name="_Toc162519240"/>
      <w:bookmarkStart w:id="17" w:name="_Toc170836078"/>
      <w:r>
        <w:t xml:space="preserve">Paragon Connect </w:t>
      </w:r>
      <w:r w:rsidR="006D2370">
        <w:t>Corrections and Improvements</w:t>
      </w:r>
      <w:bookmarkEnd w:id="15"/>
      <w:bookmarkEnd w:id="16"/>
      <w:bookmarkEnd w:id="17"/>
    </w:p>
    <w:p w14:paraId="0764DE68" w14:textId="78604428" w:rsidR="00776365" w:rsidRDefault="00F842EF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</w:t>
      </w:r>
      <w:r w:rsidR="00EF001B">
        <w:rPr>
          <w:color w:val="000000"/>
        </w:rPr>
        <w:t xml:space="preserve">to include the “All” </w:t>
      </w:r>
      <w:r w:rsidR="004C5BC1">
        <w:rPr>
          <w:color w:val="000000"/>
        </w:rPr>
        <w:t>option for Status Lookups</w:t>
      </w:r>
    </w:p>
    <w:p w14:paraId="58865A35" w14:textId="3D13919A" w:rsidR="000E392D" w:rsidRDefault="000E392D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to </w:t>
      </w:r>
      <w:r w:rsidR="00AF31AF">
        <w:rPr>
          <w:color w:val="000000"/>
        </w:rPr>
        <w:t>include access to EasyCMA from Contacts; ability to see CMAs assigned to the Contact and ability to start a new CMA</w:t>
      </w:r>
    </w:p>
    <w:p w14:paraId="7AC959CB" w14:textId="449C3A15" w:rsidR="00267DC0" w:rsidRDefault="00267DC0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to display </w:t>
      </w:r>
      <w:r w:rsidR="00E6593B">
        <w:rPr>
          <w:color w:val="000000"/>
        </w:rPr>
        <w:t xml:space="preserve">and manage </w:t>
      </w:r>
      <w:r>
        <w:rPr>
          <w:color w:val="000000"/>
        </w:rPr>
        <w:t xml:space="preserve">any Agent/Office/System Links </w:t>
      </w:r>
      <w:r w:rsidR="00E6593B">
        <w:rPr>
          <w:color w:val="000000"/>
        </w:rPr>
        <w:t>under Resources &gt; Website Links</w:t>
      </w:r>
      <w:r w:rsidR="00194266">
        <w:rPr>
          <w:color w:val="000000"/>
        </w:rPr>
        <w:t xml:space="preserve"> (</w:t>
      </w:r>
      <w:r w:rsidR="00194266" w:rsidRPr="00367674">
        <w:rPr>
          <w:i/>
          <w:iCs/>
          <w:color w:val="000000"/>
        </w:rPr>
        <w:t>available in Paragon Pro under Resources &gt; My Links</w:t>
      </w:r>
      <w:r w:rsidR="00194266">
        <w:rPr>
          <w:color w:val="000000"/>
        </w:rPr>
        <w:t>)</w:t>
      </w:r>
    </w:p>
    <w:p w14:paraId="7A50F9CD" w14:textId="6FABA9BF" w:rsidR="00F27975" w:rsidRDefault="00F27975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to </w:t>
      </w:r>
      <w:r w:rsidR="00D90534">
        <w:rPr>
          <w:color w:val="000000"/>
        </w:rPr>
        <w:t>hide Field Labels on the Detail View if access to the Field Values is restricted</w:t>
      </w:r>
    </w:p>
    <w:p w14:paraId="62F500F3" w14:textId="6F52B6CF" w:rsidR="00DE5800" w:rsidRPr="008E5517" w:rsidRDefault="00D90534" w:rsidP="008E5517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to </w:t>
      </w:r>
      <w:r w:rsidR="002D4FA4">
        <w:rPr>
          <w:color w:val="000000"/>
        </w:rPr>
        <w:t>Restb.ai generated labels to include spacing between words</w:t>
      </w:r>
    </w:p>
    <w:p w14:paraId="624343D9" w14:textId="77777777" w:rsidR="00DE5800" w:rsidRDefault="00DE5800" w:rsidP="00C343B2">
      <w:pPr>
        <w:spacing w:line="240" w:lineRule="auto"/>
        <w:rPr>
          <w:color w:val="000000"/>
        </w:rPr>
      </w:pPr>
    </w:p>
    <w:p w14:paraId="0788235C" w14:textId="77777777" w:rsidR="00DE5800" w:rsidRDefault="00DE5800" w:rsidP="00C343B2">
      <w:pPr>
        <w:spacing w:line="240" w:lineRule="auto"/>
        <w:rPr>
          <w:color w:val="000000"/>
        </w:rPr>
      </w:pPr>
    </w:p>
    <w:p w14:paraId="09CCCDA0" w14:textId="4ABA0962" w:rsidR="00DE5800" w:rsidRPr="00C22E9F" w:rsidRDefault="00C37F03" w:rsidP="00DE5800">
      <w:pPr>
        <w:pStyle w:val="Heading2"/>
      </w:pPr>
      <w:bookmarkStart w:id="18" w:name="_Toc170836079"/>
      <w:r>
        <w:lastRenderedPageBreak/>
        <w:t>New</w:t>
      </w:r>
      <w:r w:rsidR="00561D58">
        <w:t xml:space="preserve"> </w:t>
      </w:r>
      <w:r w:rsidR="001A7200">
        <w:t>Dashboard Layout and Search</w:t>
      </w:r>
      <w:bookmarkEnd w:id="18"/>
      <w:r w:rsidR="001A7200">
        <w:t xml:space="preserve"> </w:t>
      </w:r>
    </w:p>
    <w:p w14:paraId="710F66BB" w14:textId="356F47A8" w:rsidR="003F6104" w:rsidRDefault="005550B4" w:rsidP="00C37F03">
      <w:pPr>
        <w:spacing w:line="240" w:lineRule="auto"/>
      </w:pPr>
      <w:r>
        <w:t xml:space="preserve">The </w:t>
      </w:r>
      <w:r w:rsidR="00326693">
        <w:t xml:space="preserve">Paragon Connect Dashboard </w:t>
      </w:r>
      <w:r w:rsidR="003A6E8F">
        <w:t xml:space="preserve">has </w:t>
      </w:r>
      <w:r w:rsidR="004507EC">
        <w:t xml:space="preserve">been </w:t>
      </w:r>
      <w:r w:rsidR="00221AEB">
        <w:t xml:space="preserve">updated based upon </w:t>
      </w:r>
      <w:r w:rsidR="00910469">
        <w:t>essential user feedback. There</w:t>
      </w:r>
      <w:r w:rsidR="00580974">
        <w:t xml:space="preserve"> are several </w:t>
      </w:r>
      <w:r w:rsidR="00AA2962">
        <w:t xml:space="preserve">dashboard </w:t>
      </w:r>
      <w:r w:rsidR="00580974">
        <w:t>changes included in this release.</w:t>
      </w:r>
    </w:p>
    <w:p w14:paraId="130CBB82" w14:textId="5720AD36" w:rsidR="007B5E1B" w:rsidRDefault="007B5E1B" w:rsidP="00C37F03">
      <w:pPr>
        <w:spacing w:line="240" w:lineRule="auto"/>
      </w:pPr>
    </w:p>
    <w:p w14:paraId="1F9FF2B3" w14:textId="091CB793" w:rsidR="007B5E1B" w:rsidRDefault="00E87E15" w:rsidP="00C37F03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846292" wp14:editId="2ED4EEC5">
            <wp:simplePos x="0" y="0"/>
            <wp:positionH relativeFrom="column">
              <wp:posOffset>2831465</wp:posOffset>
            </wp:positionH>
            <wp:positionV relativeFrom="paragraph">
              <wp:posOffset>46355</wp:posOffset>
            </wp:positionV>
            <wp:extent cx="3310890" cy="2266315"/>
            <wp:effectExtent l="38100" t="38100" r="99060" b="95885"/>
            <wp:wrapTight wrapText="bothSides">
              <wp:wrapPolygon edited="0">
                <wp:start x="0" y="-363"/>
                <wp:lineTo x="-249" y="-182"/>
                <wp:lineTo x="-249" y="21606"/>
                <wp:lineTo x="-124" y="22332"/>
                <wp:lineTo x="21873" y="22332"/>
                <wp:lineTo x="22122" y="20154"/>
                <wp:lineTo x="22122" y="2723"/>
                <wp:lineTo x="21749" y="0"/>
                <wp:lineTo x="21749" y="-363"/>
                <wp:lineTo x="0" y="-363"/>
              </wp:wrapPolygon>
            </wp:wrapTight>
            <wp:docPr id="681690544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90544" name="Picture 1" descr="A screenshot of a web pag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2663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1B">
        <w:t xml:space="preserve">First, the </w:t>
      </w:r>
      <w:r w:rsidR="001D6376">
        <w:t xml:space="preserve">top bar options have been streamlined, moving out “Near Me” and “Powersearch”, and </w:t>
      </w:r>
      <w:r w:rsidR="001F0203">
        <w:t xml:space="preserve">keeping “System Messages” and “Hotsheet Alerts”. </w:t>
      </w:r>
    </w:p>
    <w:p w14:paraId="2680F1FF" w14:textId="53A3F43D" w:rsidR="001F0203" w:rsidRDefault="001F0203" w:rsidP="00C37F03">
      <w:pPr>
        <w:spacing w:line="240" w:lineRule="auto"/>
      </w:pPr>
    </w:p>
    <w:p w14:paraId="7EC87AA1" w14:textId="7074456A" w:rsidR="00CD0419" w:rsidRDefault="000F591F" w:rsidP="00C84FF4">
      <w:pPr>
        <w:spacing w:line="240" w:lineRule="auto"/>
      </w:pPr>
      <w:r>
        <w:t>Second</w:t>
      </w:r>
      <w:r w:rsidR="006C433E">
        <w:t xml:space="preserve">, a new Search Bar option is </w:t>
      </w:r>
      <w:r w:rsidR="007914CD">
        <w:t xml:space="preserve">prominently displayed at the top of the page. This new Search Bar </w:t>
      </w:r>
      <w:r w:rsidR="002D18B6">
        <w:t xml:space="preserve">provides a simplified, single starting point for </w:t>
      </w:r>
      <w:r w:rsidR="00CC711F">
        <w:t xml:space="preserve">quickly </w:t>
      </w:r>
      <w:r w:rsidR="00BE5ECB">
        <w:t>initiating</w:t>
      </w:r>
      <w:r w:rsidR="00CC711F">
        <w:t xml:space="preserve"> a search.</w:t>
      </w:r>
      <w:r w:rsidR="00DD4084">
        <w:t xml:space="preserve"> </w:t>
      </w:r>
    </w:p>
    <w:p w14:paraId="0B1D81D0" w14:textId="77777777" w:rsidR="00CD0419" w:rsidRDefault="00CD0419" w:rsidP="00C84FF4">
      <w:pPr>
        <w:spacing w:line="240" w:lineRule="auto"/>
      </w:pPr>
    </w:p>
    <w:p w14:paraId="326861FC" w14:textId="70A52C25" w:rsidR="000F591F" w:rsidRDefault="00C71BE8" w:rsidP="00C84FF4">
      <w:pPr>
        <w:spacing w:line="240" w:lineRule="auto"/>
      </w:pPr>
      <w:r>
        <w:t>On the bar you have two starting options</w:t>
      </w:r>
      <w:r w:rsidR="00C84FF4">
        <w:t>, c</w:t>
      </w:r>
      <w:r>
        <w:t xml:space="preserve">lick the Map Icon to </w:t>
      </w:r>
      <w:r w:rsidR="00BE5ECB">
        <w:t xml:space="preserve">instantly </w:t>
      </w:r>
      <w:r>
        <w:t xml:space="preserve">start a Near Me search </w:t>
      </w:r>
      <w:r w:rsidR="00C84FF4">
        <w:t xml:space="preserve">or </w:t>
      </w:r>
      <w:r w:rsidR="00B716C6">
        <w:t>c</w:t>
      </w:r>
      <w:r>
        <w:t>lick in</w:t>
      </w:r>
      <w:r w:rsidR="00FF6CA5">
        <w:t>to</w:t>
      </w:r>
      <w:r>
        <w:t xml:space="preserve"> </w:t>
      </w:r>
      <w:r w:rsidR="00DF281C">
        <w:t xml:space="preserve">the Search Box </w:t>
      </w:r>
      <w:r w:rsidR="00BA18EC">
        <w:t xml:space="preserve">to start </w:t>
      </w:r>
      <w:r w:rsidR="00B716C6">
        <w:t>searching by address,</w:t>
      </w:r>
      <w:r w:rsidR="00CD79E1">
        <w:t xml:space="preserve"> Listing</w:t>
      </w:r>
      <w:r w:rsidR="00FF6CA5">
        <w:t xml:space="preserve"> </w:t>
      </w:r>
      <w:r w:rsidR="00CD79E1">
        <w:t xml:space="preserve">ID, etc. </w:t>
      </w:r>
    </w:p>
    <w:p w14:paraId="5A7B8ED2" w14:textId="213236BE" w:rsidR="00CB068C" w:rsidRDefault="00CB068C" w:rsidP="00C84FF4">
      <w:pPr>
        <w:spacing w:line="240" w:lineRule="auto"/>
      </w:pPr>
    </w:p>
    <w:p w14:paraId="5BC0C693" w14:textId="77777777" w:rsidR="00FF6CA5" w:rsidRDefault="00FF6CA5" w:rsidP="00C84FF4">
      <w:pPr>
        <w:spacing w:line="240" w:lineRule="auto"/>
      </w:pPr>
    </w:p>
    <w:p w14:paraId="3F8DF733" w14:textId="77777777" w:rsidR="00FF6CA5" w:rsidRDefault="00FF6CA5" w:rsidP="00C84FF4">
      <w:pPr>
        <w:spacing w:line="240" w:lineRule="auto"/>
      </w:pPr>
    </w:p>
    <w:p w14:paraId="06EEF02D" w14:textId="77777777" w:rsidR="00CD45AB" w:rsidRDefault="00CD45AB" w:rsidP="00C84FF4">
      <w:pPr>
        <w:spacing w:line="240" w:lineRule="auto"/>
      </w:pPr>
    </w:p>
    <w:p w14:paraId="38011981" w14:textId="0D8EEFB0" w:rsidR="00416F47" w:rsidRDefault="00E87E15" w:rsidP="00C84FF4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FC8BDE" wp14:editId="180DB719">
            <wp:simplePos x="0" y="0"/>
            <wp:positionH relativeFrom="column">
              <wp:posOffset>3188970</wp:posOffset>
            </wp:positionH>
            <wp:positionV relativeFrom="paragraph">
              <wp:posOffset>48895</wp:posOffset>
            </wp:positionV>
            <wp:extent cx="2972435" cy="4027805"/>
            <wp:effectExtent l="38100" t="38100" r="94615" b="86995"/>
            <wp:wrapTight wrapText="bothSides">
              <wp:wrapPolygon edited="0">
                <wp:start x="0" y="-204"/>
                <wp:lineTo x="-277" y="-102"/>
                <wp:lineTo x="-277" y="21556"/>
                <wp:lineTo x="-138" y="21964"/>
                <wp:lineTo x="21872" y="21964"/>
                <wp:lineTo x="22149" y="21147"/>
                <wp:lineTo x="22149" y="1532"/>
                <wp:lineTo x="21734" y="0"/>
                <wp:lineTo x="21734" y="-204"/>
                <wp:lineTo x="0" y="-204"/>
              </wp:wrapPolygon>
            </wp:wrapTight>
            <wp:docPr id="75886054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60549" name="Picture 1" descr="A screenshot of a phon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40278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9E1">
        <w:t>The Search Box option now combines the power of a Google Address search</w:t>
      </w:r>
      <w:r w:rsidR="00416F47">
        <w:t xml:space="preserve"> and PowerSearch. </w:t>
      </w:r>
    </w:p>
    <w:p w14:paraId="2599CD5B" w14:textId="77777777" w:rsidR="00D660BB" w:rsidRDefault="00D660BB" w:rsidP="00C84FF4">
      <w:pPr>
        <w:spacing w:line="240" w:lineRule="auto"/>
      </w:pPr>
    </w:p>
    <w:p w14:paraId="493EF62B" w14:textId="0C987CF2" w:rsidR="00D044D6" w:rsidRDefault="00416F47" w:rsidP="00C84FF4">
      <w:pPr>
        <w:spacing w:line="240" w:lineRule="auto"/>
      </w:pPr>
      <w:r>
        <w:t xml:space="preserve">Once you </w:t>
      </w:r>
      <w:r w:rsidR="00D044D6">
        <w:t xml:space="preserve">type into the Search Box the top </w:t>
      </w:r>
      <w:r w:rsidR="005A64BC">
        <w:t xml:space="preserve">set of </w:t>
      </w:r>
      <w:r w:rsidR="00D044D6">
        <w:t>results will display</w:t>
      </w:r>
      <w:r w:rsidR="009910DE">
        <w:t xml:space="preserve"> any</w:t>
      </w:r>
      <w:r w:rsidR="00D044D6">
        <w:t xml:space="preserve"> Address</w:t>
      </w:r>
      <w:r w:rsidR="00FC0E72">
        <w:t xml:space="preserve"> or Locations matching the entered text. S</w:t>
      </w:r>
      <w:r w:rsidR="00D044D6">
        <w:t>electing any of th</w:t>
      </w:r>
      <w:r w:rsidR="00FC0E72">
        <w:t>e returned</w:t>
      </w:r>
      <w:r w:rsidR="00D044D6">
        <w:t xml:space="preserve"> options will</w:t>
      </w:r>
      <w:r w:rsidR="00CD79E1">
        <w:t xml:space="preserve"> launch you to </w:t>
      </w:r>
      <w:r w:rsidR="009327BE">
        <w:t>a map search near that address</w:t>
      </w:r>
      <w:r w:rsidR="00FC0E72">
        <w:t>/location. From the map you can continue to refine your search.</w:t>
      </w:r>
    </w:p>
    <w:p w14:paraId="7AF375A6" w14:textId="77777777" w:rsidR="00D660BB" w:rsidRDefault="00D660BB" w:rsidP="00C84FF4">
      <w:pPr>
        <w:spacing w:line="240" w:lineRule="auto"/>
      </w:pPr>
    </w:p>
    <w:p w14:paraId="7483886D" w14:textId="3BF2B6E5" w:rsidR="00CD79E1" w:rsidRDefault="00C1245D" w:rsidP="00C84FF4">
      <w:pPr>
        <w:spacing w:line="240" w:lineRule="auto"/>
      </w:pPr>
      <w:r>
        <w:t>Below the Address option</w:t>
      </w:r>
      <w:r w:rsidR="007F1230">
        <w:t>s,</w:t>
      </w:r>
      <w:r>
        <w:t xml:space="preserve"> any </w:t>
      </w:r>
      <w:r w:rsidR="009327BE">
        <w:t xml:space="preserve">standard PowerSearch results including specific listings, </w:t>
      </w:r>
      <w:r w:rsidR="004354D9">
        <w:t xml:space="preserve">contacts, users, </w:t>
      </w:r>
      <w:r w:rsidR="00D660BB">
        <w:t>and</w:t>
      </w:r>
      <w:r w:rsidR="004354D9">
        <w:t xml:space="preserve"> </w:t>
      </w:r>
      <w:r w:rsidR="00D660BB">
        <w:t xml:space="preserve">saved </w:t>
      </w:r>
      <w:r w:rsidR="004354D9">
        <w:t>searches</w:t>
      </w:r>
      <w:r w:rsidR="00D660BB">
        <w:t xml:space="preserve"> will be displayed. </w:t>
      </w:r>
      <w:r w:rsidR="007C72E2">
        <w:t xml:space="preserve">Selecting any of these </w:t>
      </w:r>
      <w:r w:rsidR="00CD45AB">
        <w:t xml:space="preserve">PowerSearch results will open the selected </w:t>
      </w:r>
      <w:r w:rsidR="007C72E2">
        <w:t>options</w:t>
      </w:r>
      <w:r w:rsidR="004D5B4C">
        <w:t>.</w:t>
      </w:r>
    </w:p>
    <w:p w14:paraId="16C34A80" w14:textId="7BC92ECA" w:rsidR="002F107D" w:rsidRDefault="002F107D" w:rsidP="002F107D">
      <w:pPr>
        <w:spacing w:line="240" w:lineRule="auto"/>
      </w:pPr>
    </w:p>
    <w:bookmarkEnd w:id="0"/>
    <w:p w14:paraId="492923BE" w14:textId="77777777" w:rsidR="003F6104" w:rsidRDefault="003F6104" w:rsidP="00DE5800">
      <w:pPr>
        <w:spacing w:line="240" w:lineRule="auto"/>
      </w:pPr>
    </w:p>
    <w:sectPr w:rsidR="003F6104" w:rsidSect="00D1766B">
      <w:headerReference w:type="even" r:id="rId16"/>
      <w:footerReference w:type="even" r:id="rId17"/>
      <w:footerReference w:type="default" r:id="rId18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82C1" w14:textId="77777777" w:rsidR="000F7509" w:rsidRDefault="000F7509" w:rsidP="00A73DA2">
      <w:pPr>
        <w:spacing w:line="240" w:lineRule="auto"/>
      </w:pPr>
      <w:r>
        <w:separator/>
      </w:r>
    </w:p>
    <w:p w14:paraId="0B0B2891" w14:textId="77777777" w:rsidR="000F7509" w:rsidRDefault="000F7509"/>
  </w:endnote>
  <w:endnote w:type="continuationSeparator" w:id="0">
    <w:p w14:paraId="5491B810" w14:textId="77777777" w:rsidR="000F7509" w:rsidRDefault="000F7509" w:rsidP="00A73DA2">
      <w:pPr>
        <w:spacing w:line="240" w:lineRule="auto"/>
      </w:pPr>
      <w:r>
        <w:continuationSeparator/>
      </w:r>
    </w:p>
    <w:p w14:paraId="754F1327" w14:textId="77777777" w:rsidR="000F7509" w:rsidRDefault="000F7509"/>
  </w:endnote>
  <w:endnote w:type="continuationNotice" w:id="1">
    <w:p w14:paraId="657C98B4" w14:textId="77777777" w:rsidR="000F7509" w:rsidRDefault="000F75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000000" w:rsidP="00B57A24">
    <w:pPr>
      <w:pStyle w:val="Footer"/>
    </w:pPr>
    <w:sdt>
      <w:sdtPr>
        <w:id w:val="-253747393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13D" w14:textId="24490E2A" w:rsidR="004F2B6C" w:rsidRPr="00F57422" w:rsidRDefault="00E14D42" w:rsidP="001C7FD3">
    <w:pPr>
      <w:pStyle w:val="Footer"/>
      <w:rPr>
        <w:rStyle w:val="Strong"/>
        <w:bCs w:val="0"/>
      </w:rPr>
    </w:pPr>
    <w:r>
      <w:rPr>
        <w:rStyle w:val="FooterChar"/>
      </w:rPr>
      <w:t xml:space="preserve">Paragon </w:t>
    </w:r>
    <w:r w:rsidR="009C718A">
      <w:rPr>
        <w:rStyle w:val="FooterChar"/>
      </w:rPr>
      <w:t>8.0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</w:t>
    </w:r>
    <w:r w:rsidR="009C718A">
      <w:rPr>
        <w:rStyle w:val="FooterChar"/>
      </w:rPr>
      <w:t>3</w:t>
    </w:r>
    <w:r w:rsidR="00C37F03">
      <w:rPr>
        <w:rStyle w:val="FooterChar"/>
      </w:rPr>
      <w:t xml:space="preserve"> </w:t>
    </w:r>
    <w:r w:rsidR="007D765E">
      <w:rPr>
        <w:rStyle w:val="FooterChar"/>
      </w:rPr>
      <w:t>Ju</w:t>
    </w:r>
    <w:r w:rsidR="009C718A">
      <w:rPr>
        <w:rStyle w:val="FooterChar"/>
      </w:rPr>
      <w:t>ly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7C407000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6227F1">
      <w:rPr>
        <w:color w:val="4D4D4D" w:themeColor="accent4"/>
      </w:rPr>
      <w:t>3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A854" w14:textId="77777777" w:rsidR="000F7509" w:rsidRDefault="000F7509" w:rsidP="00A73DA2">
      <w:pPr>
        <w:spacing w:line="240" w:lineRule="auto"/>
      </w:pPr>
      <w:r>
        <w:separator/>
      </w:r>
    </w:p>
    <w:p w14:paraId="76FE7175" w14:textId="77777777" w:rsidR="000F7509" w:rsidRDefault="000F7509"/>
  </w:footnote>
  <w:footnote w:type="continuationSeparator" w:id="0">
    <w:p w14:paraId="14132D89" w14:textId="77777777" w:rsidR="000F7509" w:rsidRDefault="000F7509" w:rsidP="00A73DA2">
      <w:pPr>
        <w:spacing w:line="240" w:lineRule="auto"/>
      </w:pPr>
      <w:r>
        <w:continuationSeparator/>
      </w:r>
    </w:p>
    <w:p w14:paraId="3EC69A77" w14:textId="77777777" w:rsidR="000F7509" w:rsidRDefault="000F7509"/>
  </w:footnote>
  <w:footnote w:type="continuationNotice" w:id="1">
    <w:p w14:paraId="5206CA43" w14:textId="77777777" w:rsidR="000F7509" w:rsidRDefault="000F75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BCA4" w14:textId="77777777" w:rsidR="004F2B6C" w:rsidRDefault="00000000" w:rsidP="005E30F3">
    <w:pPr>
      <w:pStyle w:val="Header"/>
    </w:pPr>
    <w:sdt>
      <w:sdtPr>
        <w:id w:val="-1942297107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525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D3B9E"/>
    <w:multiLevelType w:val="hybridMultilevel"/>
    <w:tmpl w:val="A9F6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F820BA"/>
    <w:multiLevelType w:val="hybridMultilevel"/>
    <w:tmpl w:val="7C9876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F3FF0"/>
    <w:multiLevelType w:val="hybridMultilevel"/>
    <w:tmpl w:val="22DE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82432">
    <w:abstractNumId w:val="31"/>
  </w:num>
  <w:num w:numId="2" w16cid:durableId="1051073777">
    <w:abstractNumId w:val="12"/>
  </w:num>
  <w:num w:numId="3" w16cid:durableId="1422491092">
    <w:abstractNumId w:val="29"/>
  </w:num>
  <w:num w:numId="4" w16cid:durableId="120341901">
    <w:abstractNumId w:val="10"/>
  </w:num>
  <w:num w:numId="5" w16cid:durableId="70274330">
    <w:abstractNumId w:val="18"/>
  </w:num>
  <w:num w:numId="6" w16cid:durableId="178354021">
    <w:abstractNumId w:val="34"/>
  </w:num>
  <w:num w:numId="7" w16cid:durableId="339283901">
    <w:abstractNumId w:val="32"/>
  </w:num>
  <w:num w:numId="8" w16cid:durableId="1476951200">
    <w:abstractNumId w:val="27"/>
  </w:num>
  <w:num w:numId="9" w16cid:durableId="649868656">
    <w:abstractNumId w:val="16"/>
  </w:num>
  <w:num w:numId="10" w16cid:durableId="1369185540">
    <w:abstractNumId w:val="29"/>
  </w:num>
  <w:num w:numId="11" w16cid:durableId="2132624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3"/>
  </w:num>
  <w:num w:numId="14" w16cid:durableId="354616518">
    <w:abstractNumId w:val="25"/>
  </w:num>
  <w:num w:numId="15" w16cid:durableId="768701631">
    <w:abstractNumId w:val="23"/>
  </w:num>
  <w:num w:numId="16" w16cid:durableId="1497378866">
    <w:abstractNumId w:val="24"/>
  </w:num>
  <w:num w:numId="17" w16cid:durableId="742995028">
    <w:abstractNumId w:val="30"/>
  </w:num>
  <w:num w:numId="18" w16cid:durableId="590164691">
    <w:abstractNumId w:val="41"/>
  </w:num>
  <w:num w:numId="19" w16cid:durableId="984625607">
    <w:abstractNumId w:val="26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7"/>
  </w:num>
  <w:num w:numId="30" w16cid:durableId="2060282401">
    <w:abstractNumId w:val="9"/>
  </w:num>
  <w:num w:numId="31" w16cid:durableId="221909626">
    <w:abstractNumId w:val="35"/>
  </w:num>
  <w:num w:numId="32" w16cid:durableId="6837983">
    <w:abstractNumId w:val="29"/>
  </w:num>
  <w:num w:numId="33" w16cid:durableId="2054573926">
    <w:abstractNumId w:val="14"/>
  </w:num>
  <w:num w:numId="34" w16cid:durableId="497044347">
    <w:abstractNumId w:val="11"/>
  </w:num>
  <w:num w:numId="35" w16cid:durableId="1532958370">
    <w:abstractNumId w:val="39"/>
  </w:num>
  <w:num w:numId="36" w16cid:durableId="325668221">
    <w:abstractNumId w:val="20"/>
  </w:num>
  <w:num w:numId="37" w16cid:durableId="1262294849">
    <w:abstractNumId w:val="19"/>
  </w:num>
  <w:num w:numId="38" w16cid:durableId="415591497">
    <w:abstractNumId w:val="21"/>
  </w:num>
  <w:num w:numId="39" w16cid:durableId="1749618401">
    <w:abstractNumId w:val="17"/>
  </w:num>
  <w:num w:numId="40" w16cid:durableId="729962257">
    <w:abstractNumId w:val="28"/>
  </w:num>
  <w:num w:numId="41" w16cid:durableId="1864394378">
    <w:abstractNumId w:val="38"/>
  </w:num>
  <w:num w:numId="42" w16cid:durableId="344553433">
    <w:abstractNumId w:val="13"/>
  </w:num>
  <w:num w:numId="43" w16cid:durableId="1091781889">
    <w:abstractNumId w:val="15"/>
  </w:num>
  <w:num w:numId="44" w16cid:durableId="778330850">
    <w:abstractNumId w:val="40"/>
  </w:num>
  <w:num w:numId="45" w16cid:durableId="1911694341">
    <w:abstractNumId w:val="42"/>
  </w:num>
  <w:num w:numId="46" w16cid:durableId="489979281">
    <w:abstractNumId w:val="36"/>
  </w:num>
  <w:num w:numId="47" w16cid:durableId="1353612167">
    <w:abstractNumId w:val="22"/>
  </w:num>
  <w:num w:numId="48" w16cid:durableId="15922789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13C4"/>
    <w:rsid w:val="0000374A"/>
    <w:rsid w:val="00004F99"/>
    <w:rsid w:val="00011B30"/>
    <w:rsid w:val="00012C0E"/>
    <w:rsid w:val="00013C61"/>
    <w:rsid w:val="00013FD9"/>
    <w:rsid w:val="00014396"/>
    <w:rsid w:val="000143BC"/>
    <w:rsid w:val="0001593C"/>
    <w:rsid w:val="00015CB1"/>
    <w:rsid w:val="00015CC8"/>
    <w:rsid w:val="00026812"/>
    <w:rsid w:val="000311C7"/>
    <w:rsid w:val="000329E4"/>
    <w:rsid w:val="0003483B"/>
    <w:rsid w:val="000403CB"/>
    <w:rsid w:val="0004321D"/>
    <w:rsid w:val="00046DF8"/>
    <w:rsid w:val="00050216"/>
    <w:rsid w:val="0005133E"/>
    <w:rsid w:val="000517FE"/>
    <w:rsid w:val="0005577D"/>
    <w:rsid w:val="00055CBB"/>
    <w:rsid w:val="00056BF3"/>
    <w:rsid w:val="00065324"/>
    <w:rsid w:val="00066B7E"/>
    <w:rsid w:val="000737EC"/>
    <w:rsid w:val="000749D8"/>
    <w:rsid w:val="0007539E"/>
    <w:rsid w:val="0007648C"/>
    <w:rsid w:val="00080063"/>
    <w:rsid w:val="0008107F"/>
    <w:rsid w:val="000860A9"/>
    <w:rsid w:val="0009072A"/>
    <w:rsid w:val="000915AD"/>
    <w:rsid w:val="00091E81"/>
    <w:rsid w:val="000A176E"/>
    <w:rsid w:val="000A3C03"/>
    <w:rsid w:val="000B4CF4"/>
    <w:rsid w:val="000C1DF3"/>
    <w:rsid w:val="000C4B23"/>
    <w:rsid w:val="000D574F"/>
    <w:rsid w:val="000D6AC8"/>
    <w:rsid w:val="000E392D"/>
    <w:rsid w:val="000E413B"/>
    <w:rsid w:val="000F1813"/>
    <w:rsid w:val="000F3171"/>
    <w:rsid w:val="000F3E0F"/>
    <w:rsid w:val="000F51CF"/>
    <w:rsid w:val="000F591F"/>
    <w:rsid w:val="000F7450"/>
    <w:rsid w:val="000F7509"/>
    <w:rsid w:val="000F7E21"/>
    <w:rsid w:val="00100370"/>
    <w:rsid w:val="001014E8"/>
    <w:rsid w:val="00101D60"/>
    <w:rsid w:val="001112B1"/>
    <w:rsid w:val="001150E1"/>
    <w:rsid w:val="00115752"/>
    <w:rsid w:val="00120F1E"/>
    <w:rsid w:val="001218E2"/>
    <w:rsid w:val="001228CB"/>
    <w:rsid w:val="00133778"/>
    <w:rsid w:val="00133E2E"/>
    <w:rsid w:val="001415FC"/>
    <w:rsid w:val="0015117F"/>
    <w:rsid w:val="00151440"/>
    <w:rsid w:val="00153843"/>
    <w:rsid w:val="00167A75"/>
    <w:rsid w:val="00167C23"/>
    <w:rsid w:val="001770F6"/>
    <w:rsid w:val="00186718"/>
    <w:rsid w:val="00191810"/>
    <w:rsid w:val="00194266"/>
    <w:rsid w:val="001A38CD"/>
    <w:rsid w:val="001A7200"/>
    <w:rsid w:val="001B2DF2"/>
    <w:rsid w:val="001B4648"/>
    <w:rsid w:val="001B561F"/>
    <w:rsid w:val="001B5CF1"/>
    <w:rsid w:val="001B7BFB"/>
    <w:rsid w:val="001C3D41"/>
    <w:rsid w:val="001C5C3F"/>
    <w:rsid w:val="001C7FD3"/>
    <w:rsid w:val="001D4336"/>
    <w:rsid w:val="001D5B8F"/>
    <w:rsid w:val="001D6376"/>
    <w:rsid w:val="001E1DBB"/>
    <w:rsid w:val="001F0203"/>
    <w:rsid w:val="00201871"/>
    <w:rsid w:val="00211196"/>
    <w:rsid w:val="00211FE3"/>
    <w:rsid w:val="002125B0"/>
    <w:rsid w:val="00212D84"/>
    <w:rsid w:val="00213AA3"/>
    <w:rsid w:val="00221AEB"/>
    <w:rsid w:val="0023621F"/>
    <w:rsid w:val="00236CBB"/>
    <w:rsid w:val="00241E3A"/>
    <w:rsid w:val="0024299D"/>
    <w:rsid w:val="002453F0"/>
    <w:rsid w:val="00246B2F"/>
    <w:rsid w:val="0025037C"/>
    <w:rsid w:val="00253B3A"/>
    <w:rsid w:val="0026336A"/>
    <w:rsid w:val="00265095"/>
    <w:rsid w:val="00267DC0"/>
    <w:rsid w:val="0027090A"/>
    <w:rsid w:val="00273A6E"/>
    <w:rsid w:val="00280467"/>
    <w:rsid w:val="00284A89"/>
    <w:rsid w:val="00285D6A"/>
    <w:rsid w:val="00286138"/>
    <w:rsid w:val="00286EDB"/>
    <w:rsid w:val="00297426"/>
    <w:rsid w:val="00297BAD"/>
    <w:rsid w:val="002A55CF"/>
    <w:rsid w:val="002B0B2B"/>
    <w:rsid w:val="002B0EE0"/>
    <w:rsid w:val="002B2890"/>
    <w:rsid w:val="002B3C5A"/>
    <w:rsid w:val="002B68D9"/>
    <w:rsid w:val="002B78C5"/>
    <w:rsid w:val="002B7A2E"/>
    <w:rsid w:val="002C0131"/>
    <w:rsid w:val="002C5685"/>
    <w:rsid w:val="002C7DBA"/>
    <w:rsid w:val="002D00CC"/>
    <w:rsid w:val="002D0FA7"/>
    <w:rsid w:val="002D18B6"/>
    <w:rsid w:val="002D369E"/>
    <w:rsid w:val="002D4FA4"/>
    <w:rsid w:val="002D55EE"/>
    <w:rsid w:val="002D56A7"/>
    <w:rsid w:val="002E3B35"/>
    <w:rsid w:val="002E481D"/>
    <w:rsid w:val="002E70E3"/>
    <w:rsid w:val="002F107D"/>
    <w:rsid w:val="002F1C8E"/>
    <w:rsid w:val="002F3970"/>
    <w:rsid w:val="002F514A"/>
    <w:rsid w:val="002F6583"/>
    <w:rsid w:val="00307F51"/>
    <w:rsid w:val="00312F41"/>
    <w:rsid w:val="0031484C"/>
    <w:rsid w:val="00316525"/>
    <w:rsid w:val="003168EA"/>
    <w:rsid w:val="003210CC"/>
    <w:rsid w:val="00324724"/>
    <w:rsid w:val="003260C2"/>
    <w:rsid w:val="00326693"/>
    <w:rsid w:val="0033307B"/>
    <w:rsid w:val="00337188"/>
    <w:rsid w:val="00340B9F"/>
    <w:rsid w:val="00347F22"/>
    <w:rsid w:val="0035197A"/>
    <w:rsid w:val="00367674"/>
    <w:rsid w:val="0038143C"/>
    <w:rsid w:val="00381FA4"/>
    <w:rsid w:val="0038434B"/>
    <w:rsid w:val="0038459B"/>
    <w:rsid w:val="0039393D"/>
    <w:rsid w:val="0039747A"/>
    <w:rsid w:val="00397735"/>
    <w:rsid w:val="003A06CA"/>
    <w:rsid w:val="003A0C84"/>
    <w:rsid w:val="003A4026"/>
    <w:rsid w:val="003A6BE2"/>
    <w:rsid w:val="003A6E8F"/>
    <w:rsid w:val="003B2B97"/>
    <w:rsid w:val="003B3C63"/>
    <w:rsid w:val="003B4FFD"/>
    <w:rsid w:val="003B6FF4"/>
    <w:rsid w:val="003B7850"/>
    <w:rsid w:val="003C18E6"/>
    <w:rsid w:val="003C1989"/>
    <w:rsid w:val="003C3E32"/>
    <w:rsid w:val="003C4D68"/>
    <w:rsid w:val="003C514F"/>
    <w:rsid w:val="003C633F"/>
    <w:rsid w:val="003C6CE7"/>
    <w:rsid w:val="003D5442"/>
    <w:rsid w:val="003D6103"/>
    <w:rsid w:val="003D7368"/>
    <w:rsid w:val="003E0319"/>
    <w:rsid w:val="003E1388"/>
    <w:rsid w:val="003E43FC"/>
    <w:rsid w:val="003E4885"/>
    <w:rsid w:val="003E7578"/>
    <w:rsid w:val="003F00AA"/>
    <w:rsid w:val="003F01F9"/>
    <w:rsid w:val="003F31BF"/>
    <w:rsid w:val="003F3BEA"/>
    <w:rsid w:val="003F5521"/>
    <w:rsid w:val="003F6104"/>
    <w:rsid w:val="003F771E"/>
    <w:rsid w:val="00401C9C"/>
    <w:rsid w:val="00404B9B"/>
    <w:rsid w:val="00405D6C"/>
    <w:rsid w:val="004140B0"/>
    <w:rsid w:val="00416F47"/>
    <w:rsid w:val="004248BE"/>
    <w:rsid w:val="00427FE3"/>
    <w:rsid w:val="00430208"/>
    <w:rsid w:val="00430668"/>
    <w:rsid w:val="00430CC9"/>
    <w:rsid w:val="004354D9"/>
    <w:rsid w:val="00443B75"/>
    <w:rsid w:val="004507EC"/>
    <w:rsid w:val="00460ACA"/>
    <w:rsid w:val="00463DDA"/>
    <w:rsid w:val="004648D4"/>
    <w:rsid w:val="00473DB8"/>
    <w:rsid w:val="00476172"/>
    <w:rsid w:val="00482E62"/>
    <w:rsid w:val="00493C3C"/>
    <w:rsid w:val="00495ACB"/>
    <w:rsid w:val="00496332"/>
    <w:rsid w:val="00497149"/>
    <w:rsid w:val="00497213"/>
    <w:rsid w:val="004A2BC8"/>
    <w:rsid w:val="004A3C35"/>
    <w:rsid w:val="004A4530"/>
    <w:rsid w:val="004A47CF"/>
    <w:rsid w:val="004A6499"/>
    <w:rsid w:val="004A6F88"/>
    <w:rsid w:val="004B22B9"/>
    <w:rsid w:val="004B2E77"/>
    <w:rsid w:val="004C0237"/>
    <w:rsid w:val="004C1DFD"/>
    <w:rsid w:val="004C2A2B"/>
    <w:rsid w:val="004C5140"/>
    <w:rsid w:val="004C5736"/>
    <w:rsid w:val="004C5BC1"/>
    <w:rsid w:val="004D2A39"/>
    <w:rsid w:val="004D30D3"/>
    <w:rsid w:val="004D5B4C"/>
    <w:rsid w:val="004D5E0F"/>
    <w:rsid w:val="004E485F"/>
    <w:rsid w:val="004E597F"/>
    <w:rsid w:val="004F22E6"/>
    <w:rsid w:val="004F2B6C"/>
    <w:rsid w:val="004F3A39"/>
    <w:rsid w:val="004F430A"/>
    <w:rsid w:val="004F67E0"/>
    <w:rsid w:val="004F7685"/>
    <w:rsid w:val="005020D5"/>
    <w:rsid w:val="005240AC"/>
    <w:rsid w:val="00527569"/>
    <w:rsid w:val="00532704"/>
    <w:rsid w:val="00535547"/>
    <w:rsid w:val="005373E9"/>
    <w:rsid w:val="00537B7C"/>
    <w:rsid w:val="00541901"/>
    <w:rsid w:val="00544415"/>
    <w:rsid w:val="00545D55"/>
    <w:rsid w:val="00547238"/>
    <w:rsid w:val="00551B02"/>
    <w:rsid w:val="00554744"/>
    <w:rsid w:val="005550B4"/>
    <w:rsid w:val="00561D58"/>
    <w:rsid w:val="00562384"/>
    <w:rsid w:val="0056394B"/>
    <w:rsid w:val="00566BCA"/>
    <w:rsid w:val="005677E7"/>
    <w:rsid w:val="00574234"/>
    <w:rsid w:val="00577013"/>
    <w:rsid w:val="00580870"/>
    <w:rsid w:val="00580974"/>
    <w:rsid w:val="00583DC3"/>
    <w:rsid w:val="00592959"/>
    <w:rsid w:val="00592C0B"/>
    <w:rsid w:val="00594188"/>
    <w:rsid w:val="005951B5"/>
    <w:rsid w:val="00597D08"/>
    <w:rsid w:val="005A0F45"/>
    <w:rsid w:val="005A43B9"/>
    <w:rsid w:val="005A64BC"/>
    <w:rsid w:val="005A7762"/>
    <w:rsid w:val="005B2EC6"/>
    <w:rsid w:val="005C16B2"/>
    <w:rsid w:val="005C3A52"/>
    <w:rsid w:val="005C3A5B"/>
    <w:rsid w:val="005C4895"/>
    <w:rsid w:val="005C67C8"/>
    <w:rsid w:val="005C744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1E5B"/>
    <w:rsid w:val="005F4F49"/>
    <w:rsid w:val="005F7590"/>
    <w:rsid w:val="00605341"/>
    <w:rsid w:val="006057A3"/>
    <w:rsid w:val="0060770E"/>
    <w:rsid w:val="00612C29"/>
    <w:rsid w:val="006140FD"/>
    <w:rsid w:val="00615FA4"/>
    <w:rsid w:val="006227F1"/>
    <w:rsid w:val="00630595"/>
    <w:rsid w:val="00632106"/>
    <w:rsid w:val="00634309"/>
    <w:rsid w:val="00636E77"/>
    <w:rsid w:val="00640FB6"/>
    <w:rsid w:val="006449A1"/>
    <w:rsid w:val="00646753"/>
    <w:rsid w:val="00652DBB"/>
    <w:rsid w:val="006539BD"/>
    <w:rsid w:val="00661488"/>
    <w:rsid w:val="0066579B"/>
    <w:rsid w:val="00673363"/>
    <w:rsid w:val="00673EF3"/>
    <w:rsid w:val="00680E70"/>
    <w:rsid w:val="00682365"/>
    <w:rsid w:val="00682ECF"/>
    <w:rsid w:val="00684A64"/>
    <w:rsid w:val="00685C61"/>
    <w:rsid w:val="006A3575"/>
    <w:rsid w:val="006A6037"/>
    <w:rsid w:val="006B038F"/>
    <w:rsid w:val="006B123C"/>
    <w:rsid w:val="006B1505"/>
    <w:rsid w:val="006B1639"/>
    <w:rsid w:val="006B1826"/>
    <w:rsid w:val="006B2258"/>
    <w:rsid w:val="006C0B00"/>
    <w:rsid w:val="006C1240"/>
    <w:rsid w:val="006C12F0"/>
    <w:rsid w:val="006C237E"/>
    <w:rsid w:val="006C433E"/>
    <w:rsid w:val="006C43DD"/>
    <w:rsid w:val="006C579A"/>
    <w:rsid w:val="006D15E7"/>
    <w:rsid w:val="006D17E3"/>
    <w:rsid w:val="006D2370"/>
    <w:rsid w:val="006D3FC6"/>
    <w:rsid w:val="006D6149"/>
    <w:rsid w:val="006D6D39"/>
    <w:rsid w:val="006E1B92"/>
    <w:rsid w:val="006E22AE"/>
    <w:rsid w:val="006E6035"/>
    <w:rsid w:val="006E6043"/>
    <w:rsid w:val="006E63B5"/>
    <w:rsid w:val="006E75AB"/>
    <w:rsid w:val="006F320B"/>
    <w:rsid w:val="006F3640"/>
    <w:rsid w:val="006F75D9"/>
    <w:rsid w:val="00700D07"/>
    <w:rsid w:val="00710EA4"/>
    <w:rsid w:val="007141D2"/>
    <w:rsid w:val="007159CD"/>
    <w:rsid w:val="00723EAF"/>
    <w:rsid w:val="00724D06"/>
    <w:rsid w:val="00733B84"/>
    <w:rsid w:val="007361FA"/>
    <w:rsid w:val="00745B66"/>
    <w:rsid w:val="00746A7E"/>
    <w:rsid w:val="0075240B"/>
    <w:rsid w:val="0075685E"/>
    <w:rsid w:val="007622ED"/>
    <w:rsid w:val="00765C73"/>
    <w:rsid w:val="0077358E"/>
    <w:rsid w:val="00774ED6"/>
    <w:rsid w:val="0077594E"/>
    <w:rsid w:val="00776365"/>
    <w:rsid w:val="007802E4"/>
    <w:rsid w:val="007805F1"/>
    <w:rsid w:val="00781E9E"/>
    <w:rsid w:val="007820B7"/>
    <w:rsid w:val="00786EA0"/>
    <w:rsid w:val="007878B1"/>
    <w:rsid w:val="00790B42"/>
    <w:rsid w:val="007914CD"/>
    <w:rsid w:val="00791F39"/>
    <w:rsid w:val="007947FC"/>
    <w:rsid w:val="00796FFF"/>
    <w:rsid w:val="007979F9"/>
    <w:rsid w:val="007B2394"/>
    <w:rsid w:val="007B290F"/>
    <w:rsid w:val="007B5E1B"/>
    <w:rsid w:val="007B7626"/>
    <w:rsid w:val="007C0859"/>
    <w:rsid w:val="007C40C0"/>
    <w:rsid w:val="007C5621"/>
    <w:rsid w:val="007C72E2"/>
    <w:rsid w:val="007D2161"/>
    <w:rsid w:val="007D51C9"/>
    <w:rsid w:val="007D5478"/>
    <w:rsid w:val="007D765E"/>
    <w:rsid w:val="007E17E2"/>
    <w:rsid w:val="007E3370"/>
    <w:rsid w:val="007E6530"/>
    <w:rsid w:val="007F1230"/>
    <w:rsid w:val="007F33F9"/>
    <w:rsid w:val="007F4138"/>
    <w:rsid w:val="007F41A7"/>
    <w:rsid w:val="007F4C32"/>
    <w:rsid w:val="007F509D"/>
    <w:rsid w:val="007F625B"/>
    <w:rsid w:val="008075F6"/>
    <w:rsid w:val="008113BD"/>
    <w:rsid w:val="00811718"/>
    <w:rsid w:val="00821100"/>
    <w:rsid w:val="0082349B"/>
    <w:rsid w:val="00824747"/>
    <w:rsid w:val="00826B7E"/>
    <w:rsid w:val="00831752"/>
    <w:rsid w:val="008359A1"/>
    <w:rsid w:val="008425E8"/>
    <w:rsid w:val="008433FC"/>
    <w:rsid w:val="00844AFB"/>
    <w:rsid w:val="00845E68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482"/>
    <w:rsid w:val="00887BC7"/>
    <w:rsid w:val="00891099"/>
    <w:rsid w:val="00896CC9"/>
    <w:rsid w:val="008A03A2"/>
    <w:rsid w:val="008A34B6"/>
    <w:rsid w:val="008A466E"/>
    <w:rsid w:val="008A5066"/>
    <w:rsid w:val="008C12D5"/>
    <w:rsid w:val="008C46A0"/>
    <w:rsid w:val="008C626C"/>
    <w:rsid w:val="008D20B0"/>
    <w:rsid w:val="008D32C2"/>
    <w:rsid w:val="008D3808"/>
    <w:rsid w:val="008D3917"/>
    <w:rsid w:val="008D3E84"/>
    <w:rsid w:val="008D508F"/>
    <w:rsid w:val="008D552E"/>
    <w:rsid w:val="008D5B4F"/>
    <w:rsid w:val="008E0723"/>
    <w:rsid w:val="008E3EA8"/>
    <w:rsid w:val="008E54F5"/>
    <w:rsid w:val="008E5517"/>
    <w:rsid w:val="008E5636"/>
    <w:rsid w:val="008E583B"/>
    <w:rsid w:val="008E7826"/>
    <w:rsid w:val="008F3323"/>
    <w:rsid w:val="008F5559"/>
    <w:rsid w:val="008F593B"/>
    <w:rsid w:val="00901234"/>
    <w:rsid w:val="00903555"/>
    <w:rsid w:val="00903DFC"/>
    <w:rsid w:val="0090702B"/>
    <w:rsid w:val="00910469"/>
    <w:rsid w:val="00910A81"/>
    <w:rsid w:val="0091671C"/>
    <w:rsid w:val="00920FB9"/>
    <w:rsid w:val="009211DE"/>
    <w:rsid w:val="00924EA2"/>
    <w:rsid w:val="00926862"/>
    <w:rsid w:val="00932610"/>
    <w:rsid w:val="009327BE"/>
    <w:rsid w:val="00932A27"/>
    <w:rsid w:val="0094175D"/>
    <w:rsid w:val="00943350"/>
    <w:rsid w:val="00944AF2"/>
    <w:rsid w:val="00945463"/>
    <w:rsid w:val="00945C72"/>
    <w:rsid w:val="00951C26"/>
    <w:rsid w:val="009522F2"/>
    <w:rsid w:val="00961CAC"/>
    <w:rsid w:val="00962BB5"/>
    <w:rsid w:val="00973CA6"/>
    <w:rsid w:val="009742F9"/>
    <w:rsid w:val="00974BBF"/>
    <w:rsid w:val="00976B66"/>
    <w:rsid w:val="00980E24"/>
    <w:rsid w:val="00985E75"/>
    <w:rsid w:val="009910DE"/>
    <w:rsid w:val="0099132F"/>
    <w:rsid w:val="0099197E"/>
    <w:rsid w:val="00993291"/>
    <w:rsid w:val="00994648"/>
    <w:rsid w:val="00996735"/>
    <w:rsid w:val="00997668"/>
    <w:rsid w:val="009A5654"/>
    <w:rsid w:val="009B02E1"/>
    <w:rsid w:val="009B4B7D"/>
    <w:rsid w:val="009B5D0C"/>
    <w:rsid w:val="009C0ECC"/>
    <w:rsid w:val="009C718A"/>
    <w:rsid w:val="009D332A"/>
    <w:rsid w:val="009E6DE1"/>
    <w:rsid w:val="009F6001"/>
    <w:rsid w:val="00A05304"/>
    <w:rsid w:val="00A06E15"/>
    <w:rsid w:val="00A06FCC"/>
    <w:rsid w:val="00A10583"/>
    <w:rsid w:val="00A1515A"/>
    <w:rsid w:val="00A17D8E"/>
    <w:rsid w:val="00A21AD1"/>
    <w:rsid w:val="00A227EB"/>
    <w:rsid w:val="00A40B8E"/>
    <w:rsid w:val="00A426CB"/>
    <w:rsid w:val="00A427D2"/>
    <w:rsid w:val="00A43E8B"/>
    <w:rsid w:val="00A47CD8"/>
    <w:rsid w:val="00A50B51"/>
    <w:rsid w:val="00A54063"/>
    <w:rsid w:val="00A54746"/>
    <w:rsid w:val="00A550F3"/>
    <w:rsid w:val="00A64012"/>
    <w:rsid w:val="00A72567"/>
    <w:rsid w:val="00A73124"/>
    <w:rsid w:val="00A73DA2"/>
    <w:rsid w:val="00A73E04"/>
    <w:rsid w:val="00A81A1B"/>
    <w:rsid w:val="00A832AB"/>
    <w:rsid w:val="00A87C88"/>
    <w:rsid w:val="00A95ACB"/>
    <w:rsid w:val="00AA174C"/>
    <w:rsid w:val="00AA2962"/>
    <w:rsid w:val="00AA465F"/>
    <w:rsid w:val="00AA47A4"/>
    <w:rsid w:val="00AA56E0"/>
    <w:rsid w:val="00AA6998"/>
    <w:rsid w:val="00AB30F3"/>
    <w:rsid w:val="00AB33B5"/>
    <w:rsid w:val="00AB494D"/>
    <w:rsid w:val="00AB4F38"/>
    <w:rsid w:val="00AB50A8"/>
    <w:rsid w:val="00AB5D48"/>
    <w:rsid w:val="00AC1C89"/>
    <w:rsid w:val="00AC206F"/>
    <w:rsid w:val="00AC3816"/>
    <w:rsid w:val="00AE6D0E"/>
    <w:rsid w:val="00AF0DD1"/>
    <w:rsid w:val="00AF31AF"/>
    <w:rsid w:val="00AF3CEA"/>
    <w:rsid w:val="00AF52C5"/>
    <w:rsid w:val="00AF5BF8"/>
    <w:rsid w:val="00B02413"/>
    <w:rsid w:val="00B054F3"/>
    <w:rsid w:val="00B13EBE"/>
    <w:rsid w:val="00B173A4"/>
    <w:rsid w:val="00B24A5E"/>
    <w:rsid w:val="00B24C02"/>
    <w:rsid w:val="00B24FF5"/>
    <w:rsid w:val="00B265E3"/>
    <w:rsid w:val="00B26B66"/>
    <w:rsid w:val="00B27D9D"/>
    <w:rsid w:val="00B31CE4"/>
    <w:rsid w:val="00B323E6"/>
    <w:rsid w:val="00B3380D"/>
    <w:rsid w:val="00B33DDD"/>
    <w:rsid w:val="00B40973"/>
    <w:rsid w:val="00B42CE3"/>
    <w:rsid w:val="00B43690"/>
    <w:rsid w:val="00B44706"/>
    <w:rsid w:val="00B45B9A"/>
    <w:rsid w:val="00B471F9"/>
    <w:rsid w:val="00B47A79"/>
    <w:rsid w:val="00B47D88"/>
    <w:rsid w:val="00B57A24"/>
    <w:rsid w:val="00B60DA8"/>
    <w:rsid w:val="00B60F7A"/>
    <w:rsid w:val="00B63C5E"/>
    <w:rsid w:val="00B716C6"/>
    <w:rsid w:val="00B71C55"/>
    <w:rsid w:val="00B76276"/>
    <w:rsid w:val="00B82476"/>
    <w:rsid w:val="00B83886"/>
    <w:rsid w:val="00B83E50"/>
    <w:rsid w:val="00B86CF9"/>
    <w:rsid w:val="00B875C7"/>
    <w:rsid w:val="00B922C8"/>
    <w:rsid w:val="00B95808"/>
    <w:rsid w:val="00B96569"/>
    <w:rsid w:val="00BA18EC"/>
    <w:rsid w:val="00BA5881"/>
    <w:rsid w:val="00BA696D"/>
    <w:rsid w:val="00BB55E8"/>
    <w:rsid w:val="00BB61F5"/>
    <w:rsid w:val="00BB68BE"/>
    <w:rsid w:val="00BC1062"/>
    <w:rsid w:val="00BC30C4"/>
    <w:rsid w:val="00BC320D"/>
    <w:rsid w:val="00BC37D9"/>
    <w:rsid w:val="00BC3AA0"/>
    <w:rsid w:val="00BC3AEF"/>
    <w:rsid w:val="00BD16BE"/>
    <w:rsid w:val="00BD2063"/>
    <w:rsid w:val="00BD33F0"/>
    <w:rsid w:val="00BD482E"/>
    <w:rsid w:val="00BD4F64"/>
    <w:rsid w:val="00BE02D8"/>
    <w:rsid w:val="00BE4A0A"/>
    <w:rsid w:val="00BE5ECB"/>
    <w:rsid w:val="00BE6912"/>
    <w:rsid w:val="00BE7FF2"/>
    <w:rsid w:val="00BF0F18"/>
    <w:rsid w:val="00BF0F2B"/>
    <w:rsid w:val="00BF6704"/>
    <w:rsid w:val="00C00885"/>
    <w:rsid w:val="00C023E4"/>
    <w:rsid w:val="00C055CA"/>
    <w:rsid w:val="00C05EC0"/>
    <w:rsid w:val="00C0684D"/>
    <w:rsid w:val="00C1206C"/>
    <w:rsid w:val="00C1222C"/>
    <w:rsid w:val="00C1245D"/>
    <w:rsid w:val="00C208CC"/>
    <w:rsid w:val="00C2160B"/>
    <w:rsid w:val="00C22E9F"/>
    <w:rsid w:val="00C30EC7"/>
    <w:rsid w:val="00C31D18"/>
    <w:rsid w:val="00C343B2"/>
    <w:rsid w:val="00C355BE"/>
    <w:rsid w:val="00C37F03"/>
    <w:rsid w:val="00C37F17"/>
    <w:rsid w:val="00C405B0"/>
    <w:rsid w:val="00C4243A"/>
    <w:rsid w:val="00C442E1"/>
    <w:rsid w:val="00C44EA5"/>
    <w:rsid w:val="00C45413"/>
    <w:rsid w:val="00C459AF"/>
    <w:rsid w:val="00C55D3C"/>
    <w:rsid w:val="00C56686"/>
    <w:rsid w:val="00C57278"/>
    <w:rsid w:val="00C60FFA"/>
    <w:rsid w:val="00C62461"/>
    <w:rsid w:val="00C62B69"/>
    <w:rsid w:val="00C70AB5"/>
    <w:rsid w:val="00C70D01"/>
    <w:rsid w:val="00C71BE8"/>
    <w:rsid w:val="00C7413A"/>
    <w:rsid w:val="00C759F7"/>
    <w:rsid w:val="00C84FF4"/>
    <w:rsid w:val="00C8657C"/>
    <w:rsid w:val="00C86640"/>
    <w:rsid w:val="00C93243"/>
    <w:rsid w:val="00C956C7"/>
    <w:rsid w:val="00C97989"/>
    <w:rsid w:val="00CA22BB"/>
    <w:rsid w:val="00CA39D4"/>
    <w:rsid w:val="00CA4EF8"/>
    <w:rsid w:val="00CA5400"/>
    <w:rsid w:val="00CA5E1A"/>
    <w:rsid w:val="00CA6F1C"/>
    <w:rsid w:val="00CB068C"/>
    <w:rsid w:val="00CB07B7"/>
    <w:rsid w:val="00CB3298"/>
    <w:rsid w:val="00CB450B"/>
    <w:rsid w:val="00CB616B"/>
    <w:rsid w:val="00CB6B3F"/>
    <w:rsid w:val="00CC324B"/>
    <w:rsid w:val="00CC5676"/>
    <w:rsid w:val="00CC69D6"/>
    <w:rsid w:val="00CC711F"/>
    <w:rsid w:val="00CC7DD0"/>
    <w:rsid w:val="00CD0419"/>
    <w:rsid w:val="00CD1A3A"/>
    <w:rsid w:val="00CD3F0B"/>
    <w:rsid w:val="00CD45AB"/>
    <w:rsid w:val="00CD6E6A"/>
    <w:rsid w:val="00CD79E1"/>
    <w:rsid w:val="00CE0017"/>
    <w:rsid w:val="00CE111E"/>
    <w:rsid w:val="00CE787D"/>
    <w:rsid w:val="00CF139F"/>
    <w:rsid w:val="00CF3311"/>
    <w:rsid w:val="00CF3354"/>
    <w:rsid w:val="00D00C72"/>
    <w:rsid w:val="00D044D6"/>
    <w:rsid w:val="00D051A4"/>
    <w:rsid w:val="00D0665D"/>
    <w:rsid w:val="00D072CB"/>
    <w:rsid w:val="00D101D2"/>
    <w:rsid w:val="00D101F9"/>
    <w:rsid w:val="00D11788"/>
    <w:rsid w:val="00D130A6"/>
    <w:rsid w:val="00D15268"/>
    <w:rsid w:val="00D1766B"/>
    <w:rsid w:val="00D17D97"/>
    <w:rsid w:val="00D23915"/>
    <w:rsid w:val="00D24293"/>
    <w:rsid w:val="00D33076"/>
    <w:rsid w:val="00D34259"/>
    <w:rsid w:val="00D360FB"/>
    <w:rsid w:val="00D41398"/>
    <w:rsid w:val="00D4175F"/>
    <w:rsid w:val="00D4327D"/>
    <w:rsid w:val="00D43479"/>
    <w:rsid w:val="00D4749C"/>
    <w:rsid w:val="00D50CE0"/>
    <w:rsid w:val="00D51282"/>
    <w:rsid w:val="00D52F01"/>
    <w:rsid w:val="00D536E6"/>
    <w:rsid w:val="00D56D1C"/>
    <w:rsid w:val="00D61CA7"/>
    <w:rsid w:val="00D61FFA"/>
    <w:rsid w:val="00D660BB"/>
    <w:rsid w:val="00D73238"/>
    <w:rsid w:val="00D747DB"/>
    <w:rsid w:val="00D74EEB"/>
    <w:rsid w:val="00D75245"/>
    <w:rsid w:val="00D815CB"/>
    <w:rsid w:val="00D82239"/>
    <w:rsid w:val="00D83488"/>
    <w:rsid w:val="00D84FB5"/>
    <w:rsid w:val="00D87A73"/>
    <w:rsid w:val="00D90534"/>
    <w:rsid w:val="00D910E9"/>
    <w:rsid w:val="00D938E0"/>
    <w:rsid w:val="00D93DB4"/>
    <w:rsid w:val="00D943E2"/>
    <w:rsid w:val="00D95324"/>
    <w:rsid w:val="00D970BF"/>
    <w:rsid w:val="00DA10E0"/>
    <w:rsid w:val="00DA445C"/>
    <w:rsid w:val="00DA5786"/>
    <w:rsid w:val="00DA6B5C"/>
    <w:rsid w:val="00DB1A06"/>
    <w:rsid w:val="00DB3C0C"/>
    <w:rsid w:val="00DB4F29"/>
    <w:rsid w:val="00DB551B"/>
    <w:rsid w:val="00DB5A34"/>
    <w:rsid w:val="00DB7E57"/>
    <w:rsid w:val="00DC4266"/>
    <w:rsid w:val="00DC7C0B"/>
    <w:rsid w:val="00DD2D64"/>
    <w:rsid w:val="00DD4084"/>
    <w:rsid w:val="00DE05DE"/>
    <w:rsid w:val="00DE5800"/>
    <w:rsid w:val="00DF1564"/>
    <w:rsid w:val="00DF1CB9"/>
    <w:rsid w:val="00DF281C"/>
    <w:rsid w:val="00DF2BDF"/>
    <w:rsid w:val="00DF6EC4"/>
    <w:rsid w:val="00E01B6E"/>
    <w:rsid w:val="00E05957"/>
    <w:rsid w:val="00E05EEB"/>
    <w:rsid w:val="00E11530"/>
    <w:rsid w:val="00E14D42"/>
    <w:rsid w:val="00E21A29"/>
    <w:rsid w:val="00E24510"/>
    <w:rsid w:val="00E24B3B"/>
    <w:rsid w:val="00E27CF7"/>
    <w:rsid w:val="00E31FE2"/>
    <w:rsid w:val="00E32D33"/>
    <w:rsid w:val="00E332BC"/>
    <w:rsid w:val="00E40EA1"/>
    <w:rsid w:val="00E46F3F"/>
    <w:rsid w:val="00E5154F"/>
    <w:rsid w:val="00E5401E"/>
    <w:rsid w:val="00E54E06"/>
    <w:rsid w:val="00E57E1D"/>
    <w:rsid w:val="00E6254E"/>
    <w:rsid w:val="00E631BD"/>
    <w:rsid w:val="00E64A8C"/>
    <w:rsid w:val="00E6593B"/>
    <w:rsid w:val="00E65DE3"/>
    <w:rsid w:val="00E72636"/>
    <w:rsid w:val="00E74058"/>
    <w:rsid w:val="00E74152"/>
    <w:rsid w:val="00E76AC0"/>
    <w:rsid w:val="00E7763E"/>
    <w:rsid w:val="00E801CE"/>
    <w:rsid w:val="00E8262C"/>
    <w:rsid w:val="00E87AFD"/>
    <w:rsid w:val="00E87E15"/>
    <w:rsid w:val="00E9641E"/>
    <w:rsid w:val="00E976AD"/>
    <w:rsid w:val="00E979F7"/>
    <w:rsid w:val="00EA10E0"/>
    <w:rsid w:val="00EA1A14"/>
    <w:rsid w:val="00EA1D55"/>
    <w:rsid w:val="00EA47DF"/>
    <w:rsid w:val="00EA58E4"/>
    <w:rsid w:val="00EA6DB2"/>
    <w:rsid w:val="00EB17A5"/>
    <w:rsid w:val="00EB465F"/>
    <w:rsid w:val="00EB721B"/>
    <w:rsid w:val="00EB7B79"/>
    <w:rsid w:val="00EC08FA"/>
    <w:rsid w:val="00EC3403"/>
    <w:rsid w:val="00EC3475"/>
    <w:rsid w:val="00ED2B36"/>
    <w:rsid w:val="00ED3DAF"/>
    <w:rsid w:val="00ED7530"/>
    <w:rsid w:val="00ED7F1C"/>
    <w:rsid w:val="00EE0988"/>
    <w:rsid w:val="00EE545E"/>
    <w:rsid w:val="00EE5477"/>
    <w:rsid w:val="00EF001B"/>
    <w:rsid w:val="00F00363"/>
    <w:rsid w:val="00F01DF4"/>
    <w:rsid w:val="00F03201"/>
    <w:rsid w:val="00F0381E"/>
    <w:rsid w:val="00F052E2"/>
    <w:rsid w:val="00F07146"/>
    <w:rsid w:val="00F109B0"/>
    <w:rsid w:val="00F10E4D"/>
    <w:rsid w:val="00F12327"/>
    <w:rsid w:val="00F13FAD"/>
    <w:rsid w:val="00F153C7"/>
    <w:rsid w:val="00F163D8"/>
    <w:rsid w:val="00F16EB1"/>
    <w:rsid w:val="00F27975"/>
    <w:rsid w:val="00F333C5"/>
    <w:rsid w:val="00F421AC"/>
    <w:rsid w:val="00F437F8"/>
    <w:rsid w:val="00F50CD0"/>
    <w:rsid w:val="00F52A0B"/>
    <w:rsid w:val="00F5364F"/>
    <w:rsid w:val="00F54BB2"/>
    <w:rsid w:val="00F55113"/>
    <w:rsid w:val="00F571A4"/>
    <w:rsid w:val="00F57422"/>
    <w:rsid w:val="00F60134"/>
    <w:rsid w:val="00F61334"/>
    <w:rsid w:val="00F655A8"/>
    <w:rsid w:val="00F842EF"/>
    <w:rsid w:val="00F86D0A"/>
    <w:rsid w:val="00F87F6E"/>
    <w:rsid w:val="00F926DA"/>
    <w:rsid w:val="00F97184"/>
    <w:rsid w:val="00FA3ABC"/>
    <w:rsid w:val="00FA6BE4"/>
    <w:rsid w:val="00FB3D93"/>
    <w:rsid w:val="00FB7F75"/>
    <w:rsid w:val="00FC0E72"/>
    <w:rsid w:val="00FC41ED"/>
    <w:rsid w:val="00FC4CD2"/>
    <w:rsid w:val="00FD42EA"/>
    <w:rsid w:val="00FD49F3"/>
    <w:rsid w:val="00FE2030"/>
    <w:rsid w:val="00FE57F7"/>
    <w:rsid w:val="00FE5E22"/>
    <w:rsid w:val="00FE6AEC"/>
    <w:rsid w:val="00FF03C6"/>
    <w:rsid w:val="00FF6CA5"/>
    <w:rsid w:val="01FE8545"/>
    <w:rsid w:val="06E76AB7"/>
    <w:rsid w:val="07C05C86"/>
    <w:rsid w:val="116C9BA1"/>
    <w:rsid w:val="19B843DC"/>
    <w:rsid w:val="20DBC841"/>
    <w:rsid w:val="277A72A2"/>
    <w:rsid w:val="39C4CF5E"/>
    <w:rsid w:val="513692F0"/>
    <w:rsid w:val="53329B37"/>
    <w:rsid w:val="5367B815"/>
    <w:rsid w:val="5B73A142"/>
    <w:rsid w:val="5D2EB1D2"/>
    <w:rsid w:val="5EEF70F8"/>
    <w:rsid w:val="6C30F9E0"/>
    <w:rsid w:val="766336A7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0EC5AA28-9824-43E3-81FC-5B1B131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C37F17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7" ma:contentTypeDescription="Create a new document." ma:contentTypeScope="" ma:versionID="696d7b5cf54b910a73cf7eab0fe3166f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54836fcaa67228bd975fd5419e4fbf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abc527-1e22-4c96-92f2-224d6f6966f2"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Caskey, Mary C</DisplayName>
        <AccountId>144</AccountId>
        <AccountType/>
      </UserInfo>
    </SharedWithUsers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ECF9A7-CD07-41A3-AED2-6BA2C798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4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3648</Characters>
  <Application>Microsoft Office Word</Application>
  <DocSecurity>0</DocSecurity>
  <Lines>30</Lines>
  <Paragraphs>8</Paragraphs>
  <ScaleCrop>false</ScaleCrop>
  <Manager/>
  <Company/>
  <LinksUpToDate>false</LinksUpToDate>
  <CharactersWithSpaces>4279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King</cp:lastModifiedBy>
  <cp:revision>3</cp:revision>
  <cp:lastPrinted>2022-03-11T00:12:00Z</cp:lastPrinted>
  <dcterms:created xsi:type="dcterms:W3CDTF">2024-07-11T15:43:00Z</dcterms:created>
  <dcterms:modified xsi:type="dcterms:W3CDTF">2024-07-11T15:59:00Z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0x0101006C0E5153A354DD4B81ABB776CC05A965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