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cstheme="minorHAnsi"/>
          <w:noProof/>
          <w:color w:val="3C444F"/>
          <w:sz w:val="22"/>
          <w:szCs w:val="22"/>
        </w:rPr>
        <w:id w:val="461195165"/>
        <w:docPartObj>
          <w:docPartGallery w:val="Table of Contents"/>
          <w:docPartUnique/>
        </w:docPartObj>
      </w:sdtPr>
      <w:sdtEndPr/>
      <w:sdtContent>
        <w:p w14:paraId="33E1F744" w14:textId="77777777" w:rsidR="00B47D88" w:rsidRPr="00F12327" w:rsidRDefault="00B47D88" w:rsidP="00B47D88">
          <w:pPr>
            <w:pStyle w:val="BodyText"/>
          </w:pPr>
        </w:p>
        <w:p w14:paraId="2B6D2107" w14:textId="77777777" w:rsidR="00B47D88" w:rsidRPr="00F12327" w:rsidRDefault="00876F0B" w:rsidP="00B47D88">
          <w:pPr>
            <w:pStyle w:val="BodyText"/>
          </w:pPr>
          <w:r>
            <w:rPr>
              <w:noProof/>
              <w:lang w:val="en-GB" w:eastAsia="en-GB"/>
            </w:rPr>
            <w:drawing>
              <wp:inline distT="0" distB="0" distL="0" distR="0" wp14:anchorId="221D78B9" wp14:editId="5FAD0CB3">
                <wp:extent cx="998074" cy="977705"/>
                <wp:effectExtent l="0" t="0" r="5715" b="63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2"/>
                        <a:stretch>
                          <a:fillRect/>
                        </a:stretch>
                      </pic:blipFill>
                      <pic:spPr>
                        <a:xfrm>
                          <a:off x="0" y="0"/>
                          <a:ext cx="1020268" cy="999446"/>
                        </a:xfrm>
                        <a:prstGeom prst="rect">
                          <a:avLst/>
                        </a:prstGeom>
                      </pic:spPr>
                    </pic:pic>
                  </a:graphicData>
                </a:graphic>
              </wp:inline>
            </w:drawing>
          </w:r>
          <w:r w:rsidR="00B47D88" w:rsidRPr="00F12327">
            <w:rPr>
              <w:noProof/>
              <w:lang w:val="en-GB" w:eastAsia="en-GB"/>
            </w:rPr>
            <mc:AlternateContent>
              <mc:Choice Requires="wpg">
                <w:drawing>
                  <wp:anchor distT="0" distB="0" distL="114300" distR="114300" simplePos="0" relativeHeight="251658245" behindDoc="0" locked="0" layoutInCell="1" allowOverlap="1" wp14:anchorId="0CCD1169" wp14:editId="3221AF94">
                    <wp:simplePos x="0" y="0"/>
                    <wp:positionH relativeFrom="column">
                      <wp:posOffset>4629150</wp:posOffset>
                    </wp:positionH>
                    <wp:positionV relativeFrom="paragraph">
                      <wp:posOffset>-4898390</wp:posOffset>
                    </wp:positionV>
                    <wp:extent cx="1819275" cy="771525"/>
                    <wp:effectExtent l="6350" t="3810" r="3175"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21" name="Text Box 16"/>
                            <wps:cNvSpPr txBox="1">
                              <a:spLocks noChangeArrowheads="1"/>
                            </wps:cNvSpPr>
                            <wps:spPr bwMode="auto">
                              <a:xfrm>
                                <a:off x="10290" y="1230"/>
                                <a:ext cx="1470" cy="1215"/>
                              </a:xfrm>
                              <a:prstGeom prst="rect">
                                <a:avLst/>
                              </a:prstGeom>
                              <a:noFill/>
                              <a:ln>
                                <a:noFill/>
                              </a:ln>
                              <a:extLst>
                                <a:ext uri="{909E8E84-426E-40dd-AFC4-6F175D3DCCD1}">
                                  <a14:hiddenFill xmlns:arto="http://schemas.microsoft.com/office/word/2006/arto"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arto="http://schemas.microsoft.com/office/word/2006/arto"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05599204" w14:textId="77777777" w:rsidR="00B47D88" w:rsidRDefault="00B47D88" w:rsidP="00B47D88">
                                  <w:pPr>
                                    <w:rPr>
                                      <w:color w:val="FFFFFF"/>
                                      <w:sz w:val="92"/>
                                      <w:szCs w:val="92"/>
                                    </w:rPr>
                                  </w:pPr>
                                  <w:r>
                                    <w:rPr>
                                      <w:color w:val="FFFFFF"/>
                                      <w:sz w:val="92"/>
                                      <w:szCs w:val="92"/>
                                    </w:rPr>
                                    <w:t>08</w:t>
                                  </w:r>
                                </w:p>
                                <w:p w14:paraId="58434672" w14:textId="77777777" w:rsidR="00B47D88" w:rsidRDefault="00B47D88" w:rsidP="00B47D88"/>
                                <w:p w14:paraId="27F25696" w14:textId="77777777" w:rsidR="00B47D88" w:rsidRDefault="00B47D88" w:rsidP="00B47D88">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2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rto="http://schemas.microsoft.com/office/word/2006/arto"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wps:wsp>
                            <wps:cNvPr id="23" name="Text Box 18"/>
                            <wps:cNvSpPr txBox="1">
                              <a:spLocks noChangeArrowheads="1"/>
                            </wps:cNvSpPr>
                            <wps:spPr bwMode="auto">
                              <a:xfrm>
                                <a:off x="8895" y="1455"/>
                                <a:ext cx="1365" cy="630"/>
                              </a:xfrm>
                              <a:prstGeom prst="rect">
                                <a:avLst/>
                              </a:prstGeom>
                              <a:noFill/>
                              <a:ln>
                                <a:noFill/>
                              </a:ln>
                              <a:extLst>
                                <a:ext uri="{909E8E84-426E-40dd-AFC4-6F175D3DCCD1}">
                                  <a14:hiddenFill xmlns:arto="http://schemas.microsoft.com/office/word/2006/arto"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arto="http://schemas.microsoft.com/office/word/2006/arto"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23FCF1A4" w14:textId="77777777" w:rsidR="00B47D88" w:rsidRDefault="00B47D88" w:rsidP="00B47D88">
                                  <w:pPr>
                                    <w:jc w:val="right"/>
                                    <w:rPr>
                                      <w:rFonts w:ascii="Calibri" w:hAnsi="Calibri"/>
                                      <w:b/>
                                      <w:color w:val="FFFFFF"/>
                                      <w:sz w:val="32"/>
                                      <w:szCs w:val="32"/>
                                    </w:rPr>
                                  </w:pPr>
                                  <w:r>
                                    <w:rPr>
                                      <w:rFonts w:ascii="Calibri" w:hAnsi="Calibri"/>
                                      <w:b/>
                                      <w:color w:val="FFFFFF"/>
                                      <w:sz w:val="32"/>
                                      <w:szCs w:val="32"/>
                                    </w:rPr>
                                    <w:t>Fall</w:t>
                                  </w:r>
                                </w:p>
                                <w:p w14:paraId="39CEF3D3" w14:textId="77777777" w:rsidR="00B47D88" w:rsidRDefault="00B47D88" w:rsidP="00B47D88"/>
                                <w:p w14:paraId="536CB7EC" w14:textId="77777777" w:rsidR="00B47D88" w:rsidRDefault="00B47D88" w:rsidP="00B47D88">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CD1169" id="Group 20" o:spid="_x0000_s1026" style="position:absolute;margin-left:364.5pt;margin-top:-385.7pt;width:143.25pt;height:60.75pt;z-index:251658245"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">
                    <v:shapetype id="_x0000_t202" coordsize="21600,21600" o:spt="202" path="m,l,21600r21600,l21600,xe">
                      <v:stroke joinstyle="miter"/>
                      <v:path gradientshapeok="t" o:connecttype="rect"/>
                    </v:shapetype>
                    <v:shape id="Text Box 16" o:spid="_x0000_s1027" type="#_x0000_t202" style="position:absolute;left:10290;top:1230;width:147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05599204" w14:textId="77777777" w:rsidR="00B47D88" w:rsidRDefault="00B47D88" w:rsidP="00B47D88">
                            <w:pPr>
                              <w:rPr>
                                <w:color w:val="FFFFFF"/>
                                <w:sz w:val="92"/>
                                <w:szCs w:val="92"/>
                              </w:rPr>
                            </w:pPr>
                            <w:r>
                              <w:rPr>
                                <w:color w:val="FFFFFF"/>
                                <w:sz w:val="92"/>
                                <w:szCs w:val="92"/>
                              </w:rPr>
                              <w:t>08</w:t>
                            </w:r>
                          </w:p>
                          <w:p w14:paraId="58434672" w14:textId="77777777" w:rsidR="00B47D88" w:rsidRDefault="00B47D88" w:rsidP="00B47D88"/>
                          <w:p w14:paraId="27F25696" w14:textId="77777777" w:rsidR="00B47D88" w:rsidRDefault="00B47D88" w:rsidP="00B47D88">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17" o:spid="_x0000_s1028" type="#_x0000_t32" style="position:absolute;left:10290;top:1590;width:0;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" strokecolor="white" strokeweight="1.5pt"/>
                    <v:shape id="Text Box 18" o:spid="_x0000_s1029" type="#_x0000_t202" style="position:absolute;left:8895;top:1455;width:136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23FCF1A4" w14:textId="77777777" w:rsidR="00B47D88" w:rsidRDefault="00B47D88" w:rsidP="00B47D88">
                            <w:pPr>
                              <w:jc w:val="right"/>
                              <w:rPr>
                                <w:rFonts w:ascii="Calibri" w:hAnsi="Calibri"/>
                                <w:b/>
                                <w:color w:val="FFFFFF"/>
                                <w:sz w:val="32"/>
                                <w:szCs w:val="32"/>
                              </w:rPr>
                            </w:pPr>
                            <w:r>
                              <w:rPr>
                                <w:rFonts w:ascii="Calibri" w:hAnsi="Calibri"/>
                                <w:b/>
                                <w:color w:val="FFFFFF"/>
                                <w:sz w:val="32"/>
                                <w:szCs w:val="32"/>
                              </w:rPr>
                              <w:t>Fall</w:t>
                            </w:r>
                          </w:p>
                          <w:p w14:paraId="39CEF3D3" w14:textId="77777777" w:rsidR="00B47D88" w:rsidRDefault="00B47D88" w:rsidP="00B47D88"/>
                          <w:p w14:paraId="536CB7EC" w14:textId="77777777" w:rsidR="00B47D88" w:rsidRDefault="00B47D88" w:rsidP="00B47D88">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p>
        <w:p w14:paraId="1498C7D0" w14:textId="77777777" w:rsidR="00B47D88" w:rsidRPr="00F12327" w:rsidRDefault="00B47D88" w:rsidP="00B47D88">
          <w:pPr>
            <w:pStyle w:val="BodyText"/>
          </w:pPr>
        </w:p>
        <w:p w14:paraId="443627DE" w14:textId="77777777" w:rsidR="00B47D88" w:rsidRPr="00F12327" w:rsidRDefault="00B47D88" w:rsidP="00B47D88">
          <w:pPr>
            <w:pStyle w:val="BodyText"/>
          </w:pPr>
        </w:p>
        <w:p w14:paraId="6CA4370D" w14:textId="77777777" w:rsidR="00B47D88" w:rsidRPr="00F12327" w:rsidRDefault="00B47D88" w:rsidP="00B47D88">
          <w:pPr>
            <w:pStyle w:val="BodyText"/>
          </w:pPr>
        </w:p>
        <w:p w14:paraId="72E0F1E5" w14:textId="77777777" w:rsidR="00B47D88" w:rsidRPr="00F12327" w:rsidRDefault="00B47D88" w:rsidP="00B47D88">
          <w:pPr>
            <w:pStyle w:val="BodyText"/>
          </w:pPr>
        </w:p>
        <w:p w14:paraId="3AACC7EA" w14:textId="77777777" w:rsidR="00B47D88" w:rsidRPr="00F12327" w:rsidRDefault="00B47D88" w:rsidP="00B47D88">
          <w:pPr>
            <w:pStyle w:val="BodyText"/>
          </w:pPr>
        </w:p>
        <w:p w14:paraId="117E413D" w14:textId="771CD69B" w:rsidR="00B47D88" w:rsidRPr="00B47D88" w:rsidRDefault="766336A7" w:rsidP="00B47D88">
          <w:pPr>
            <w:pStyle w:val="Title"/>
            <w:spacing w:after="0"/>
            <w:rPr>
              <w:rFonts w:cs="Times New Roman (Headings CS)"/>
            </w:rPr>
          </w:pPr>
          <w:r w:rsidRPr="01FE8545">
            <w:rPr>
              <w:rFonts w:cs="Times New Roman (Headings CS)"/>
            </w:rPr>
            <w:t xml:space="preserve">Paragon </w:t>
          </w:r>
          <w:r w:rsidR="009C718A">
            <w:rPr>
              <w:rFonts w:cs="Times New Roman (Headings CS)"/>
            </w:rPr>
            <w:t>8.</w:t>
          </w:r>
          <w:r w:rsidR="00641875">
            <w:rPr>
              <w:rFonts w:cs="Times New Roman (Headings CS)"/>
            </w:rPr>
            <w:t>1</w:t>
          </w:r>
          <w:r w:rsidRPr="01FE8545">
            <w:rPr>
              <w:rFonts w:cs="Times New Roman (Headings CS)"/>
            </w:rPr>
            <w:t xml:space="preserve"> Release Enhancements</w:t>
          </w:r>
        </w:p>
        <w:p w14:paraId="66DAAF05" w14:textId="77777777" w:rsidR="002D0FA7" w:rsidRDefault="002D0FA7" w:rsidP="6C30F9E0">
          <w:pPr>
            <w:pStyle w:val="CoverPageDate"/>
            <w:rPr>
              <w:color w:val="000000" w:themeColor="accent2"/>
            </w:rPr>
          </w:pPr>
        </w:p>
        <w:p w14:paraId="7EE25428" w14:textId="1EBD9E10" w:rsidR="00EE0988" w:rsidRDefault="00641875" w:rsidP="6C30F9E0">
          <w:pPr>
            <w:pStyle w:val="CoverPageDate"/>
            <w:rPr>
              <w:color w:val="000000" w:themeColor="accent2"/>
            </w:rPr>
          </w:pPr>
          <w:r>
            <w:rPr>
              <w:color w:val="000000" w:themeColor="accent2"/>
            </w:rPr>
            <w:t>18</w:t>
          </w:r>
          <w:r w:rsidR="009C718A">
            <w:rPr>
              <w:color w:val="000000" w:themeColor="accent2"/>
            </w:rPr>
            <w:t xml:space="preserve"> July</w:t>
          </w:r>
          <w:r w:rsidR="766336A7" w:rsidRPr="01FE8545">
            <w:rPr>
              <w:color w:val="000000" w:themeColor="accent2"/>
            </w:rPr>
            <w:t xml:space="preserve"> </w:t>
          </w:r>
          <w:r w:rsidR="00F55113">
            <w:rPr>
              <w:color w:val="000000" w:themeColor="accent2"/>
            </w:rPr>
            <w:t>2024</w:t>
          </w:r>
        </w:p>
        <w:p w14:paraId="5FD1D5CA" w14:textId="77777777" w:rsidR="002D0FA7" w:rsidRDefault="002D0FA7" w:rsidP="6C30F9E0">
          <w:pPr>
            <w:pStyle w:val="CoverPageDate"/>
            <w:rPr>
              <w:color w:val="000000" w:themeColor="accent2"/>
            </w:rPr>
          </w:pPr>
        </w:p>
        <w:p w14:paraId="72CDABB1" w14:textId="77777777" w:rsidR="002D0FA7" w:rsidRDefault="002D0FA7" w:rsidP="6C30F9E0">
          <w:pPr>
            <w:pStyle w:val="CoverPageDate"/>
            <w:rPr>
              <w:color w:val="000000" w:themeColor="accent2"/>
            </w:rPr>
          </w:pPr>
        </w:p>
        <w:p w14:paraId="70D62188" w14:textId="5A7EB808" w:rsidR="00DD2972" w:rsidRDefault="00E64A8C">
          <w:pPr>
            <w:pStyle w:val="TOC1"/>
            <w:rPr>
              <w:rFonts w:asciiTheme="minorHAnsi" w:hAnsiTheme="minorHAnsi" w:cstheme="minorBidi"/>
              <w:b w:val="0"/>
              <w:color w:val="auto"/>
              <w:kern w:val="2"/>
              <w14:ligatures w14:val="standardContextual"/>
            </w:rPr>
          </w:pPr>
          <w:r>
            <w:fldChar w:fldCharType="begin"/>
          </w:r>
          <w:r w:rsidR="0091671C">
            <w:instrText>TOC \o "1-6" \u</w:instrText>
          </w:r>
          <w:r>
            <w:fldChar w:fldCharType="separate"/>
          </w:r>
          <w:r w:rsidR="00DD2972">
            <w:t>1.</w:t>
          </w:r>
          <w:r w:rsidR="00DD2972">
            <w:rPr>
              <w:rFonts w:asciiTheme="minorHAnsi" w:hAnsiTheme="minorHAnsi" w:cstheme="minorBidi"/>
              <w:b w:val="0"/>
              <w:color w:val="auto"/>
              <w:kern w:val="2"/>
              <w14:ligatures w14:val="standardContextual"/>
            </w:rPr>
            <w:tab/>
          </w:r>
          <w:r w:rsidR="00DD2972">
            <w:t>Corrected Paragon Issues</w:t>
          </w:r>
          <w:r w:rsidR="00DD2972">
            <w:tab/>
          </w:r>
          <w:r w:rsidR="00DD2972">
            <w:fldChar w:fldCharType="begin"/>
          </w:r>
          <w:r w:rsidR="00DD2972">
            <w:instrText xml:space="preserve"> PAGEREF _Toc172190187 \h </w:instrText>
          </w:r>
          <w:r w:rsidR="00DD2972">
            <w:fldChar w:fldCharType="separate"/>
          </w:r>
          <w:r w:rsidR="00DD2972">
            <w:t>2</w:t>
          </w:r>
          <w:r w:rsidR="00DD2972">
            <w:fldChar w:fldCharType="end"/>
          </w:r>
        </w:p>
        <w:p w14:paraId="61D1443B" w14:textId="1AFA28AC" w:rsidR="00DD2972" w:rsidRDefault="00DD2972">
          <w:pPr>
            <w:pStyle w:val="TOC1"/>
            <w:rPr>
              <w:rFonts w:asciiTheme="minorHAnsi" w:hAnsiTheme="minorHAnsi" w:cstheme="minorBidi"/>
              <w:b w:val="0"/>
              <w:color w:val="auto"/>
              <w:kern w:val="2"/>
              <w14:ligatures w14:val="standardContextual"/>
            </w:rPr>
          </w:pPr>
          <w:r>
            <w:t>2.</w:t>
          </w:r>
          <w:r>
            <w:rPr>
              <w:rFonts w:asciiTheme="minorHAnsi" w:hAnsiTheme="minorHAnsi" w:cstheme="minorBidi"/>
              <w:b w:val="0"/>
              <w:color w:val="auto"/>
              <w:kern w:val="2"/>
              <w14:ligatures w14:val="standardContextual"/>
            </w:rPr>
            <w:tab/>
          </w:r>
          <w:r>
            <w:t>MLS Customizations and Administration</w:t>
          </w:r>
          <w:r>
            <w:tab/>
          </w:r>
          <w:r>
            <w:fldChar w:fldCharType="begin"/>
          </w:r>
          <w:r>
            <w:instrText xml:space="preserve"> PAGEREF _Toc172190188 \h </w:instrText>
          </w:r>
          <w:r>
            <w:fldChar w:fldCharType="separate"/>
          </w:r>
          <w:r>
            <w:t>3</w:t>
          </w:r>
          <w:r>
            <w:fldChar w:fldCharType="end"/>
          </w:r>
        </w:p>
        <w:p w14:paraId="343385F1" w14:textId="7B01921D" w:rsidR="00DD2972" w:rsidRDefault="00DD2972">
          <w:pPr>
            <w:pStyle w:val="TOC2"/>
            <w:rPr>
              <w:rFonts w:cstheme="minorBidi"/>
              <w:color w:val="auto"/>
              <w:kern w:val="2"/>
              <w:sz w:val="24"/>
              <w:szCs w:val="24"/>
              <w14:ligatures w14:val="standardContextual"/>
            </w:rPr>
          </w:pPr>
          <w:r>
            <w:t>2.1.</w:t>
          </w:r>
          <w:r>
            <w:rPr>
              <w:rFonts w:cstheme="minorBidi"/>
              <w:color w:val="auto"/>
              <w:kern w:val="2"/>
              <w:sz w:val="24"/>
              <w:szCs w:val="24"/>
              <w14:ligatures w14:val="standardContextual"/>
            </w:rPr>
            <w:tab/>
          </w:r>
          <w:r>
            <w:t>Remarks in ConnectView</w:t>
          </w:r>
          <w:r>
            <w:tab/>
          </w:r>
          <w:r>
            <w:fldChar w:fldCharType="begin"/>
          </w:r>
          <w:r>
            <w:instrText xml:space="preserve"> PAGEREF _Toc172190189 \h </w:instrText>
          </w:r>
          <w:r>
            <w:fldChar w:fldCharType="separate"/>
          </w:r>
          <w:r>
            <w:t>3</w:t>
          </w:r>
          <w:r>
            <w:fldChar w:fldCharType="end"/>
          </w:r>
        </w:p>
        <w:p w14:paraId="37A647B7" w14:textId="73B4906C" w:rsidR="00DD2972" w:rsidRDefault="00DD2972">
          <w:pPr>
            <w:pStyle w:val="TOC2"/>
            <w:rPr>
              <w:rFonts w:cstheme="minorBidi"/>
              <w:color w:val="auto"/>
              <w:kern w:val="2"/>
              <w:sz w:val="24"/>
              <w:szCs w:val="24"/>
              <w14:ligatures w14:val="standardContextual"/>
            </w:rPr>
          </w:pPr>
          <w:r>
            <w:t>2.2.</w:t>
          </w:r>
          <w:r>
            <w:rPr>
              <w:rFonts w:cstheme="minorBidi"/>
              <w:color w:val="auto"/>
              <w:kern w:val="2"/>
              <w:sz w:val="24"/>
              <w:szCs w:val="24"/>
              <w14:ligatures w14:val="standardContextual"/>
            </w:rPr>
            <w:tab/>
          </w:r>
          <w:r>
            <w:t>Cleanup of Contact Matched Listings Data</w:t>
          </w:r>
          <w:r>
            <w:tab/>
          </w:r>
          <w:r>
            <w:fldChar w:fldCharType="begin"/>
          </w:r>
          <w:r>
            <w:instrText xml:space="preserve"> PAGEREF _Toc172190190 \h </w:instrText>
          </w:r>
          <w:r>
            <w:fldChar w:fldCharType="separate"/>
          </w:r>
          <w:r>
            <w:t>3</w:t>
          </w:r>
          <w:r>
            <w:fldChar w:fldCharType="end"/>
          </w:r>
        </w:p>
        <w:p w14:paraId="011A172B" w14:textId="2E3424D8" w:rsidR="00DD2972" w:rsidRDefault="00DD2972">
          <w:pPr>
            <w:pStyle w:val="TOC1"/>
            <w:rPr>
              <w:rFonts w:asciiTheme="minorHAnsi" w:hAnsiTheme="minorHAnsi" w:cstheme="minorBidi"/>
              <w:b w:val="0"/>
              <w:color w:val="auto"/>
              <w:kern w:val="2"/>
              <w14:ligatures w14:val="standardContextual"/>
            </w:rPr>
          </w:pPr>
          <w:r>
            <w:t>3.</w:t>
          </w:r>
          <w:r>
            <w:rPr>
              <w:rFonts w:asciiTheme="minorHAnsi" w:hAnsiTheme="minorHAnsi" w:cstheme="minorBidi"/>
              <w:b w:val="0"/>
              <w:color w:val="auto"/>
              <w:kern w:val="2"/>
              <w14:ligatures w14:val="standardContextual"/>
            </w:rPr>
            <w:tab/>
          </w:r>
          <w:r>
            <w:t>Paragon Connect</w:t>
          </w:r>
          <w:r>
            <w:tab/>
          </w:r>
          <w:r>
            <w:fldChar w:fldCharType="begin"/>
          </w:r>
          <w:r>
            <w:instrText xml:space="preserve"> PAGEREF _Toc172190191 \h </w:instrText>
          </w:r>
          <w:r>
            <w:fldChar w:fldCharType="separate"/>
          </w:r>
          <w:r>
            <w:t>4</w:t>
          </w:r>
          <w:r>
            <w:fldChar w:fldCharType="end"/>
          </w:r>
        </w:p>
        <w:p w14:paraId="60F77E5F" w14:textId="35A4D227" w:rsidR="00DD2972" w:rsidRDefault="00DD2972">
          <w:pPr>
            <w:pStyle w:val="TOC2"/>
            <w:rPr>
              <w:rFonts w:cstheme="minorBidi"/>
              <w:color w:val="auto"/>
              <w:kern w:val="2"/>
              <w:sz w:val="24"/>
              <w:szCs w:val="24"/>
              <w14:ligatures w14:val="standardContextual"/>
            </w:rPr>
          </w:pPr>
          <w:r>
            <w:t>3.1.</w:t>
          </w:r>
          <w:r>
            <w:rPr>
              <w:rFonts w:cstheme="minorBidi"/>
              <w:color w:val="auto"/>
              <w:kern w:val="2"/>
              <w:sz w:val="24"/>
              <w:szCs w:val="24"/>
              <w14:ligatures w14:val="standardContextual"/>
            </w:rPr>
            <w:tab/>
          </w:r>
          <w:r>
            <w:t>Paragon Connect Corrections and Improvements</w:t>
          </w:r>
          <w:r>
            <w:tab/>
          </w:r>
          <w:r>
            <w:fldChar w:fldCharType="begin"/>
          </w:r>
          <w:r>
            <w:instrText xml:space="preserve"> PAGEREF _Toc172190192 \h </w:instrText>
          </w:r>
          <w:r>
            <w:fldChar w:fldCharType="separate"/>
          </w:r>
          <w:r>
            <w:t>4</w:t>
          </w:r>
          <w:r>
            <w:fldChar w:fldCharType="end"/>
          </w:r>
        </w:p>
        <w:p w14:paraId="11B7F3BC" w14:textId="03A410B9" w:rsidR="00DD2972" w:rsidRDefault="00DD2972">
          <w:pPr>
            <w:pStyle w:val="TOC2"/>
            <w:rPr>
              <w:rFonts w:cstheme="minorBidi"/>
              <w:color w:val="auto"/>
              <w:kern w:val="2"/>
              <w:sz w:val="24"/>
              <w:szCs w:val="24"/>
              <w14:ligatures w14:val="standardContextual"/>
            </w:rPr>
          </w:pPr>
          <w:r>
            <w:t>3.2.</w:t>
          </w:r>
          <w:r>
            <w:rPr>
              <w:rFonts w:cstheme="minorBidi"/>
              <w:color w:val="auto"/>
              <w:kern w:val="2"/>
              <w:sz w:val="24"/>
              <w:szCs w:val="24"/>
              <w14:ligatures w14:val="standardContextual"/>
            </w:rPr>
            <w:tab/>
          </w:r>
          <w:r>
            <w:t>Unlimited Results</w:t>
          </w:r>
          <w:r>
            <w:tab/>
          </w:r>
          <w:r>
            <w:fldChar w:fldCharType="begin"/>
          </w:r>
          <w:r>
            <w:instrText xml:space="preserve"> PAGEREF _Toc172190193 \h </w:instrText>
          </w:r>
          <w:r>
            <w:fldChar w:fldCharType="separate"/>
          </w:r>
          <w:r>
            <w:t>4</w:t>
          </w:r>
          <w:r>
            <w:fldChar w:fldCharType="end"/>
          </w:r>
        </w:p>
        <w:p w14:paraId="590E1D7B" w14:textId="20CAB5A1" w:rsidR="00DD2972" w:rsidRDefault="00DD2972">
          <w:pPr>
            <w:pStyle w:val="TOC2"/>
            <w:rPr>
              <w:rFonts w:cstheme="minorBidi"/>
              <w:color w:val="auto"/>
              <w:kern w:val="2"/>
              <w:sz w:val="24"/>
              <w:szCs w:val="24"/>
              <w14:ligatures w14:val="standardContextual"/>
            </w:rPr>
          </w:pPr>
          <w:r>
            <w:t>3.3.</w:t>
          </w:r>
          <w:r>
            <w:rPr>
              <w:rFonts w:cstheme="minorBidi"/>
              <w:color w:val="auto"/>
              <w:kern w:val="2"/>
              <w:sz w:val="24"/>
              <w:szCs w:val="24"/>
              <w14:ligatures w14:val="standardContextual"/>
            </w:rPr>
            <w:tab/>
          </w:r>
          <w:r>
            <w:t>Zero Result Filter</w:t>
          </w:r>
          <w:r>
            <w:tab/>
          </w:r>
          <w:r>
            <w:fldChar w:fldCharType="begin"/>
          </w:r>
          <w:r>
            <w:instrText xml:space="preserve"> PAGEREF _Toc172190194 \h </w:instrText>
          </w:r>
          <w:r>
            <w:fldChar w:fldCharType="separate"/>
          </w:r>
          <w:r>
            <w:t>5</w:t>
          </w:r>
          <w:r>
            <w:fldChar w:fldCharType="end"/>
          </w:r>
        </w:p>
        <w:p w14:paraId="556DDC51" w14:textId="0D8DDBA4" w:rsidR="00E64A8C" w:rsidRDefault="00E64A8C" w:rsidP="01FE8545">
          <w:pPr>
            <w:pStyle w:val="TOC2"/>
            <w:tabs>
              <w:tab w:val="clear" w:pos="8630"/>
              <w:tab w:val="right" w:leader="dot" w:pos="8640"/>
            </w:tabs>
          </w:pPr>
          <w:r>
            <w:fldChar w:fldCharType="end"/>
          </w:r>
        </w:p>
      </w:sdtContent>
    </w:sdt>
    <w:p w14:paraId="767EF5B9" w14:textId="72A9E524" w:rsidR="0091671C" w:rsidRPr="00F12327" w:rsidRDefault="0091671C" w:rsidP="0091671C">
      <w:pPr>
        <w:pStyle w:val="BodyText"/>
      </w:pPr>
    </w:p>
    <w:p w14:paraId="7FA59F65" w14:textId="77777777" w:rsidR="0091671C" w:rsidRPr="006B1639" w:rsidRDefault="0091671C" w:rsidP="006B1639">
      <w:pPr>
        <w:pStyle w:val="TOC6"/>
      </w:pPr>
    </w:p>
    <w:p w14:paraId="0053849B" w14:textId="4CDF1826" w:rsidR="6C30F9E0" w:rsidRDefault="5EEF70F8" w:rsidP="00430CC9">
      <w:pPr>
        <w:pStyle w:val="BodyText"/>
        <w:spacing w:before="240"/>
        <w:jc w:val="right"/>
      </w:pPr>
      <w:r w:rsidRPr="01FE8545">
        <w:rPr>
          <w:noProof/>
        </w:rPr>
        <w:t xml:space="preserve"> </w:t>
      </w:r>
      <w:r w:rsidR="00B47D88">
        <w:br w:type="page"/>
      </w:r>
    </w:p>
    <w:p w14:paraId="3816F3D5" w14:textId="4170280F" w:rsidR="01FE8545" w:rsidRDefault="002D0FA7" w:rsidP="01FE8545">
      <w:pPr>
        <w:pStyle w:val="BodyText"/>
        <w:spacing w:before="240"/>
        <w:jc w:val="right"/>
      </w:pPr>
      <w:r>
        <w:rPr>
          <w:noProof/>
        </w:rPr>
        <w:lastRenderedPageBreak/>
        <w:drawing>
          <wp:inline distT="0" distB="0" distL="0" distR="0" wp14:anchorId="06BDAD6E" wp14:editId="35B3109B">
            <wp:extent cx="459545" cy="450166"/>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459545" cy="450166"/>
                    </a:xfrm>
                    <a:prstGeom prst="rect">
                      <a:avLst/>
                    </a:prstGeom>
                  </pic:spPr>
                </pic:pic>
              </a:graphicData>
            </a:graphic>
          </wp:inline>
        </w:drawing>
      </w:r>
    </w:p>
    <w:p w14:paraId="47E46E15" w14:textId="3F142DF8" w:rsidR="01FE8545" w:rsidRDefault="01FE8545" w:rsidP="01FE8545">
      <w:pPr>
        <w:pStyle w:val="BodyText"/>
        <w:spacing w:before="240"/>
        <w:jc w:val="right"/>
      </w:pPr>
    </w:p>
    <w:p w14:paraId="430400A2" w14:textId="4B0AD172" w:rsidR="01FE8545" w:rsidRDefault="01FE8545" w:rsidP="01FE8545">
      <w:pPr>
        <w:pStyle w:val="BodyText"/>
        <w:spacing w:before="240"/>
        <w:jc w:val="right"/>
      </w:pPr>
    </w:p>
    <w:p w14:paraId="40C6A09D" w14:textId="205E7623" w:rsidR="00CF139F" w:rsidRPr="00F12327" w:rsidRDefault="00CF139F" w:rsidP="00B47D88">
      <w:pPr>
        <w:pStyle w:val="BodyText"/>
        <w:spacing w:before="240"/>
        <w:jc w:val="right"/>
      </w:pPr>
    </w:p>
    <w:p w14:paraId="3448FFB2" w14:textId="510FE1BA" w:rsidR="008075F6" w:rsidRPr="00C22E9F" w:rsidRDefault="00E14D42" w:rsidP="00652DBB">
      <w:pPr>
        <w:pStyle w:val="Heading1"/>
      </w:pPr>
      <w:bookmarkStart w:id="0" w:name="_Toc162512487"/>
      <w:bookmarkStart w:id="1" w:name="_Toc162519236"/>
      <w:bookmarkStart w:id="2" w:name="_Toc172190187"/>
      <w:r>
        <w:t>Corrected</w:t>
      </w:r>
      <w:r w:rsidR="00E21A29">
        <w:t xml:space="preserve"> </w:t>
      </w:r>
      <w:r w:rsidR="002F6583">
        <w:t xml:space="preserve">Paragon </w:t>
      </w:r>
      <w:r>
        <w:t>Issues</w:t>
      </w:r>
      <w:bookmarkEnd w:id="0"/>
      <w:bookmarkEnd w:id="1"/>
      <w:bookmarkEnd w:id="2"/>
    </w:p>
    <w:tbl>
      <w:tblPr>
        <w:tblStyle w:val="TableGrid"/>
        <w:tblW w:w="9671" w:type="dxa"/>
        <w:tblCellMar>
          <w:top w:w="101" w:type="dxa"/>
          <w:bottom w:w="14" w:type="dxa"/>
        </w:tblCellMar>
        <w:tblLook w:val="04A0" w:firstRow="1" w:lastRow="0" w:firstColumn="1" w:lastColumn="0" w:noHBand="0" w:noVBand="1"/>
      </w:tblPr>
      <w:tblGrid>
        <w:gridCol w:w="1345"/>
        <w:gridCol w:w="2026"/>
        <w:gridCol w:w="2160"/>
        <w:gridCol w:w="4140"/>
      </w:tblGrid>
      <w:tr w:rsidR="00E14D42" w:rsidRPr="00FB3D93" w14:paraId="2DECB645" w14:textId="77777777" w:rsidTr="003C4369">
        <w:trPr>
          <w:trHeight w:val="288"/>
        </w:trPr>
        <w:tc>
          <w:tcPr>
            <w:tcW w:w="1345" w:type="dxa"/>
            <w:shd w:val="clear" w:color="auto" w:fill="auto"/>
            <w:vAlign w:val="center"/>
          </w:tcPr>
          <w:p w14:paraId="7712B7B5" w14:textId="080C4E58" w:rsidR="00E14D42" w:rsidRPr="00D31EA1" w:rsidRDefault="00E14D42">
            <w:pPr>
              <w:pStyle w:val="TableColumnHeader"/>
              <w:jc w:val="center"/>
              <w:rPr>
                <w:b w:val="0"/>
                <w:bCs/>
              </w:rPr>
            </w:pPr>
            <w:r>
              <w:rPr>
                <w:bCs/>
              </w:rPr>
              <w:t>Ticket#</w:t>
            </w:r>
          </w:p>
        </w:tc>
        <w:tc>
          <w:tcPr>
            <w:tcW w:w="2026" w:type="dxa"/>
            <w:shd w:val="clear" w:color="auto" w:fill="auto"/>
            <w:vAlign w:val="center"/>
          </w:tcPr>
          <w:p w14:paraId="241E8FDE" w14:textId="5F7667CD" w:rsidR="00E14D42" w:rsidRPr="00D31EA1" w:rsidRDefault="00E14D42">
            <w:pPr>
              <w:pStyle w:val="TableColumnHeader"/>
              <w:jc w:val="center"/>
              <w:rPr>
                <w:b w:val="0"/>
                <w:bCs/>
              </w:rPr>
            </w:pPr>
            <w:r>
              <w:rPr>
                <w:bCs/>
              </w:rPr>
              <w:t>Module</w:t>
            </w:r>
          </w:p>
        </w:tc>
        <w:tc>
          <w:tcPr>
            <w:tcW w:w="2160" w:type="dxa"/>
            <w:shd w:val="clear" w:color="auto" w:fill="auto"/>
            <w:vAlign w:val="center"/>
          </w:tcPr>
          <w:p w14:paraId="43820DE4" w14:textId="34E2E6A8" w:rsidR="00E14D42" w:rsidRPr="00D31EA1" w:rsidRDefault="00E14D42">
            <w:pPr>
              <w:pStyle w:val="TableColumnHeader"/>
              <w:jc w:val="center"/>
              <w:rPr>
                <w:b w:val="0"/>
                <w:bCs/>
              </w:rPr>
            </w:pPr>
            <w:r>
              <w:rPr>
                <w:bCs/>
              </w:rPr>
              <w:t>Organization</w:t>
            </w:r>
          </w:p>
        </w:tc>
        <w:tc>
          <w:tcPr>
            <w:tcW w:w="4140" w:type="dxa"/>
            <w:shd w:val="clear" w:color="auto" w:fill="auto"/>
            <w:vAlign w:val="center"/>
          </w:tcPr>
          <w:p w14:paraId="6F5BC049" w14:textId="2F225F82" w:rsidR="00E14D42" w:rsidRPr="00D31EA1" w:rsidRDefault="00E14D42">
            <w:pPr>
              <w:pStyle w:val="TableColumnHeader"/>
              <w:jc w:val="center"/>
              <w:rPr>
                <w:b w:val="0"/>
                <w:bCs/>
              </w:rPr>
            </w:pPr>
            <w:r>
              <w:rPr>
                <w:bCs/>
              </w:rPr>
              <w:t>Summary</w:t>
            </w:r>
          </w:p>
        </w:tc>
      </w:tr>
      <w:tr w:rsidR="003C4369" w:rsidRPr="003C4369" w14:paraId="09A6931F" w14:textId="77777777" w:rsidTr="003C4369">
        <w:tblPrEx>
          <w:tblCellMar>
            <w:top w:w="0" w:type="dxa"/>
            <w:bottom w:w="0" w:type="dxa"/>
          </w:tblCellMar>
        </w:tblPrEx>
        <w:trPr>
          <w:trHeight w:val="300"/>
        </w:trPr>
        <w:tc>
          <w:tcPr>
            <w:tcW w:w="1345" w:type="dxa"/>
            <w:noWrap/>
            <w:hideMark/>
          </w:tcPr>
          <w:p w14:paraId="77CD74D8" w14:textId="77777777" w:rsidR="003C4369" w:rsidRPr="003C4369" w:rsidRDefault="003C4369" w:rsidP="003C4369">
            <w:pPr>
              <w:spacing w:line="240" w:lineRule="auto"/>
              <w:rPr>
                <w:rFonts w:ascii="Calibri" w:eastAsia="Times New Roman" w:hAnsi="Calibri" w:cs="Calibri"/>
                <w:color w:val="000000"/>
                <w:sz w:val="22"/>
                <w:szCs w:val="22"/>
              </w:rPr>
            </w:pPr>
            <w:bookmarkStart w:id="3" w:name="_Hlk158128687"/>
            <w:r w:rsidRPr="003C4369">
              <w:rPr>
                <w:rFonts w:ascii="Calibri" w:eastAsia="Times New Roman" w:hAnsi="Calibri" w:cs="Calibri"/>
                <w:color w:val="000000"/>
                <w:sz w:val="22"/>
                <w:szCs w:val="22"/>
              </w:rPr>
              <w:t>TK-19118</w:t>
            </w:r>
          </w:p>
        </w:tc>
        <w:tc>
          <w:tcPr>
            <w:tcW w:w="2026" w:type="dxa"/>
            <w:noWrap/>
            <w:hideMark/>
          </w:tcPr>
          <w:p w14:paraId="20088C57" w14:textId="77777777" w:rsidR="003C4369" w:rsidRPr="003C4369" w:rsidRDefault="003C4369" w:rsidP="003C4369">
            <w:pPr>
              <w:spacing w:line="240" w:lineRule="auto"/>
              <w:rPr>
                <w:rFonts w:ascii="Calibri" w:eastAsia="Times New Roman" w:hAnsi="Calibri" w:cs="Calibri"/>
                <w:color w:val="000000"/>
                <w:sz w:val="22"/>
                <w:szCs w:val="22"/>
              </w:rPr>
            </w:pPr>
            <w:proofErr w:type="spellStart"/>
            <w:r w:rsidRPr="003C4369">
              <w:rPr>
                <w:rFonts w:ascii="Calibri" w:eastAsia="Times New Roman" w:hAnsi="Calibri" w:cs="Calibri"/>
                <w:color w:val="000000"/>
                <w:sz w:val="22"/>
                <w:szCs w:val="22"/>
              </w:rPr>
              <w:t>WebAPI</w:t>
            </w:r>
            <w:proofErr w:type="spellEnd"/>
          </w:p>
        </w:tc>
        <w:tc>
          <w:tcPr>
            <w:tcW w:w="2160" w:type="dxa"/>
            <w:noWrap/>
            <w:hideMark/>
          </w:tcPr>
          <w:p w14:paraId="02FCA17A" w14:textId="77777777" w:rsidR="003C4369" w:rsidRPr="003C4369" w:rsidRDefault="003C4369" w:rsidP="003C4369">
            <w:pPr>
              <w:spacing w:line="240" w:lineRule="auto"/>
              <w:rPr>
                <w:rFonts w:ascii="Calibri" w:eastAsia="Times New Roman" w:hAnsi="Calibri" w:cs="Calibri"/>
                <w:color w:val="000000"/>
                <w:sz w:val="22"/>
                <w:szCs w:val="22"/>
              </w:rPr>
            </w:pPr>
            <w:r w:rsidRPr="003C4369">
              <w:rPr>
                <w:rFonts w:ascii="Calibri" w:eastAsia="Times New Roman" w:hAnsi="Calibri" w:cs="Calibri"/>
                <w:color w:val="000000"/>
                <w:sz w:val="22"/>
                <w:szCs w:val="22"/>
              </w:rPr>
              <w:t>BORMLS - St Augustine &amp; St Johns County MLS</w:t>
            </w:r>
          </w:p>
        </w:tc>
        <w:tc>
          <w:tcPr>
            <w:tcW w:w="4140" w:type="dxa"/>
            <w:noWrap/>
            <w:hideMark/>
          </w:tcPr>
          <w:p w14:paraId="30CB7DD1" w14:textId="77777777" w:rsidR="003C4369" w:rsidRPr="003C4369" w:rsidRDefault="003C4369" w:rsidP="003C4369">
            <w:pPr>
              <w:spacing w:line="240" w:lineRule="auto"/>
              <w:rPr>
                <w:rFonts w:ascii="Calibri" w:eastAsia="Times New Roman" w:hAnsi="Calibri" w:cs="Calibri"/>
                <w:color w:val="000000"/>
                <w:sz w:val="22"/>
                <w:szCs w:val="22"/>
              </w:rPr>
            </w:pPr>
            <w:r w:rsidRPr="003C4369">
              <w:rPr>
                <w:rFonts w:ascii="Calibri" w:eastAsia="Times New Roman" w:hAnsi="Calibri" w:cs="Calibri"/>
                <w:color w:val="000000"/>
                <w:sz w:val="22"/>
                <w:szCs w:val="22"/>
              </w:rPr>
              <w:t xml:space="preserve">OPENMLS/INTERNET TRACKING: Multiple RESO Fields in </w:t>
            </w:r>
            <w:proofErr w:type="spellStart"/>
            <w:r w:rsidRPr="003C4369">
              <w:rPr>
                <w:rFonts w:ascii="Calibri" w:eastAsia="Times New Roman" w:hAnsi="Calibri" w:cs="Calibri"/>
                <w:color w:val="000000"/>
                <w:sz w:val="22"/>
                <w:szCs w:val="22"/>
              </w:rPr>
              <w:t>InternetTracking</w:t>
            </w:r>
            <w:proofErr w:type="spellEnd"/>
            <w:r w:rsidRPr="003C4369">
              <w:rPr>
                <w:rFonts w:ascii="Calibri" w:eastAsia="Times New Roman" w:hAnsi="Calibri" w:cs="Calibri"/>
                <w:color w:val="000000"/>
                <w:sz w:val="22"/>
                <w:szCs w:val="22"/>
              </w:rPr>
              <w:t xml:space="preserve"> are Not Declared as Lookups</w:t>
            </w:r>
          </w:p>
        </w:tc>
      </w:tr>
      <w:tr w:rsidR="003C4369" w:rsidRPr="003C4369" w14:paraId="3D2424CC" w14:textId="77777777" w:rsidTr="003C4369">
        <w:tblPrEx>
          <w:tblCellMar>
            <w:top w:w="0" w:type="dxa"/>
            <w:bottom w:w="0" w:type="dxa"/>
          </w:tblCellMar>
        </w:tblPrEx>
        <w:trPr>
          <w:trHeight w:val="300"/>
        </w:trPr>
        <w:tc>
          <w:tcPr>
            <w:tcW w:w="1345" w:type="dxa"/>
            <w:noWrap/>
            <w:hideMark/>
          </w:tcPr>
          <w:p w14:paraId="5666CEB9" w14:textId="77777777" w:rsidR="003C4369" w:rsidRPr="003C4369" w:rsidRDefault="001102DC" w:rsidP="003C4369">
            <w:pPr>
              <w:spacing w:line="240" w:lineRule="auto"/>
              <w:rPr>
                <w:rFonts w:ascii="Calibri" w:eastAsia="Times New Roman" w:hAnsi="Calibri" w:cs="Calibri"/>
                <w:color w:val="000000"/>
                <w:sz w:val="22"/>
                <w:szCs w:val="22"/>
              </w:rPr>
            </w:pPr>
            <w:hyperlink r:id="rId13" w:history="1">
              <w:r w:rsidR="003C4369" w:rsidRPr="003C4369">
                <w:rPr>
                  <w:rFonts w:ascii="Calibri" w:eastAsia="Times New Roman" w:hAnsi="Calibri" w:cs="Calibri"/>
                  <w:color w:val="000000"/>
                  <w:sz w:val="22"/>
                  <w:szCs w:val="22"/>
                </w:rPr>
                <w:t>TK-19075</w:t>
              </w:r>
            </w:hyperlink>
          </w:p>
        </w:tc>
        <w:tc>
          <w:tcPr>
            <w:tcW w:w="2026" w:type="dxa"/>
            <w:noWrap/>
            <w:hideMark/>
          </w:tcPr>
          <w:p w14:paraId="41156D78" w14:textId="77777777" w:rsidR="003C4369" w:rsidRPr="003C4369" w:rsidRDefault="003C4369" w:rsidP="003C4369">
            <w:pPr>
              <w:spacing w:line="240" w:lineRule="auto"/>
              <w:rPr>
                <w:rFonts w:ascii="Calibri" w:eastAsia="Times New Roman" w:hAnsi="Calibri" w:cs="Calibri"/>
                <w:color w:val="000000"/>
                <w:sz w:val="22"/>
                <w:szCs w:val="22"/>
              </w:rPr>
            </w:pPr>
            <w:r w:rsidRPr="003C4369">
              <w:rPr>
                <w:rFonts w:ascii="Calibri" w:eastAsia="Times New Roman" w:hAnsi="Calibri" w:cs="Calibri"/>
                <w:color w:val="000000"/>
                <w:sz w:val="22"/>
                <w:szCs w:val="22"/>
              </w:rPr>
              <w:t>Membership/Roster</w:t>
            </w:r>
          </w:p>
        </w:tc>
        <w:tc>
          <w:tcPr>
            <w:tcW w:w="2160" w:type="dxa"/>
            <w:noWrap/>
            <w:hideMark/>
          </w:tcPr>
          <w:p w14:paraId="6E155B66" w14:textId="77777777" w:rsidR="003C4369" w:rsidRPr="003C4369" w:rsidRDefault="003C4369" w:rsidP="003C4369">
            <w:pPr>
              <w:spacing w:line="240" w:lineRule="auto"/>
              <w:rPr>
                <w:rFonts w:ascii="Calibri" w:eastAsia="Times New Roman" w:hAnsi="Calibri" w:cs="Calibri"/>
                <w:color w:val="000000"/>
                <w:sz w:val="22"/>
                <w:szCs w:val="22"/>
              </w:rPr>
            </w:pPr>
            <w:r w:rsidRPr="003C4369">
              <w:rPr>
                <w:rFonts w:ascii="Calibri" w:eastAsia="Times New Roman" w:hAnsi="Calibri" w:cs="Calibri"/>
                <w:color w:val="000000"/>
                <w:sz w:val="22"/>
                <w:szCs w:val="22"/>
              </w:rPr>
              <w:t>CAPEMAY - Cape May County BOR</w:t>
            </w:r>
          </w:p>
        </w:tc>
        <w:tc>
          <w:tcPr>
            <w:tcW w:w="4140" w:type="dxa"/>
            <w:noWrap/>
            <w:hideMark/>
          </w:tcPr>
          <w:p w14:paraId="44604AD8" w14:textId="77777777" w:rsidR="003C4369" w:rsidRPr="003C4369" w:rsidRDefault="003C4369" w:rsidP="003C4369">
            <w:pPr>
              <w:spacing w:line="240" w:lineRule="auto"/>
              <w:rPr>
                <w:rFonts w:ascii="Calibri" w:eastAsia="Times New Roman" w:hAnsi="Calibri" w:cs="Calibri"/>
                <w:color w:val="000000"/>
                <w:sz w:val="22"/>
                <w:szCs w:val="22"/>
              </w:rPr>
            </w:pPr>
            <w:r w:rsidRPr="003C4369">
              <w:rPr>
                <w:rFonts w:ascii="Calibri" w:eastAsia="Times New Roman" w:hAnsi="Calibri" w:cs="Calibri"/>
                <w:color w:val="000000"/>
                <w:sz w:val="22"/>
                <w:szCs w:val="22"/>
              </w:rPr>
              <w:t>Cape May: Agent and Membership Roster giving "Error" with or without search criteria</w:t>
            </w:r>
          </w:p>
        </w:tc>
      </w:tr>
      <w:tr w:rsidR="003C4369" w:rsidRPr="003C4369" w14:paraId="03B8EB1F" w14:textId="77777777" w:rsidTr="003C4369">
        <w:tblPrEx>
          <w:tblCellMar>
            <w:top w:w="0" w:type="dxa"/>
            <w:bottom w:w="0" w:type="dxa"/>
          </w:tblCellMar>
        </w:tblPrEx>
        <w:trPr>
          <w:trHeight w:val="300"/>
        </w:trPr>
        <w:tc>
          <w:tcPr>
            <w:tcW w:w="1345" w:type="dxa"/>
            <w:noWrap/>
            <w:hideMark/>
          </w:tcPr>
          <w:p w14:paraId="2EA48844" w14:textId="77777777" w:rsidR="003C4369" w:rsidRPr="003C4369" w:rsidRDefault="001102DC" w:rsidP="003C4369">
            <w:pPr>
              <w:spacing w:line="240" w:lineRule="auto"/>
              <w:rPr>
                <w:rFonts w:ascii="Calibri" w:eastAsia="Times New Roman" w:hAnsi="Calibri" w:cs="Calibri"/>
                <w:color w:val="000000"/>
                <w:sz w:val="22"/>
                <w:szCs w:val="22"/>
              </w:rPr>
            </w:pPr>
            <w:hyperlink r:id="rId14" w:history="1">
              <w:r w:rsidR="003C4369" w:rsidRPr="003C4369">
                <w:rPr>
                  <w:rFonts w:ascii="Calibri" w:eastAsia="Times New Roman" w:hAnsi="Calibri" w:cs="Calibri"/>
                  <w:color w:val="000000"/>
                  <w:sz w:val="22"/>
                  <w:szCs w:val="22"/>
                </w:rPr>
                <w:t>TK-18972</w:t>
              </w:r>
            </w:hyperlink>
          </w:p>
        </w:tc>
        <w:tc>
          <w:tcPr>
            <w:tcW w:w="2026" w:type="dxa"/>
            <w:noWrap/>
            <w:hideMark/>
          </w:tcPr>
          <w:p w14:paraId="790C7097" w14:textId="77777777" w:rsidR="003C4369" w:rsidRPr="003C4369" w:rsidRDefault="003C4369" w:rsidP="003C4369">
            <w:pPr>
              <w:spacing w:line="240" w:lineRule="auto"/>
              <w:rPr>
                <w:rFonts w:ascii="Calibri" w:eastAsia="Times New Roman" w:hAnsi="Calibri" w:cs="Calibri"/>
                <w:color w:val="000000"/>
                <w:sz w:val="22"/>
                <w:szCs w:val="22"/>
              </w:rPr>
            </w:pPr>
            <w:r w:rsidRPr="003C4369">
              <w:rPr>
                <w:rFonts w:ascii="Calibri" w:eastAsia="Times New Roman" w:hAnsi="Calibri" w:cs="Calibri"/>
                <w:color w:val="000000"/>
                <w:sz w:val="22"/>
                <w:szCs w:val="22"/>
              </w:rPr>
              <w:t>LIM</w:t>
            </w:r>
          </w:p>
        </w:tc>
        <w:tc>
          <w:tcPr>
            <w:tcW w:w="2160" w:type="dxa"/>
            <w:noWrap/>
            <w:hideMark/>
          </w:tcPr>
          <w:p w14:paraId="6D485387" w14:textId="77777777" w:rsidR="003C4369" w:rsidRPr="003C4369" w:rsidRDefault="003C4369" w:rsidP="003C4369">
            <w:pPr>
              <w:spacing w:line="240" w:lineRule="auto"/>
              <w:rPr>
                <w:rFonts w:ascii="Calibri" w:eastAsia="Times New Roman" w:hAnsi="Calibri" w:cs="Calibri"/>
                <w:color w:val="000000"/>
                <w:sz w:val="22"/>
                <w:szCs w:val="22"/>
              </w:rPr>
            </w:pPr>
            <w:r w:rsidRPr="003C4369">
              <w:rPr>
                <w:rFonts w:ascii="Calibri" w:eastAsia="Times New Roman" w:hAnsi="Calibri" w:cs="Calibri"/>
                <w:color w:val="000000"/>
                <w:sz w:val="22"/>
                <w:szCs w:val="22"/>
              </w:rPr>
              <w:t>NWBORMLS - Northwest Wyoming Board of REALTORS</w:t>
            </w:r>
          </w:p>
        </w:tc>
        <w:tc>
          <w:tcPr>
            <w:tcW w:w="4140" w:type="dxa"/>
            <w:noWrap/>
            <w:hideMark/>
          </w:tcPr>
          <w:p w14:paraId="0AB959DB" w14:textId="77777777" w:rsidR="003C4369" w:rsidRPr="003C4369" w:rsidRDefault="003C4369" w:rsidP="003C4369">
            <w:pPr>
              <w:spacing w:line="240" w:lineRule="auto"/>
              <w:rPr>
                <w:rFonts w:ascii="Calibri" w:eastAsia="Times New Roman" w:hAnsi="Calibri" w:cs="Calibri"/>
                <w:color w:val="000000"/>
                <w:sz w:val="22"/>
                <w:szCs w:val="22"/>
              </w:rPr>
            </w:pPr>
            <w:r w:rsidRPr="003C4369">
              <w:rPr>
                <w:rFonts w:ascii="Calibri" w:eastAsia="Times New Roman" w:hAnsi="Calibri" w:cs="Calibri"/>
                <w:color w:val="000000"/>
                <w:sz w:val="22"/>
                <w:szCs w:val="22"/>
              </w:rPr>
              <w:t xml:space="preserve">NWBORMLS PC LIM - Unable to save a listing after editing </w:t>
            </w:r>
          </w:p>
        </w:tc>
      </w:tr>
      <w:tr w:rsidR="003C4369" w:rsidRPr="003C4369" w14:paraId="05CE0202" w14:textId="77777777" w:rsidTr="003C4369">
        <w:tblPrEx>
          <w:tblCellMar>
            <w:top w:w="0" w:type="dxa"/>
            <w:bottom w:w="0" w:type="dxa"/>
          </w:tblCellMar>
        </w:tblPrEx>
        <w:trPr>
          <w:trHeight w:val="300"/>
        </w:trPr>
        <w:tc>
          <w:tcPr>
            <w:tcW w:w="1345" w:type="dxa"/>
            <w:noWrap/>
            <w:hideMark/>
          </w:tcPr>
          <w:p w14:paraId="6820BF74" w14:textId="77777777" w:rsidR="003C4369" w:rsidRPr="003C4369" w:rsidRDefault="003C4369" w:rsidP="003C4369">
            <w:pPr>
              <w:spacing w:line="240" w:lineRule="auto"/>
              <w:rPr>
                <w:rFonts w:ascii="Calibri" w:eastAsia="Times New Roman" w:hAnsi="Calibri" w:cs="Calibri"/>
                <w:color w:val="000000"/>
                <w:sz w:val="22"/>
                <w:szCs w:val="22"/>
              </w:rPr>
            </w:pPr>
            <w:r w:rsidRPr="003C4369">
              <w:rPr>
                <w:rFonts w:ascii="Calibri" w:eastAsia="Times New Roman" w:hAnsi="Calibri" w:cs="Calibri"/>
                <w:color w:val="000000"/>
                <w:sz w:val="22"/>
                <w:szCs w:val="22"/>
              </w:rPr>
              <w:t>TK-18765</w:t>
            </w:r>
          </w:p>
        </w:tc>
        <w:tc>
          <w:tcPr>
            <w:tcW w:w="2026" w:type="dxa"/>
            <w:noWrap/>
            <w:hideMark/>
          </w:tcPr>
          <w:p w14:paraId="4B5DB203" w14:textId="77777777" w:rsidR="003C4369" w:rsidRPr="003C4369" w:rsidRDefault="003C4369" w:rsidP="003C4369">
            <w:pPr>
              <w:spacing w:line="240" w:lineRule="auto"/>
              <w:rPr>
                <w:rFonts w:ascii="Calibri" w:eastAsia="Times New Roman" w:hAnsi="Calibri" w:cs="Calibri"/>
                <w:color w:val="000000"/>
                <w:sz w:val="22"/>
                <w:szCs w:val="22"/>
              </w:rPr>
            </w:pPr>
            <w:r w:rsidRPr="003C4369">
              <w:rPr>
                <w:rFonts w:ascii="Calibri" w:eastAsia="Times New Roman" w:hAnsi="Calibri" w:cs="Calibri"/>
                <w:color w:val="000000"/>
                <w:sz w:val="22"/>
                <w:szCs w:val="22"/>
              </w:rPr>
              <w:t>View/Reports</w:t>
            </w:r>
          </w:p>
        </w:tc>
        <w:tc>
          <w:tcPr>
            <w:tcW w:w="2160" w:type="dxa"/>
            <w:noWrap/>
            <w:hideMark/>
          </w:tcPr>
          <w:p w14:paraId="6482F401" w14:textId="77777777" w:rsidR="003C4369" w:rsidRPr="003C4369" w:rsidRDefault="003C4369" w:rsidP="003C4369">
            <w:pPr>
              <w:spacing w:line="240" w:lineRule="auto"/>
              <w:rPr>
                <w:rFonts w:ascii="Calibri" w:eastAsia="Times New Roman" w:hAnsi="Calibri" w:cs="Calibri"/>
                <w:color w:val="000000"/>
                <w:sz w:val="22"/>
                <w:szCs w:val="22"/>
              </w:rPr>
            </w:pPr>
            <w:r w:rsidRPr="003C4369">
              <w:rPr>
                <w:rFonts w:ascii="Calibri" w:eastAsia="Times New Roman" w:hAnsi="Calibri" w:cs="Calibri"/>
                <w:color w:val="000000"/>
                <w:sz w:val="22"/>
                <w:szCs w:val="22"/>
              </w:rPr>
              <w:t>PRIMEMLS - Prime MLS (NEREN)</w:t>
            </w:r>
          </w:p>
        </w:tc>
        <w:tc>
          <w:tcPr>
            <w:tcW w:w="4140" w:type="dxa"/>
            <w:noWrap/>
            <w:hideMark/>
          </w:tcPr>
          <w:p w14:paraId="0ED7BF2E" w14:textId="77777777" w:rsidR="003C4369" w:rsidRPr="003C4369" w:rsidRDefault="003C4369" w:rsidP="003C4369">
            <w:pPr>
              <w:spacing w:line="240" w:lineRule="auto"/>
              <w:rPr>
                <w:rFonts w:ascii="Calibri" w:eastAsia="Times New Roman" w:hAnsi="Calibri" w:cs="Calibri"/>
                <w:color w:val="000000"/>
                <w:sz w:val="22"/>
                <w:szCs w:val="22"/>
              </w:rPr>
            </w:pPr>
            <w:r w:rsidRPr="003C4369">
              <w:rPr>
                <w:rFonts w:ascii="Calibri" w:eastAsia="Times New Roman" w:hAnsi="Calibri" w:cs="Calibri"/>
                <w:color w:val="000000"/>
                <w:sz w:val="22"/>
                <w:szCs w:val="22"/>
              </w:rPr>
              <w:t>Round 2 - Apostrophe in street address Breaks the 'Driving Direction' Feature</w:t>
            </w:r>
          </w:p>
        </w:tc>
      </w:tr>
      <w:tr w:rsidR="003C4369" w:rsidRPr="003C4369" w14:paraId="287E9FEF" w14:textId="77777777" w:rsidTr="003C4369">
        <w:tblPrEx>
          <w:tblCellMar>
            <w:top w:w="0" w:type="dxa"/>
            <w:bottom w:w="0" w:type="dxa"/>
          </w:tblCellMar>
        </w:tblPrEx>
        <w:trPr>
          <w:trHeight w:val="300"/>
        </w:trPr>
        <w:tc>
          <w:tcPr>
            <w:tcW w:w="1345" w:type="dxa"/>
            <w:noWrap/>
            <w:hideMark/>
          </w:tcPr>
          <w:p w14:paraId="4B2FC657" w14:textId="77777777" w:rsidR="003C4369" w:rsidRPr="003C4369" w:rsidRDefault="003C4369" w:rsidP="003C4369">
            <w:pPr>
              <w:spacing w:line="240" w:lineRule="auto"/>
              <w:rPr>
                <w:rFonts w:ascii="Calibri" w:eastAsia="Times New Roman" w:hAnsi="Calibri" w:cs="Calibri"/>
                <w:color w:val="000000"/>
                <w:sz w:val="22"/>
                <w:szCs w:val="22"/>
              </w:rPr>
            </w:pPr>
            <w:r w:rsidRPr="003C4369">
              <w:rPr>
                <w:rFonts w:ascii="Calibri" w:eastAsia="Times New Roman" w:hAnsi="Calibri" w:cs="Calibri"/>
                <w:color w:val="000000"/>
                <w:sz w:val="22"/>
                <w:szCs w:val="22"/>
              </w:rPr>
              <w:t>TK-18596</w:t>
            </w:r>
          </w:p>
        </w:tc>
        <w:tc>
          <w:tcPr>
            <w:tcW w:w="2026" w:type="dxa"/>
            <w:noWrap/>
            <w:hideMark/>
          </w:tcPr>
          <w:p w14:paraId="02D8D99E" w14:textId="77777777" w:rsidR="003C4369" w:rsidRPr="003C4369" w:rsidRDefault="003C4369" w:rsidP="003C4369">
            <w:pPr>
              <w:spacing w:line="240" w:lineRule="auto"/>
              <w:rPr>
                <w:rFonts w:ascii="Calibri" w:eastAsia="Times New Roman" w:hAnsi="Calibri" w:cs="Calibri"/>
                <w:color w:val="000000"/>
                <w:sz w:val="22"/>
                <w:szCs w:val="22"/>
              </w:rPr>
            </w:pPr>
            <w:r w:rsidRPr="003C4369">
              <w:rPr>
                <w:rFonts w:ascii="Calibri" w:eastAsia="Times New Roman" w:hAnsi="Calibri" w:cs="Calibri"/>
                <w:color w:val="000000"/>
                <w:sz w:val="22"/>
                <w:szCs w:val="22"/>
              </w:rPr>
              <w:t>CMA</w:t>
            </w:r>
          </w:p>
        </w:tc>
        <w:tc>
          <w:tcPr>
            <w:tcW w:w="2160" w:type="dxa"/>
            <w:noWrap/>
            <w:hideMark/>
          </w:tcPr>
          <w:p w14:paraId="542125FD" w14:textId="77777777" w:rsidR="003C4369" w:rsidRPr="003C4369" w:rsidRDefault="003C4369" w:rsidP="003C4369">
            <w:pPr>
              <w:spacing w:line="240" w:lineRule="auto"/>
              <w:rPr>
                <w:rFonts w:ascii="Calibri" w:eastAsia="Times New Roman" w:hAnsi="Calibri" w:cs="Calibri"/>
                <w:color w:val="000000"/>
                <w:sz w:val="22"/>
                <w:szCs w:val="22"/>
              </w:rPr>
            </w:pPr>
            <w:r w:rsidRPr="003C4369">
              <w:rPr>
                <w:rFonts w:ascii="Calibri" w:eastAsia="Times New Roman" w:hAnsi="Calibri" w:cs="Calibri"/>
                <w:color w:val="000000"/>
                <w:sz w:val="22"/>
                <w:szCs w:val="22"/>
              </w:rPr>
              <w:t>REALCOMP - Realcomp II Ltd</w:t>
            </w:r>
          </w:p>
        </w:tc>
        <w:tc>
          <w:tcPr>
            <w:tcW w:w="4140" w:type="dxa"/>
            <w:noWrap/>
            <w:hideMark/>
          </w:tcPr>
          <w:p w14:paraId="16BB3F78" w14:textId="77777777" w:rsidR="003C4369" w:rsidRPr="003C4369" w:rsidRDefault="003C4369" w:rsidP="003C4369">
            <w:pPr>
              <w:spacing w:line="240" w:lineRule="auto"/>
              <w:rPr>
                <w:rFonts w:ascii="Calibri" w:eastAsia="Times New Roman" w:hAnsi="Calibri" w:cs="Calibri"/>
                <w:color w:val="000000"/>
                <w:sz w:val="22"/>
                <w:szCs w:val="22"/>
              </w:rPr>
            </w:pPr>
            <w:r w:rsidRPr="003C4369">
              <w:rPr>
                <w:rFonts w:ascii="Calibri" w:eastAsia="Times New Roman" w:hAnsi="Calibri" w:cs="Calibri"/>
                <w:color w:val="000000"/>
                <w:sz w:val="22"/>
                <w:szCs w:val="22"/>
              </w:rPr>
              <w:t>Realcomp - EasyCMA Printed Comparable Report missing photos</w:t>
            </w:r>
          </w:p>
        </w:tc>
      </w:tr>
      <w:tr w:rsidR="003C4369" w:rsidRPr="003C4369" w14:paraId="79F0C15B" w14:textId="77777777" w:rsidTr="003C4369">
        <w:tblPrEx>
          <w:tblCellMar>
            <w:top w:w="0" w:type="dxa"/>
            <w:bottom w:w="0" w:type="dxa"/>
          </w:tblCellMar>
        </w:tblPrEx>
        <w:trPr>
          <w:trHeight w:val="300"/>
        </w:trPr>
        <w:tc>
          <w:tcPr>
            <w:tcW w:w="1345" w:type="dxa"/>
            <w:noWrap/>
            <w:hideMark/>
          </w:tcPr>
          <w:p w14:paraId="1CCA564A" w14:textId="77777777" w:rsidR="003C4369" w:rsidRPr="003C4369" w:rsidRDefault="001102DC" w:rsidP="003C4369">
            <w:pPr>
              <w:spacing w:line="240" w:lineRule="auto"/>
              <w:rPr>
                <w:rFonts w:ascii="Calibri" w:eastAsia="Times New Roman" w:hAnsi="Calibri" w:cs="Calibri"/>
                <w:color w:val="000000"/>
                <w:sz w:val="22"/>
                <w:szCs w:val="22"/>
              </w:rPr>
            </w:pPr>
            <w:hyperlink r:id="rId15" w:history="1">
              <w:r w:rsidR="003C4369" w:rsidRPr="003C4369">
                <w:rPr>
                  <w:rFonts w:ascii="Calibri" w:eastAsia="Times New Roman" w:hAnsi="Calibri" w:cs="Calibri"/>
                  <w:color w:val="000000"/>
                  <w:sz w:val="22"/>
                  <w:szCs w:val="22"/>
                </w:rPr>
                <w:t>TK-18499</w:t>
              </w:r>
            </w:hyperlink>
          </w:p>
        </w:tc>
        <w:tc>
          <w:tcPr>
            <w:tcW w:w="2026" w:type="dxa"/>
            <w:noWrap/>
            <w:hideMark/>
          </w:tcPr>
          <w:p w14:paraId="195D0CC8" w14:textId="77777777" w:rsidR="003C4369" w:rsidRPr="003C4369" w:rsidRDefault="003C4369" w:rsidP="003C4369">
            <w:pPr>
              <w:spacing w:line="240" w:lineRule="auto"/>
              <w:rPr>
                <w:rFonts w:ascii="Calibri" w:eastAsia="Times New Roman" w:hAnsi="Calibri" w:cs="Calibri"/>
                <w:color w:val="000000"/>
                <w:sz w:val="22"/>
                <w:szCs w:val="22"/>
              </w:rPr>
            </w:pPr>
            <w:r w:rsidRPr="003C4369">
              <w:rPr>
                <w:rFonts w:ascii="Calibri" w:eastAsia="Times New Roman" w:hAnsi="Calibri" w:cs="Calibri"/>
                <w:color w:val="000000"/>
                <w:sz w:val="22"/>
                <w:szCs w:val="22"/>
              </w:rPr>
              <w:t>Print</w:t>
            </w:r>
          </w:p>
        </w:tc>
        <w:tc>
          <w:tcPr>
            <w:tcW w:w="2160" w:type="dxa"/>
            <w:noWrap/>
            <w:hideMark/>
          </w:tcPr>
          <w:p w14:paraId="21C01B77" w14:textId="77777777" w:rsidR="003C4369" w:rsidRPr="003C4369" w:rsidRDefault="003C4369" w:rsidP="003C4369">
            <w:pPr>
              <w:spacing w:line="240" w:lineRule="auto"/>
              <w:rPr>
                <w:rFonts w:ascii="Calibri" w:eastAsia="Times New Roman" w:hAnsi="Calibri" w:cs="Calibri"/>
                <w:color w:val="000000"/>
                <w:sz w:val="22"/>
                <w:szCs w:val="22"/>
              </w:rPr>
            </w:pPr>
            <w:r w:rsidRPr="003C4369">
              <w:rPr>
                <w:rFonts w:ascii="Calibri" w:eastAsia="Times New Roman" w:hAnsi="Calibri" w:cs="Calibri"/>
                <w:color w:val="000000"/>
                <w:sz w:val="22"/>
                <w:szCs w:val="22"/>
              </w:rPr>
              <w:t>SDMLS - San Diego MLS</w:t>
            </w:r>
          </w:p>
        </w:tc>
        <w:tc>
          <w:tcPr>
            <w:tcW w:w="4140" w:type="dxa"/>
            <w:noWrap/>
            <w:hideMark/>
          </w:tcPr>
          <w:p w14:paraId="61EA70A8" w14:textId="77777777" w:rsidR="003C4369" w:rsidRPr="003C4369" w:rsidRDefault="003C4369" w:rsidP="003C4369">
            <w:pPr>
              <w:spacing w:line="240" w:lineRule="auto"/>
              <w:rPr>
                <w:rFonts w:ascii="Calibri" w:eastAsia="Times New Roman" w:hAnsi="Calibri" w:cs="Calibri"/>
                <w:color w:val="000000"/>
                <w:sz w:val="22"/>
                <w:szCs w:val="22"/>
              </w:rPr>
            </w:pPr>
            <w:r w:rsidRPr="003C4369">
              <w:rPr>
                <w:rFonts w:ascii="Calibri" w:eastAsia="Times New Roman" w:hAnsi="Calibri" w:cs="Calibri"/>
                <w:color w:val="000000"/>
                <w:sz w:val="22"/>
                <w:szCs w:val="22"/>
              </w:rPr>
              <w:t>SDMLS - Agent Preferred 1 Print Error</w:t>
            </w:r>
          </w:p>
        </w:tc>
      </w:tr>
      <w:tr w:rsidR="003C4369" w:rsidRPr="003C4369" w14:paraId="10983CC4" w14:textId="77777777" w:rsidTr="003C4369">
        <w:tblPrEx>
          <w:tblCellMar>
            <w:top w:w="0" w:type="dxa"/>
            <w:bottom w:w="0" w:type="dxa"/>
          </w:tblCellMar>
        </w:tblPrEx>
        <w:trPr>
          <w:trHeight w:val="300"/>
        </w:trPr>
        <w:tc>
          <w:tcPr>
            <w:tcW w:w="1345" w:type="dxa"/>
            <w:noWrap/>
            <w:hideMark/>
          </w:tcPr>
          <w:p w14:paraId="2436C894" w14:textId="77777777" w:rsidR="003C4369" w:rsidRPr="003C4369" w:rsidRDefault="003C4369" w:rsidP="003C4369">
            <w:pPr>
              <w:spacing w:line="240" w:lineRule="auto"/>
              <w:rPr>
                <w:rFonts w:ascii="Calibri" w:eastAsia="Times New Roman" w:hAnsi="Calibri" w:cs="Calibri"/>
                <w:color w:val="000000"/>
                <w:sz w:val="22"/>
                <w:szCs w:val="22"/>
              </w:rPr>
            </w:pPr>
            <w:r w:rsidRPr="003C4369">
              <w:rPr>
                <w:rFonts w:ascii="Calibri" w:eastAsia="Times New Roman" w:hAnsi="Calibri" w:cs="Calibri"/>
                <w:color w:val="000000"/>
                <w:sz w:val="22"/>
                <w:szCs w:val="22"/>
              </w:rPr>
              <w:t>TK-16722</w:t>
            </w:r>
          </w:p>
        </w:tc>
        <w:tc>
          <w:tcPr>
            <w:tcW w:w="2026" w:type="dxa"/>
            <w:noWrap/>
            <w:hideMark/>
          </w:tcPr>
          <w:p w14:paraId="64B9ADCE" w14:textId="77777777" w:rsidR="003C4369" w:rsidRPr="003C4369" w:rsidRDefault="003C4369" w:rsidP="003C4369">
            <w:pPr>
              <w:spacing w:line="240" w:lineRule="auto"/>
              <w:rPr>
                <w:rFonts w:ascii="Calibri" w:eastAsia="Times New Roman" w:hAnsi="Calibri" w:cs="Calibri"/>
                <w:color w:val="000000"/>
                <w:sz w:val="22"/>
                <w:szCs w:val="22"/>
              </w:rPr>
            </w:pPr>
            <w:r w:rsidRPr="003C4369">
              <w:rPr>
                <w:rFonts w:ascii="Calibri" w:eastAsia="Times New Roman" w:hAnsi="Calibri" w:cs="Calibri"/>
                <w:color w:val="000000"/>
                <w:sz w:val="22"/>
                <w:szCs w:val="22"/>
              </w:rPr>
              <w:t>Admin</w:t>
            </w:r>
          </w:p>
        </w:tc>
        <w:tc>
          <w:tcPr>
            <w:tcW w:w="2160" w:type="dxa"/>
            <w:noWrap/>
            <w:hideMark/>
          </w:tcPr>
          <w:p w14:paraId="424DA216" w14:textId="77777777" w:rsidR="003C4369" w:rsidRPr="003C4369" w:rsidRDefault="003C4369" w:rsidP="003C4369">
            <w:pPr>
              <w:spacing w:line="240" w:lineRule="auto"/>
              <w:rPr>
                <w:rFonts w:ascii="Calibri" w:eastAsia="Times New Roman" w:hAnsi="Calibri" w:cs="Calibri"/>
                <w:color w:val="000000"/>
                <w:sz w:val="22"/>
                <w:szCs w:val="22"/>
              </w:rPr>
            </w:pPr>
            <w:r w:rsidRPr="003C4369">
              <w:rPr>
                <w:rFonts w:ascii="Calibri" w:eastAsia="Times New Roman" w:hAnsi="Calibri" w:cs="Calibri"/>
                <w:color w:val="000000"/>
                <w:sz w:val="22"/>
                <w:szCs w:val="22"/>
              </w:rPr>
              <w:t>WYO - Wyoming MLS</w:t>
            </w:r>
          </w:p>
        </w:tc>
        <w:tc>
          <w:tcPr>
            <w:tcW w:w="4140" w:type="dxa"/>
            <w:noWrap/>
            <w:hideMark/>
          </w:tcPr>
          <w:p w14:paraId="374FEF33" w14:textId="77777777" w:rsidR="003C4369" w:rsidRPr="003C4369" w:rsidRDefault="003C4369" w:rsidP="003C4369">
            <w:pPr>
              <w:spacing w:line="240" w:lineRule="auto"/>
              <w:rPr>
                <w:rFonts w:ascii="Calibri" w:eastAsia="Times New Roman" w:hAnsi="Calibri" w:cs="Calibri"/>
                <w:color w:val="000000"/>
                <w:sz w:val="22"/>
                <w:szCs w:val="22"/>
              </w:rPr>
            </w:pPr>
            <w:r w:rsidRPr="003C4369">
              <w:rPr>
                <w:rFonts w:ascii="Calibri" w:eastAsia="Times New Roman" w:hAnsi="Calibri" w:cs="Calibri"/>
                <w:color w:val="000000"/>
                <w:sz w:val="22"/>
                <w:szCs w:val="22"/>
              </w:rPr>
              <w:t>WYO (Casper) Billing Administration</w:t>
            </w:r>
          </w:p>
        </w:tc>
      </w:tr>
      <w:tr w:rsidR="00C37F03" w:rsidRPr="003F771E" w14:paraId="4B2AE7C2" w14:textId="77777777" w:rsidTr="003C4369">
        <w:tblPrEx>
          <w:tblCellMar>
            <w:top w:w="0" w:type="dxa"/>
            <w:bottom w:w="0" w:type="dxa"/>
          </w:tblCellMar>
        </w:tblPrEx>
        <w:trPr>
          <w:trHeight w:val="300"/>
        </w:trPr>
        <w:tc>
          <w:tcPr>
            <w:tcW w:w="1345" w:type="dxa"/>
            <w:noWrap/>
          </w:tcPr>
          <w:p w14:paraId="360E699F" w14:textId="515FC2C5" w:rsidR="00C37F03" w:rsidRPr="003F771E" w:rsidRDefault="00C37F03" w:rsidP="003F771E">
            <w:pPr>
              <w:spacing w:line="240" w:lineRule="auto"/>
              <w:rPr>
                <w:rFonts w:ascii="Calibri" w:eastAsia="Times New Roman" w:hAnsi="Calibri" w:cs="Calibri"/>
                <w:color w:val="000000"/>
                <w:sz w:val="22"/>
                <w:szCs w:val="22"/>
              </w:rPr>
            </w:pPr>
          </w:p>
        </w:tc>
        <w:tc>
          <w:tcPr>
            <w:tcW w:w="2026" w:type="dxa"/>
            <w:noWrap/>
          </w:tcPr>
          <w:p w14:paraId="61F6C676" w14:textId="722A071C" w:rsidR="00C37F03" w:rsidRPr="003F771E" w:rsidRDefault="00C37F03" w:rsidP="003F771E">
            <w:pPr>
              <w:spacing w:line="240" w:lineRule="auto"/>
              <w:rPr>
                <w:rFonts w:ascii="Calibri" w:eastAsia="Times New Roman" w:hAnsi="Calibri" w:cs="Calibri"/>
                <w:color w:val="000000"/>
                <w:sz w:val="22"/>
                <w:szCs w:val="22"/>
              </w:rPr>
            </w:pPr>
          </w:p>
        </w:tc>
        <w:tc>
          <w:tcPr>
            <w:tcW w:w="2160" w:type="dxa"/>
            <w:noWrap/>
          </w:tcPr>
          <w:p w14:paraId="53288491" w14:textId="682F1AF5" w:rsidR="00C37F03" w:rsidRPr="003F771E" w:rsidRDefault="00C37F03" w:rsidP="003F771E">
            <w:pPr>
              <w:spacing w:line="240" w:lineRule="auto"/>
              <w:rPr>
                <w:rFonts w:ascii="Calibri" w:eastAsia="Times New Roman" w:hAnsi="Calibri" w:cs="Calibri"/>
                <w:color w:val="000000"/>
                <w:sz w:val="22"/>
                <w:szCs w:val="22"/>
              </w:rPr>
            </w:pPr>
          </w:p>
        </w:tc>
        <w:tc>
          <w:tcPr>
            <w:tcW w:w="4140" w:type="dxa"/>
            <w:noWrap/>
          </w:tcPr>
          <w:p w14:paraId="54729780" w14:textId="268F72AD" w:rsidR="00C37F03" w:rsidRPr="003F771E" w:rsidRDefault="00C37F03" w:rsidP="003F771E">
            <w:pPr>
              <w:spacing w:line="240" w:lineRule="auto"/>
              <w:rPr>
                <w:rFonts w:ascii="Calibri" w:eastAsia="Times New Roman" w:hAnsi="Calibri" w:cs="Calibri"/>
                <w:color w:val="000000"/>
                <w:sz w:val="22"/>
                <w:szCs w:val="22"/>
              </w:rPr>
            </w:pPr>
          </w:p>
        </w:tc>
      </w:tr>
      <w:tr w:rsidR="00C37F03" w:rsidRPr="003F771E" w14:paraId="3EB7BC07" w14:textId="77777777" w:rsidTr="003C4369">
        <w:tblPrEx>
          <w:tblCellMar>
            <w:top w:w="0" w:type="dxa"/>
            <w:bottom w:w="0" w:type="dxa"/>
          </w:tblCellMar>
        </w:tblPrEx>
        <w:trPr>
          <w:trHeight w:val="300"/>
        </w:trPr>
        <w:tc>
          <w:tcPr>
            <w:tcW w:w="1345" w:type="dxa"/>
            <w:noWrap/>
          </w:tcPr>
          <w:p w14:paraId="4809EAA6" w14:textId="4E03BE8A" w:rsidR="00C37F03" w:rsidRPr="003F771E" w:rsidRDefault="00C37F03" w:rsidP="003F771E">
            <w:pPr>
              <w:spacing w:line="240" w:lineRule="auto"/>
              <w:rPr>
                <w:rFonts w:ascii="Calibri" w:eastAsia="Times New Roman" w:hAnsi="Calibri" w:cs="Calibri"/>
                <w:color w:val="000000"/>
                <w:sz w:val="22"/>
                <w:szCs w:val="22"/>
              </w:rPr>
            </w:pPr>
          </w:p>
        </w:tc>
        <w:tc>
          <w:tcPr>
            <w:tcW w:w="2026" w:type="dxa"/>
            <w:noWrap/>
          </w:tcPr>
          <w:p w14:paraId="3F7BAEBB" w14:textId="4B45C0D6" w:rsidR="00C37F03" w:rsidRPr="003F771E" w:rsidRDefault="00C37F03" w:rsidP="003F771E">
            <w:pPr>
              <w:spacing w:line="240" w:lineRule="auto"/>
              <w:rPr>
                <w:rFonts w:ascii="Calibri" w:eastAsia="Times New Roman" w:hAnsi="Calibri" w:cs="Calibri"/>
                <w:color w:val="000000"/>
                <w:sz w:val="22"/>
                <w:szCs w:val="22"/>
              </w:rPr>
            </w:pPr>
          </w:p>
        </w:tc>
        <w:tc>
          <w:tcPr>
            <w:tcW w:w="2160" w:type="dxa"/>
            <w:noWrap/>
          </w:tcPr>
          <w:p w14:paraId="06EB2044" w14:textId="324CE6FA" w:rsidR="00C37F03" w:rsidRPr="003F771E" w:rsidRDefault="00C37F03" w:rsidP="003F771E">
            <w:pPr>
              <w:spacing w:line="240" w:lineRule="auto"/>
              <w:rPr>
                <w:rFonts w:ascii="Calibri" w:eastAsia="Times New Roman" w:hAnsi="Calibri" w:cs="Calibri"/>
                <w:color w:val="000000"/>
                <w:sz w:val="22"/>
                <w:szCs w:val="22"/>
              </w:rPr>
            </w:pPr>
          </w:p>
        </w:tc>
        <w:tc>
          <w:tcPr>
            <w:tcW w:w="4140" w:type="dxa"/>
            <w:noWrap/>
          </w:tcPr>
          <w:p w14:paraId="05418C80" w14:textId="3E0DCBB6" w:rsidR="00C37F03" w:rsidRPr="003F771E" w:rsidRDefault="00C37F03" w:rsidP="003F771E">
            <w:pPr>
              <w:spacing w:line="240" w:lineRule="auto"/>
              <w:rPr>
                <w:rFonts w:ascii="Calibri" w:eastAsia="Times New Roman" w:hAnsi="Calibri" w:cs="Calibri"/>
                <w:color w:val="000000"/>
                <w:sz w:val="22"/>
                <w:szCs w:val="22"/>
              </w:rPr>
            </w:pPr>
          </w:p>
        </w:tc>
      </w:tr>
      <w:tr w:rsidR="00C37F03" w:rsidRPr="003F771E" w14:paraId="1C83A1E3" w14:textId="77777777" w:rsidTr="003C4369">
        <w:tblPrEx>
          <w:tblCellMar>
            <w:top w:w="0" w:type="dxa"/>
            <w:bottom w:w="0" w:type="dxa"/>
          </w:tblCellMar>
        </w:tblPrEx>
        <w:trPr>
          <w:trHeight w:val="300"/>
        </w:trPr>
        <w:tc>
          <w:tcPr>
            <w:tcW w:w="1345" w:type="dxa"/>
            <w:noWrap/>
          </w:tcPr>
          <w:p w14:paraId="29B534DB" w14:textId="0D713A34" w:rsidR="00C37F03" w:rsidRPr="003F771E" w:rsidRDefault="00C37F03" w:rsidP="003F771E">
            <w:pPr>
              <w:spacing w:line="240" w:lineRule="auto"/>
              <w:rPr>
                <w:rFonts w:ascii="Calibri" w:eastAsia="Times New Roman" w:hAnsi="Calibri" w:cs="Calibri"/>
                <w:color w:val="000000"/>
                <w:sz w:val="22"/>
                <w:szCs w:val="22"/>
              </w:rPr>
            </w:pPr>
          </w:p>
        </w:tc>
        <w:tc>
          <w:tcPr>
            <w:tcW w:w="2026" w:type="dxa"/>
            <w:noWrap/>
          </w:tcPr>
          <w:p w14:paraId="27B98702" w14:textId="648640CF" w:rsidR="00C37F03" w:rsidRPr="003F771E" w:rsidRDefault="00C37F03" w:rsidP="003F771E">
            <w:pPr>
              <w:spacing w:line="240" w:lineRule="auto"/>
              <w:rPr>
                <w:rFonts w:ascii="Calibri" w:eastAsia="Times New Roman" w:hAnsi="Calibri" w:cs="Calibri"/>
                <w:color w:val="000000"/>
                <w:sz w:val="22"/>
                <w:szCs w:val="22"/>
              </w:rPr>
            </w:pPr>
          </w:p>
        </w:tc>
        <w:tc>
          <w:tcPr>
            <w:tcW w:w="2160" w:type="dxa"/>
            <w:noWrap/>
          </w:tcPr>
          <w:p w14:paraId="137D1C37" w14:textId="3524EC33" w:rsidR="00C37F03" w:rsidRPr="003F771E" w:rsidRDefault="00C37F03" w:rsidP="003F771E">
            <w:pPr>
              <w:spacing w:line="240" w:lineRule="auto"/>
              <w:rPr>
                <w:rFonts w:ascii="Calibri" w:eastAsia="Times New Roman" w:hAnsi="Calibri" w:cs="Calibri"/>
                <w:color w:val="000000"/>
                <w:sz w:val="22"/>
                <w:szCs w:val="22"/>
              </w:rPr>
            </w:pPr>
          </w:p>
        </w:tc>
        <w:tc>
          <w:tcPr>
            <w:tcW w:w="4140" w:type="dxa"/>
            <w:noWrap/>
          </w:tcPr>
          <w:p w14:paraId="41B01E35" w14:textId="00B18416" w:rsidR="00C37F03" w:rsidRPr="003F771E" w:rsidRDefault="00C37F03" w:rsidP="003F771E">
            <w:pPr>
              <w:spacing w:line="240" w:lineRule="auto"/>
              <w:rPr>
                <w:rFonts w:ascii="Calibri" w:eastAsia="Times New Roman" w:hAnsi="Calibri" w:cs="Calibri"/>
                <w:color w:val="000000"/>
                <w:sz w:val="22"/>
                <w:szCs w:val="22"/>
              </w:rPr>
            </w:pPr>
          </w:p>
        </w:tc>
      </w:tr>
      <w:tr w:rsidR="00C37F03" w:rsidRPr="003F771E" w14:paraId="0846B655" w14:textId="77777777" w:rsidTr="003C4369">
        <w:tblPrEx>
          <w:tblCellMar>
            <w:top w:w="0" w:type="dxa"/>
            <w:bottom w:w="0" w:type="dxa"/>
          </w:tblCellMar>
        </w:tblPrEx>
        <w:trPr>
          <w:trHeight w:val="300"/>
        </w:trPr>
        <w:tc>
          <w:tcPr>
            <w:tcW w:w="1345" w:type="dxa"/>
            <w:noWrap/>
          </w:tcPr>
          <w:p w14:paraId="00E631A6" w14:textId="14867B06" w:rsidR="00C37F03" w:rsidRPr="003F771E" w:rsidRDefault="00C37F03" w:rsidP="003F771E">
            <w:pPr>
              <w:spacing w:line="240" w:lineRule="auto"/>
              <w:rPr>
                <w:rFonts w:ascii="Calibri" w:eastAsia="Times New Roman" w:hAnsi="Calibri" w:cs="Calibri"/>
                <w:color w:val="000000"/>
                <w:sz w:val="22"/>
                <w:szCs w:val="22"/>
              </w:rPr>
            </w:pPr>
          </w:p>
        </w:tc>
        <w:tc>
          <w:tcPr>
            <w:tcW w:w="2026" w:type="dxa"/>
            <w:noWrap/>
          </w:tcPr>
          <w:p w14:paraId="1A0B58EA" w14:textId="3B4D035B" w:rsidR="00C37F03" w:rsidRPr="003F771E" w:rsidRDefault="00C37F03" w:rsidP="003F771E">
            <w:pPr>
              <w:spacing w:line="240" w:lineRule="auto"/>
              <w:rPr>
                <w:rFonts w:ascii="Calibri" w:eastAsia="Times New Roman" w:hAnsi="Calibri" w:cs="Calibri"/>
                <w:color w:val="000000"/>
                <w:sz w:val="22"/>
                <w:szCs w:val="22"/>
              </w:rPr>
            </w:pPr>
          </w:p>
        </w:tc>
        <w:tc>
          <w:tcPr>
            <w:tcW w:w="2160" w:type="dxa"/>
            <w:noWrap/>
          </w:tcPr>
          <w:p w14:paraId="405ED7E9" w14:textId="68B9CF27" w:rsidR="00C37F03" w:rsidRPr="003F771E" w:rsidRDefault="00C37F03" w:rsidP="003F771E">
            <w:pPr>
              <w:spacing w:line="240" w:lineRule="auto"/>
              <w:rPr>
                <w:rFonts w:ascii="Calibri" w:eastAsia="Times New Roman" w:hAnsi="Calibri" w:cs="Calibri"/>
                <w:color w:val="000000"/>
                <w:sz w:val="22"/>
                <w:szCs w:val="22"/>
              </w:rPr>
            </w:pPr>
          </w:p>
        </w:tc>
        <w:tc>
          <w:tcPr>
            <w:tcW w:w="4140" w:type="dxa"/>
            <w:noWrap/>
          </w:tcPr>
          <w:p w14:paraId="118DCEE4" w14:textId="4BD29563" w:rsidR="00C37F03" w:rsidRPr="003F771E" w:rsidRDefault="00C37F03" w:rsidP="003F771E">
            <w:pPr>
              <w:spacing w:line="240" w:lineRule="auto"/>
              <w:rPr>
                <w:rFonts w:ascii="Calibri" w:eastAsia="Times New Roman" w:hAnsi="Calibri" w:cs="Calibri"/>
                <w:color w:val="000000"/>
                <w:sz w:val="22"/>
                <w:szCs w:val="22"/>
              </w:rPr>
            </w:pPr>
          </w:p>
        </w:tc>
      </w:tr>
      <w:tr w:rsidR="00C37F03" w:rsidRPr="003F771E" w14:paraId="710737B0" w14:textId="77777777" w:rsidTr="003C4369">
        <w:tblPrEx>
          <w:tblCellMar>
            <w:top w:w="0" w:type="dxa"/>
            <w:bottom w:w="0" w:type="dxa"/>
          </w:tblCellMar>
        </w:tblPrEx>
        <w:trPr>
          <w:trHeight w:val="300"/>
        </w:trPr>
        <w:tc>
          <w:tcPr>
            <w:tcW w:w="1345" w:type="dxa"/>
            <w:noWrap/>
          </w:tcPr>
          <w:p w14:paraId="1BCD8285" w14:textId="6EDD48F6" w:rsidR="00C37F03" w:rsidRPr="003F771E" w:rsidRDefault="00C37F03" w:rsidP="003F771E">
            <w:pPr>
              <w:spacing w:line="240" w:lineRule="auto"/>
              <w:rPr>
                <w:rFonts w:ascii="Calibri" w:eastAsia="Times New Roman" w:hAnsi="Calibri" w:cs="Calibri"/>
                <w:color w:val="000000"/>
                <w:sz w:val="22"/>
                <w:szCs w:val="22"/>
              </w:rPr>
            </w:pPr>
          </w:p>
        </w:tc>
        <w:tc>
          <w:tcPr>
            <w:tcW w:w="2026" w:type="dxa"/>
            <w:noWrap/>
          </w:tcPr>
          <w:p w14:paraId="3614DF2A" w14:textId="47F3CBC6" w:rsidR="00C37F03" w:rsidRPr="003F771E" w:rsidRDefault="00C37F03" w:rsidP="003F771E">
            <w:pPr>
              <w:spacing w:line="240" w:lineRule="auto"/>
              <w:rPr>
                <w:rFonts w:ascii="Calibri" w:eastAsia="Times New Roman" w:hAnsi="Calibri" w:cs="Calibri"/>
                <w:color w:val="000000"/>
                <w:sz w:val="22"/>
                <w:szCs w:val="22"/>
              </w:rPr>
            </w:pPr>
          </w:p>
        </w:tc>
        <w:tc>
          <w:tcPr>
            <w:tcW w:w="2160" w:type="dxa"/>
            <w:noWrap/>
          </w:tcPr>
          <w:p w14:paraId="59C22699" w14:textId="21F826C3" w:rsidR="00C37F03" w:rsidRPr="003F771E" w:rsidRDefault="00C37F03" w:rsidP="003F771E">
            <w:pPr>
              <w:spacing w:line="240" w:lineRule="auto"/>
              <w:rPr>
                <w:rFonts w:ascii="Calibri" w:eastAsia="Times New Roman" w:hAnsi="Calibri" w:cs="Calibri"/>
                <w:color w:val="000000"/>
                <w:sz w:val="22"/>
                <w:szCs w:val="22"/>
              </w:rPr>
            </w:pPr>
          </w:p>
        </w:tc>
        <w:tc>
          <w:tcPr>
            <w:tcW w:w="4140" w:type="dxa"/>
            <w:noWrap/>
          </w:tcPr>
          <w:p w14:paraId="084F9B58" w14:textId="062A5B2B" w:rsidR="00C37F03" w:rsidRPr="003F771E" w:rsidRDefault="00C37F03" w:rsidP="003F771E">
            <w:pPr>
              <w:spacing w:line="240" w:lineRule="auto"/>
              <w:rPr>
                <w:rFonts w:ascii="Calibri" w:eastAsia="Times New Roman" w:hAnsi="Calibri" w:cs="Calibri"/>
                <w:color w:val="000000"/>
                <w:sz w:val="22"/>
                <w:szCs w:val="22"/>
              </w:rPr>
            </w:pPr>
          </w:p>
        </w:tc>
      </w:tr>
      <w:tr w:rsidR="00C37F03" w:rsidRPr="00C459AF" w14:paraId="3038360C" w14:textId="77777777" w:rsidTr="003C4369">
        <w:tblPrEx>
          <w:tblCellMar>
            <w:top w:w="0" w:type="dxa"/>
            <w:bottom w:w="0" w:type="dxa"/>
          </w:tblCellMar>
        </w:tblPrEx>
        <w:trPr>
          <w:trHeight w:val="300"/>
        </w:trPr>
        <w:tc>
          <w:tcPr>
            <w:tcW w:w="1345" w:type="dxa"/>
            <w:noWrap/>
          </w:tcPr>
          <w:p w14:paraId="4DB4EC59" w14:textId="6C80A6F9" w:rsidR="00C37F03" w:rsidRPr="00C459AF" w:rsidRDefault="00C37F03" w:rsidP="0094175D">
            <w:pPr>
              <w:pStyle w:val="TableSubHeader"/>
              <w:rPr>
                <w:b w:val="0"/>
                <w:bCs/>
                <w:iCs/>
                <w:sz w:val="20"/>
                <w:szCs w:val="20"/>
              </w:rPr>
            </w:pPr>
          </w:p>
        </w:tc>
        <w:tc>
          <w:tcPr>
            <w:tcW w:w="2026" w:type="dxa"/>
            <w:noWrap/>
          </w:tcPr>
          <w:p w14:paraId="30DBF131" w14:textId="014FC68C" w:rsidR="00C37F03" w:rsidRPr="00C459AF" w:rsidRDefault="00C37F03" w:rsidP="0094175D">
            <w:pPr>
              <w:spacing w:line="240" w:lineRule="auto"/>
              <w:rPr>
                <w:rFonts w:ascii="Calibri" w:eastAsia="Times New Roman" w:hAnsi="Calibri" w:cs="Calibri"/>
                <w:color w:val="000000"/>
                <w:sz w:val="22"/>
                <w:szCs w:val="22"/>
              </w:rPr>
            </w:pPr>
          </w:p>
        </w:tc>
        <w:tc>
          <w:tcPr>
            <w:tcW w:w="2160" w:type="dxa"/>
            <w:noWrap/>
          </w:tcPr>
          <w:p w14:paraId="00C0BCFF" w14:textId="04B72695" w:rsidR="00C37F03" w:rsidRPr="00C459AF" w:rsidRDefault="00C37F03" w:rsidP="0094175D">
            <w:pPr>
              <w:spacing w:line="240" w:lineRule="auto"/>
              <w:rPr>
                <w:rFonts w:ascii="Calibri" w:eastAsia="Times New Roman" w:hAnsi="Calibri" w:cs="Calibri"/>
                <w:color w:val="000000"/>
                <w:sz w:val="22"/>
                <w:szCs w:val="22"/>
              </w:rPr>
            </w:pPr>
          </w:p>
        </w:tc>
        <w:tc>
          <w:tcPr>
            <w:tcW w:w="4140" w:type="dxa"/>
            <w:noWrap/>
          </w:tcPr>
          <w:p w14:paraId="7D1F2E17" w14:textId="3A4503FF" w:rsidR="00C37F03" w:rsidRPr="00C459AF" w:rsidRDefault="00C37F03" w:rsidP="0094175D">
            <w:pPr>
              <w:spacing w:line="240" w:lineRule="auto"/>
              <w:rPr>
                <w:rFonts w:ascii="Calibri" w:eastAsia="Times New Roman" w:hAnsi="Calibri" w:cs="Calibri"/>
                <w:color w:val="000000"/>
                <w:sz w:val="22"/>
                <w:szCs w:val="22"/>
              </w:rPr>
            </w:pPr>
          </w:p>
        </w:tc>
      </w:tr>
      <w:tr w:rsidR="00C37F03" w:rsidRPr="00C459AF" w14:paraId="0A9DF6C0" w14:textId="77777777" w:rsidTr="003C4369">
        <w:tblPrEx>
          <w:tblCellMar>
            <w:top w:w="0" w:type="dxa"/>
            <w:bottom w:w="0" w:type="dxa"/>
          </w:tblCellMar>
        </w:tblPrEx>
        <w:trPr>
          <w:trHeight w:val="300"/>
        </w:trPr>
        <w:tc>
          <w:tcPr>
            <w:tcW w:w="1345" w:type="dxa"/>
            <w:noWrap/>
          </w:tcPr>
          <w:p w14:paraId="777E3BF4" w14:textId="3D8DB478" w:rsidR="00C37F03" w:rsidRPr="00C459AF" w:rsidRDefault="00C37F03" w:rsidP="0094175D">
            <w:pPr>
              <w:pStyle w:val="TableSubHeader"/>
              <w:rPr>
                <w:b w:val="0"/>
                <w:bCs/>
                <w:iCs/>
                <w:sz w:val="20"/>
                <w:szCs w:val="20"/>
              </w:rPr>
            </w:pPr>
          </w:p>
        </w:tc>
        <w:tc>
          <w:tcPr>
            <w:tcW w:w="2026" w:type="dxa"/>
            <w:noWrap/>
          </w:tcPr>
          <w:p w14:paraId="40CEF86D" w14:textId="27C4A229" w:rsidR="00C37F03" w:rsidRPr="00C459AF" w:rsidRDefault="00C37F03" w:rsidP="0094175D">
            <w:pPr>
              <w:spacing w:line="240" w:lineRule="auto"/>
              <w:rPr>
                <w:rFonts w:ascii="Calibri" w:eastAsia="Times New Roman" w:hAnsi="Calibri" w:cs="Calibri"/>
                <w:color w:val="000000"/>
                <w:sz w:val="22"/>
                <w:szCs w:val="22"/>
              </w:rPr>
            </w:pPr>
          </w:p>
        </w:tc>
        <w:tc>
          <w:tcPr>
            <w:tcW w:w="2160" w:type="dxa"/>
            <w:noWrap/>
          </w:tcPr>
          <w:p w14:paraId="5F1D3FF1" w14:textId="77739268" w:rsidR="00C37F03" w:rsidRPr="00C459AF" w:rsidRDefault="00C37F03" w:rsidP="0094175D">
            <w:pPr>
              <w:spacing w:line="240" w:lineRule="auto"/>
              <w:rPr>
                <w:rFonts w:ascii="Calibri" w:eastAsia="Times New Roman" w:hAnsi="Calibri" w:cs="Calibri"/>
                <w:color w:val="000000"/>
                <w:sz w:val="22"/>
                <w:szCs w:val="22"/>
              </w:rPr>
            </w:pPr>
          </w:p>
        </w:tc>
        <w:tc>
          <w:tcPr>
            <w:tcW w:w="4140" w:type="dxa"/>
            <w:noWrap/>
          </w:tcPr>
          <w:p w14:paraId="002AF24C" w14:textId="1E928E8E" w:rsidR="00C37F03" w:rsidRPr="00C459AF" w:rsidRDefault="00C37F03" w:rsidP="0094175D">
            <w:pPr>
              <w:spacing w:line="240" w:lineRule="auto"/>
              <w:rPr>
                <w:rFonts w:ascii="Calibri" w:eastAsia="Times New Roman" w:hAnsi="Calibri" w:cs="Calibri"/>
                <w:color w:val="000000"/>
                <w:sz w:val="22"/>
                <w:szCs w:val="22"/>
              </w:rPr>
            </w:pPr>
          </w:p>
        </w:tc>
      </w:tr>
      <w:tr w:rsidR="00C37F03" w:rsidRPr="00C459AF" w14:paraId="05BB427C" w14:textId="77777777" w:rsidTr="003C4369">
        <w:tblPrEx>
          <w:tblCellMar>
            <w:top w:w="0" w:type="dxa"/>
            <w:bottom w:w="0" w:type="dxa"/>
          </w:tblCellMar>
        </w:tblPrEx>
        <w:trPr>
          <w:trHeight w:val="300"/>
        </w:trPr>
        <w:tc>
          <w:tcPr>
            <w:tcW w:w="1345" w:type="dxa"/>
            <w:noWrap/>
          </w:tcPr>
          <w:p w14:paraId="690FCC83" w14:textId="00BEC3FB" w:rsidR="00C37F03" w:rsidRPr="00C459AF" w:rsidRDefault="00C37F03" w:rsidP="0094175D">
            <w:pPr>
              <w:pStyle w:val="TableSubHeader"/>
              <w:rPr>
                <w:b w:val="0"/>
                <w:bCs/>
                <w:iCs/>
                <w:sz w:val="20"/>
                <w:szCs w:val="20"/>
              </w:rPr>
            </w:pPr>
          </w:p>
        </w:tc>
        <w:tc>
          <w:tcPr>
            <w:tcW w:w="2026" w:type="dxa"/>
            <w:noWrap/>
          </w:tcPr>
          <w:p w14:paraId="1E259E9D" w14:textId="11F1B523" w:rsidR="00C37F03" w:rsidRPr="00C459AF" w:rsidRDefault="00C37F03" w:rsidP="0094175D">
            <w:pPr>
              <w:spacing w:line="240" w:lineRule="auto"/>
              <w:rPr>
                <w:rFonts w:ascii="Calibri" w:eastAsia="Times New Roman" w:hAnsi="Calibri" w:cs="Calibri"/>
                <w:color w:val="000000"/>
                <w:sz w:val="22"/>
                <w:szCs w:val="22"/>
              </w:rPr>
            </w:pPr>
          </w:p>
        </w:tc>
        <w:tc>
          <w:tcPr>
            <w:tcW w:w="2160" w:type="dxa"/>
            <w:noWrap/>
          </w:tcPr>
          <w:p w14:paraId="2442C035" w14:textId="465A5167" w:rsidR="00C37F03" w:rsidRPr="00C459AF" w:rsidRDefault="00C37F03" w:rsidP="0094175D">
            <w:pPr>
              <w:spacing w:line="240" w:lineRule="auto"/>
              <w:rPr>
                <w:rFonts w:ascii="Calibri" w:eastAsia="Times New Roman" w:hAnsi="Calibri" w:cs="Calibri"/>
                <w:color w:val="000000"/>
                <w:sz w:val="22"/>
                <w:szCs w:val="22"/>
              </w:rPr>
            </w:pPr>
          </w:p>
        </w:tc>
        <w:tc>
          <w:tcPr>
            <w:tcW w:w="4140" w:type="dxa"/>
            <w:noWrap/>
          </w:tcPr>
          <w:p w14:paraId="2FD47C8F" w14:textId="00513491" w:rsidR="00C37F03" w:rsidRPr="00C459AF" w:rsidRDefault="00C37F03" w:rsidP="00AC3816">
            <w:pPr>
              <w:spacing w:line="240" w:lineRule="auto"/>
              <w:rPr>
                <w:rFonts w:ascii="Calibri" w:eastAsia="Times New Roman" w:hAnsi="Calibri" w:cs="Calibri"/>
                <w:color w:val="000000"/>
                <w:sz w:val="22"/>
                <w:szCs w:val="22"/>
              </w:rPr>
            </w:pPr>
          </w:p>
        </w:tc>
      </w:tr>
      <w:tr w:rsidR="00C37F03" w:rsidRPr="00C459AF" w14:paraId="02E35369" w14:textId="77777777" w:rsidTr="003C4369">
        <w:tblPrEx>
          <w:tblCellMar>
            <w:top w:w="0" w:type="dxa"/>
            <w:bottom w:w="0" w:type="dxa"/>
          </w:tblCellMar>
        </w:tblPrEx>
        <w:trPr>
          <w:trHeight w:val="300"/>
        </w:trPr>
        <w:tc>
          <w:tcPr>
            <w:tcW w:w="1345" w:type="dxa"/>
            <w:noWrap/>
          </w:tcPr>
          <w:p w14:paraId="7BF23BED" w14:textId="5B32FF77" w:rsidR="00C37F03" w:rsidRPr="00C459AF" w:rsidRDefault="00C37F03" w:rsidP="0094175D">
            <w:pPr>
              <w:pStyle w:val="TableSubHeader"/>
              <w:rPr>
                <w:b w:val="0"/>
                <w:bCs/>
                <w:iCs/>
                <w:sz w:val="20"/>
                <w:szCs w:val="20"/>
              </w:rPr>
            </w:pPr>
          </w:p>
        </w:tc>
        <w:tc>
          <w:tcPr>
            <w:tcW w:w="2026" w:type="dxa"/>
            <w:noWrap/>
          </w:tcPr>
          <w:p w14:paraId="16F1EBBC" w14:textId="360E3C7B" w:rsidR="00C37F03" w:rsidRPr="00C459AF" w:rsidRDefault="00C37F03" w:rsidP="0094175D">
            <w:pPr>
              <w:pStyle w:val="TableSubHeader"/>
              <w:rPr>
                <w:b w:val="0"/>
                <w:bCs/>
                <w:iCs/>
                <w:sz w:val="20"/>
                <w:szCs w:val="20"/>
              </w:rPr>
            </w:pPr>
          </w:p>
        </w:tc>
        <w:tc>
          <w:tcPr>
            <w:tcW w:w="2160" w:type="dxa"/>
            <w:noWrap/>
          </w:tcPr>
          <w:p w14:paraId="59ED4FDB" w14:textId="5A0612DB" w:rsidR="00C37F03" w:rsidRPr="00C459AF" w:rsidRDefault="00C37F03" w:rsidP="0094175D">
            <w:pPr>
              <w:pStyle w:val="TableSubHeader"/>
              <w:rPr>
                <w:b w:val="0"/>
                <w:bCs/>
                <w:iCs/>
                <w:sz w:val="20"/>
                <w:szCs w:val="20"/>
              </w:rPr>
            </w:pPr>
          </w:p>
        </w:tc>
        <w:tc>
          <w:tcPr>
            <w:tcW w:w="4140" w:type="dxa"/>
            <w:noWrap/>
          </w:tcPr>
          <w:p w14:paraId="001D661F" w14:textId="31711381" w:rsidR="00C37F03" w:rsidRPr="00C459AF" w:rsidRDefault="00C37F03" w:rsidP="0094175D">
            <w:pPr>
              <w:pStyle w:val="TableSubHeader"/>
              <w:rPr>
                <w:b w:val="0"/>
                <w:bCs/>
                <w:iCs/>
                <w:sz w:val="20"/>
                <w:szCs w:val="20"/>
              </w:rPr>
            </w:pPr>
          </w:p>
        </w:tc>
      </w:tr>
      <w:tr w:rsidR="00C37F03" w:rsidRPr="00C459AF" w14:paraId="2EBB385A" w14:textId="77777777" w:rsidTr="003C4369">
        <w:tblPrEx>
          <w:tblCellMar>
            <w:top w:w="0" w:type="dxa"/>
            <w:bottom w:w="0" w:type="dxa"/>
          </w:tblCellMar>
        </w:tblPrEx>
        <w:trPr>
          <w:trHeight w:val="300"/>
        </w:trPr>
        <w:tc>
          <w:tcPr>
            <w:tcW w:w="1345" w:type="dxa"/>
            <w:noWrap/>
          </w:tcPr>
          <w:p w14:paraId="7D4E3ED4" w14:textId="3F7D9369" w:rsidR="00C37F03" w:rsidRPr="006D3FC6" w:rsidRDefault="00C37F03" w:rsidP="0094175D">
            <w:pPr>
              <w:pStyle w:val="TableSubHeader"/>
              <w:rPr>
                <w:b w:val="0"/>
                <w:bCs/>
                <w:iCs/>
                <w:sz w:val="20"/>
                <w:szCs w:val="20"/>
              </w:rPr>
            </w:pPr>
          </w:p>
        </w:tc>
        <w:tc>
          <w:tcPr>
            <w:tcW w:w="2026" w:type="dxa"/>
            <w:noWrap/>
          </w:tcPr>
          <w:p w14:paraId="3DCD551C" w14:textId="19E3493E" w:rsidR="00C37F03" w:rsidRDefault="00C37F03" w:rsidP="0094175D">
            <w:pPr>
              <w:pStyle w:val="TableSubHeader"/>
              <w:rPr>
                <w:b w:val="0"/>
                <w:bCs/>
                <w:iCs/>
                <w:sz w:val="20"/>
                <w:szCs w:val="20"/>
              </w:rPr>
            </w:pPr>
          </w:p>
        </w:tc>
        <w:tc>
          <w:tcPr>
            <w:tcW w:w="2160" w:type="dxa"/>
            <w:noWrap/>
          </w:tcPr>
          <w:p w14:paraId="0946E406" w14:textId="09C65CD0" w:rsidR="00C37F03" w:rsidRPr="006D3FC6" w:rsidRDefault="00C37F03" w:rsidP="0094175D">
            <w:pPr>
              <w:pStyle w:val="TableSubHeader"/>
              <w:rPr>
                <w:b w:val="0"/>
                <w:bCs/>
                <w:iCs/>
                <w:sz w:val="20"/>
                <w:szCs w:val="20"/>
              </w:rPr>
            </w:pPr>
          </w:p>
        </w:tc>
        <w:tc>
          <w:tcPr>
            <w:tcW w:w="4140" w:type="dxa"/>
            <w:noWrap/>
          </w:tcPr>
          <w:p w14:paraId="7FA66D47" w14:textId="4E7F6EB1" w:rsidR="00C37F03" w:rsidRPr="006D3FC6" w:rsidRDefault="00C37F03" w:rsidP="00EC3475">
            <w:pPr>
              <w:pStyle w:val="TableSubHeader"/>
              <w:rPr>
                <w:b w:val="0"/>
                <w:bCs/>
                <w:iCs/>
                <w:sz w:val="20"/>
                <w:szCs w:val="20"/>
              </w:rPr>
            </w:pPr>
          </w:p>
        </w:tc>
      </w:tr>
      <w:bookmarkEnd w:id="3"/>
    </w:tbl>
    <w:p w14:paraId="15138E2C" w14:textId="4517EA1A" w:rsidR="00E24B3B" w:rsidRDefault="00E24B3B"/>
    <w:p w14:paraId="28847034" w14:textId="7A7EAB17" w:rsidR="00324724" w:rsidRDefault="00324724">
      <w:pPr>
        <w:spacing w:line="240" w:lineRule="auto"/>
      </w:pPr>
      <w:r>
        <w:br w:type="page"/>
      </w:r>
    </w:p>
    <w:p w14:paraId="68768A5D" w14:textId="77777777" w:rsidR="00E24B3B" w:rsidRDefault="00E24B3B">
      <w:pPr>
        <w:spacing w:line="240" w:lineRule="auto"/>
      </w:pPr>
    </w:p>
    <w:p w14:paraId="1541B9D9" w14:textId="775946B2" w:rsidR="00574234" w:rsidRDefault="00574234" w:rsidP="00574234">
      <w:pPr>
        <w:pStyle w:val="Heading1"/>
      </w:pPr>
      <w:bookmarkStart w:id="4" w:name="_Toc158129449"/>
      <w:bookmarkStart w:id="5" w:name="_Toc161642506"/>
      <w:bookmarkStart w:id="6" w:name="_Toc162519237"/>
      <w:bookmarkStart w:id="7" w:name="_Toc172190188"/>
      <w:r>
        <w:t>MLS Customizations and Administration</w:t>
      </w:r>
      <w:bookmarkEnd w:id="4"/>
      <w:bookmarkEnd w:id="5"/>
      <w:bookmarkEnd w:id="6"/>
      <w:bookmarkEnd w:id="7"/>
    </w:p>
    <w:p w14:paraId="7551906A" w14:textId="1F956AA5" w:rsidR="008425E8" w:rsidRPr="00C22E9F" w:rsidRDefault="00A15B59" w:rsidP="00CF3311">
      <w:pPr>
        <w:pStyle w:val="Heading2"/>
        <w:jc w:val="left"/>
      </w:pPr>
      <w:bookmarkStart w:id="8" w:name="_Toc172190189"/>
      <w:bookmarkStart w:id="9" w:name="_Toc162519238"/>
      <w:r w:rsidRPr="005B58F0">
        <w:t>Remarks in ConnectView</w:t>
      </w:r>
      <w:bookmarkEnd w:id="8"/>
      <w:r>
        <w:t xml:space="preserve"> </w:t>
      </w:r>
      <w:bookmarkEnd w:id="9"/>
    </w:p>
    <w:p w14:paraId="551E25AC" w14:textId="7E5B4245" w:rsidR="008425E8" w:rsidRDefault="008425E8" w:rsidP="008425E8">
      <w:pPr>
        <w:pStyle w:val="BodyText"/>
      </w:pPr>
      <w:r w:rsidRPr="00AB50A8">
        <w:rPr>
          <w:b/>
          <w:bCs/>
        </w:rPr>
        <w:t>Action Item:</w:t>
      </w:r>
      <w:r>
        <w:t xml:space="preserve"> </w:t>
      </w:r>
      <w:r w:rsidR="00710975">
        <w:t>Change preferred field value in P5 &gt; Admin &gt; Classes</w:t>
      </w:r>
    </w:p>
    <w:p w14:paraId="3837F05D" w14:textId="5F891E52" w:rsidR="005E42DB" w:rsidRDefault="00A2106C" w:rsidP="00E244E8">
      <w:pPr>
        <w:spacing w:line="240" w:lineRule="auto"/>
        <w:rPr>
          <w:color w:val="000000"/>
        </w:rPr>
      </w:pPr>
      <w:r>
        <w:rPr>
          <w:color w:val="000000"/>
        </w:rPr>
        <w:t xml:space="preserve">The </w:t>
      </w:r>
      <w:r w:rsidR="005E42DB">
        <w:rPr>
          <w:color w:val="000000"/>
        </w:rPr>
        <w:t>ConnectView, listing detail report, has been updated to all</w:t>
      </w:r>
      <w:r w:rsidR="00D31BE4">
        <w:rPr>
          <w:color w:val="000000"/>
        </w:rPr>
        <w:t>ow</w:t>
      </w:r>
      <w:r w:rsidR="005E42DB">
        <w:rPr>
          <w:color w:val="000000"/>
        </w:rPr>
        <w:t xml:space="preserve"> system-level customization of the highlighted Remarks field.</w:t>
      </w:r>
    </w:p>
    <w:p w14:paraId="5EA3DCED" w14:textId="1FC0D032" w:rsidR="00916618" w:rsidRDefault="002B577F" w:rsidP="00E244E8">
      <w:pPr>
        <w:spacing w:line="240" w:lineRule="auto"/>
        <w:rPr>
          <w:color w:val="000000"/>
        </w:rPr>
      </w:pPr>
      <w:r w:rsidRPr="002B577F">
        <w:rPr>
          <w:color w:val="000000"/>
        </w:rPr>
        <w:t xml:space="preserve">The </w:t>
      </w:r>
      <w:r w:rsidR="000F63F1">
        <w:rPr>
          <w:color w:val="000000"/>
        </w:rPr>
        <w:t>C</w:t>
      </w:r>
      <w:r w:rsidRPr="002B577F">
        <w:rPr>
          <w:color w:val="000000"/>
        </w:rPr>
        <w:t xml:space="preserve">lass table and Paragon </w:t>
      </w:r>
      <w:r w:rsidR="000F63F1">
        <w:rPr>
          <w:color w:val="000000"/>
        </w:rPr>
        <w:t>A</w:t>
      </w:r>
      <w:r w:rsidRPr="002B577F">
        <w:rPr>
          <w:color w:val="000000"/>
        </w:rPr>
        <w:t xml:space="preserve">dministration have been updated to include a new remarks customization option for the </w:t>
      </w:r>
      <w:r w:rsidR="008A14E4" w:rsidRPr="008A14E4">
        <w:rPr>
          <w:color w:val="000000"/>
        </w:rPr>
        <w:t>Paragon Connect view.</w:t>
      </w:r>
      <w:r w:rsidRPr="002B577F">
        <w:rPr>
          <w:color w:val="000000"/>
        </w:rPr>
        <w:t xml:space="preserve"> This new feature allows </w:t>
      </w:r>
      <w:r w:rsidR="0041400A">
        <w:rPr>
          <w:color w:val="000000"/>
        </w:rPr>
        <w:t>administrators</w:t>
      </w:r>
      <w:r w:rsidRPr="002B577F">
        <w:rPr>
          <w:color w:val="000000"/>
        </w:rPr>
        <w:t xml:space="preserve"> to select which remark</w:t>
      </w:r>
      <w:r w:rsidR="00F376F3">
        <w:rPr>
          <w:color w:val="000000"/>
        </w:rPr>
        <w:t>s</w:t>
      </w:r>
      <w:r w:rsidRPr="002B577F">
        <w:rPr>
          <w:color w:val="000000"/>
        </w:rPr>
        <w:t xml:space="preserve"> field appears in the </w:t>
      </w:r>
      <w:r w:rsidR="0041400A">
        <w:rPr>
          <w:color w:val="000000"/>
        </w:rPr>
        <w:t xml:space="preserve">top section of the </w:t>
      </w:r>
      <w:r w:rsidRPr="002B577F">
        <w:rPr>
          <w:color w:val="000000"/>
        </w:rPr>
        <w:t>listing detail repor</w:t>
      </w:r>
      <w:r w:rsidR="005B58F0">
        <w:rPr>
          <w:color w:val="000000"/>
        </w:rPr>
        <w:t>t</w:t>
      </w:r>
      <w:r w:rsidR="008A14E4" w:rsidRPr="008A14E4">
        <w:rPr>
          <w:color w:val="000000"/>
        </w:rPr>
        <w:t xml:space="preserve"> within Paragon Connect, enabling</w:t>
      </w:r>
      <w:r w:rsidRPr="002B577F">
        <w:rPr>
          <w:color w:val="000000"/>
        </w:rPr>
        <w:t xml:space="preserve"> further customization of the report.</w:t>
      </w:r>
      <w:r w:rsidR="008A14E4" w:rsidRPr="008A14E4">
        <w:rPr>
          <w:color w:val="000000"/>
        </w:rPr>
        <w:t xml:space="preserve"> </w:t>
      </w:r>
      <w:r w:rsidR="0014298C">
        <w:rPr>
          <w:color w:val="000000"/>
        </w:rPr>
        <w:t xml:space="preserve">All systems are currently set to use the previously defined Public Remarks field option. Administrators may modify </w:t>
      </w:r>
      <w:r w:rsidR="0081212A">
        <w:rPr>
          <w:color w:val="000000"/>
        </w:rPr>
        <w:t xml:space="preserve">their selection to choose </w:t>
      </w:r>
      <w:r w:rsidR="00916618">
        <w:rPr>
          <w:color w:val="000000"/>
        </w:rPr>
        <w:t xml:space="preserve">the appropriate Private Remarks field instead. </w:t>
      </w:r>
    </w:p>
    <w:p w14:paraId="70F76F32" w14:textId="190B3959" w:rsidR="005B58F0" w:rsidRDefault="008A14E4" w:rsidP="00E244E8">
      <w:pPr>
        <w:spacing w:line="240" w:lineRule="auto"/>
        <w:rPr>
          <w:color w:val="000000"/>
        </w:rPr>
      </w:pPr>
      <w:r w:rsidRPr="008A14E4">
        <w:rPr>
          <w:color w:val="000000"/>
        </w:rPr>
        <w:t>Please note that each class must be updated to utilize this new feature.</w:t>
      </w:r>
    </w:p>
    <w:p w14:paraId="0DBC6657" w14:textId="77777777" w:rsidR="008A14E4" w:rsidRDefault="008A14E4" w:rsidP="00E244E8">
      <w:pPr>
        <w:spacing w:line="240" w:lineRule="auto"/>
        <w:rPr>
          <w:color w:val="000000"/>
        </w:rPr>
      </w:pPr>
    </w:p>
    <w:p w14:paraId="4091EC37" w14:textId="34E6F27C" w:rsidR="008A14E4" w:rsidRDefault="00F8625D" w:rsidP="00E244E8">
      <w:pPr>
        <w:spacing w:line="240" w:lineRule="auto"/>
        <w:rPr>
          <w:color w:val="000000"/>
        </w:rPr>
      </w:pPr>
      <w:r w:rsidRPr="00F8625D">
        <w:rPr>
          <w:noProof/>
          <w:color w:val="000000"/>
        </w:rPr>
        <w:drawing>
          <wp:inline distT="0" distB="0" distL="0" distR="0" wp14:anchorId="1AF1524B" wp14:editId="3634F364">
            <wp:extent cx="5486400" cy="2658745"/>
            <wp:effectExtent l="0" t="0" r="0" b="0"/>
            <wp:docPr id="139888368" name="Picture 13988836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88368" name="Picture 139888368" descr="A screenshot of a computer&#10;&#10;Description automatically generated"/>
                    <pic:cNvPicPr/>
                  </pic:nvPicPr>
                  <pic:blipFill>
                    <a:blip r:embed="rId16"/>
                    <a:stretch>
                      <a:fillRect/>
                    </a:stretch>
                  </pic:blipFill>
                  <pic:spPr>
                    <a:xfrm>
                      <a:off x="0" y="0"/>
                      <a:ext cx="5486400" cy="2658745"/>
                    </a:xfrm>
                    <a:prstGeom prst="rect">
                      <a:avLst/>
                    </a:prstGeom>
                  </pic:spPr>
                </pic:pic>
              </a:graphicData>
            </a:graphic>
          </wp:inline>
        </w:drawing>
      </w:r>
    </w:p>
    <w:p w14:paraId="4C912E6A" w14:textId="77777777" w:rsidR="005B58F0" w:rsidRDefault="005B58F0" w:rsidP="00E244E8">
      <w:pPr>
        <w:spacing w:line="240" w:lineRule="auto"/>
        <w:rPr>
          <w:color w:val="000000"/>
        </w:rPr>
      </w:pPr>
    </w:p>
    <w:p w14:paraId="330B6020" w14:textId="77777777" w:rsidR="00574234" w:rsidRDefault="00574234" w:rsidP="008425E8">
      <w:pPr>
        <w:pStyle w:val="BodyText"/>
      </w:pPr>
    </w:p>
    <w:p w14:paraId="510721EA" w14:textId="6F403656" w:rsidR="00916618" w:rsidRPr="00C22E9F" w:rsidRDefault="00916618" w:rsidP="00916618">
      <w:pPr>
        <w:pStyle w:val="Heading2"/>
        <w:jc w:val="left"/>
      </w:pPr>
      <w:bookmarkStart w:id="10" w:name="_Toc172190190"/>
      <w:r>
        <w:t>Cleanup of Contact Matched Listings</w:t>
      </w:r>
      <w:r w:rsidR="00E8388F">
        <w:t xml:space="preserve"> Data</w:t>
      </w:r>
      <w:bookmarkEnd w:id="10"/>
    </w:p>
    <w:p w14:paraId="29380C09" w14:textId="69D19EF3" w:rsidR="00716B39" w:rsidRDefault="00716B39" w:rsidP="00716B39">
      <w:pPr>
        <w:pStyle w:val="BodyText"/>
      </w:pPr>
      <w:r w:rsidRPr="00AB50A8">
        <w:rPr>
          <w:b/>
          <w:bCs/>
        </w:rPr>
        <w:t>Action Item:</w:t>
      </w:r>
      <w:r>
        <w:t xml:space="preserve"> </w:t>
      </w:r>
      <w:r w:rsidR="001A0F3A">
        <w:t xml:space="preserve">No action </w:t>
      </w:r>
      <w:r w:rsidR="00C17009">
        <w:t>n</w:t>
      </w:r>
      <w:r w:rsidR="001A0F3A">
        <w:t>eeded</w:t>
      </w:r>
    </w:p>
    <w:p w14:paraId="663286CA" w14:textId="3C170861" w:rsidR="00716B39" w:rsidRDefault="0043077F" w:rsidP="00716B39">
      <w:pPr>
        <w:spacing w:line="240" w:lineRule="auto"/>
        <w:rPr>
          <w:color w:val="000000"/>
        </w:rPr>
      </w:pPr>
      <w:r>
        <w:rPr>
          <w:color w:val="000000"/>
        </w:rPr>
        <w:t xml:space="preserve">A review of the </w:t>
      </w:r>
      <w:r w:rsidR="00F943F8">
        <w:rPr>
          <w:color w:val="000000"/>
        </w:rPr>
        <w:t xml:space="preserve">Contact Matched Listings </w:t>
      </w:r>
      <w:r w:rsidR="0037665D">
        <w:rPr>
          <w:color w:val="000000"/>
        </w:rPr>
        <w:t xml:space="preserve">data uncovered </w:t>
      </w:r>
      <w:r w:rsidR="00803CDC">
        <w:rPr>
          <w:color w:val="000000"/>
        </w:rPr>
        <w:t xml:space="preserve">the presence of some outdated </w:t>
      </w:r>
      <w:r w:rsidR="005C49F0">
        <w:rPr>
          <w:color w:val="000000"/>
        </w:rPr>
        <w:t xml:space="preserve">records. To improve </w:t>
      </w:r>
      <w:r w:rsidR="00600D0A">
        <w:rPr>
          <w:color w:val="000000"/>
        </w:rPr>
        <w:t xml:space="preserve">performance and efficiency of the prospecting service </w:t>
      </w:r>
      <w:r w:rsidR="000947BA">
        <w:rPr>
          <w:color w:val="000000"/>
        </w:rPr>
        <w:t>we are cleaning up</w:t>
      </w:r>
      <w:r w:rsidR="00385A66">
        <w:rPr>
          <w:color w:val="000000"/>
        </w:rPr>
        <w:t xml:space="preserve"> these </w:t>
      </w:r>
      <w:r w:rsidR="0001349A">
        <w:rPr>
          <w:color w:val="000000"/>
        </w:rPr>
        <w:t>old records</w:t>
      </w:r>
      <w:r w:rsidR="00583874">
        <w:rPr>
          <w:color w:val="000000"/>
        </w:rPr>
        <w:t xml:space="preserve"> </w:t>
      </w:r>
      <w:r w:rsidR="00555455">
        <w:rPr>
          <w:color w:val="000000"/>
        </w:rPr>
        <w:t>Th</w:t>
      </w:r>
      <w:r w:rsidR="00586068">
        <w:rPr>
          <w:color w:val="000000"/>
        </w:rPr>
        <w:t>is</w:t>
      </w:r>
      <w:r w:rsidR="00555455">
        <w:rPr>
          <w:color w:val="000000"/>
        </w:rPr>
        <w:t xml:space="preserve"> change will remove </w:t>
      </w:r>
      <w:r w:rsidR="00583874">
        <w:rPr>
          <w:color w:val="000000"/>
        </w:rPr>
        <w:t>any</w:t>
      </w:r>
      <w:r w:rsidR="00D33FAA">
        <w:rPr>
          <w:color w:val="000000"/>
        </w:rPr>
        <w:t xml:space="preserve"> </w:t>
      </w:r>
      <w:r w:rsidR="00555455">
        <w:rPr>
          <w:color w:val="000000"/>
        </w:rPr>
        <w:t>listing</w:t>
      </w:r>
      <w:r w:rsidR="0042263D">
        <w:rPr>
          <w:color w:val="000000"/>
        </w:rPr>
        <w:t xml:space="preserve"> </w:t>
      </w:r>
      <w:r w:rsidR="00D33FAA">
        <w:rPr>
          <w:color w:val="000000"/>
        </w:rPr>
        <w:t xml:space="preserve">previously </w:t>
      </w:r>
      <w:r w:rsidR="0042263D">
        <w:rPr>
          <w:color w:val="000000"/>
        </w:rPr>
        <w:t>matche</w:t>
      </w:r>
      <w:r w:rsidR="00D33FAA">
        <w:rPr>
          <w:color w:val="000000"/>
        </w:rPr>
        <w:t>d</w:t>
      </w:r>
      <w:r w:rsidR="00555455">
        <w:rPr>
          <w:color w:val="000000"/>
        </w:rPr>
        <w:t xml:space="preserve"> that </w:t>
      </w:r>
      <w:r w:rsidR="00CD744B">
        <w:rPr>
          <w:color w:val="000000"/>
        </w:rPr>
        <w:t xml:space="preserve">no longer meet </w:t>
      </w:r>
      <w:r w:rsidR="00BE1A40">
        <w:rPr>
          <w:color w:val="000000"/>
        </w:rPr>
        <w:t xml:space="preserve">the </w:t>
      </w:r>
      <w:r w:rsidR="00CD744B">
        <w:rPr>
          <w:color w:val="000000"/>
        </w:rPr>
        <w:t>current criteria</w:t>
      </w:r>
      <w:r w:rsidR="00BE1A40">
        <w:rPr>
          <w:color w:val="000000"/>
        </w:rPr>
        <w:t xml:space="preserve"> for </w:t>
      </w:r>
      <w:r w:rsidR="00F376F3">
        <w:rPr>
          <w:color w:val="000000"/>
        </w:rPr>
        <w:t>any search saved to</w:t>
      </w:r>
      <w:r w:rsidR="0042263D">
        <w:rPr>
          <w:color w:val="000000"/>
        </w:rPr>
        <w:t xml:space="preserve"> a</w:t>
      </w:r>
      <w:r w:rsidR="00BE1A40">
        <w:rPr>
          <w:color w:val="000000"/>
        </w:rPr>
        <w:t xml:space="preserve"> Contact</w:t>
      </w:r>
      <w:r w:rsidR="00CD744B">
        <w:rPr>
          <w:color w:val="000000"/>
        </w:rPr>
        <w:t xml:space="preserve">. </w:t>
      </w:r>
      <w:r w:rsidR="00586068">
        <w:rPr>
          <w:color w:val="000000"/>
        </w:rPr>
        <w:t>In rare instances some Agents or Consumers may see a difference in the Matched Counts values shown in Paragon, Connect, or the CollabCenter.</w:t>
      </w:r>
    </w:p>
    <w:p w14:paraId="674A51FC" w14:textId="77777777" w:rsidR="00716B39" w:rsidRDefault="00716B39" w:rsidP="008425E8">
      <w:pPr>
        <w:pStyle w:val="BodyText"/>
      </w:pPr>
    </w:p>
    <w:p w14:paraId="43D229BA" w14:textId="76717CD3" w:rsidR="00FB3D93" w:rsidRDefault="00E14D42" w:rsidP="00652DBB">
      <w:pPr>
        <w:pStyle w:val="Heading1"/>
      </w:pPr>
      <w:bookmarkStart w:id="11" w:name="_Toc162512488"/>
      <w:bookmarkStart w:id="12" w:name="_Toc162519239"/>
      <w:bookmarkStart w:id="13" w:name="_Toc172190191"/>
      <w:r>
        <w:lastRenderedPageBreak/>
        <w:t>Paragon Connect</w:t>
      </w:r>
      <w:bookmarkEnd w:id="11"/>
      <w:bookmarkEnd w:id="12"/>
      <w:bookmarkEnd w:id="13"/>
    </w:p>
    <w:p w14:paraId="71483912" w14:textId="27A402D7" w:rsidR="00EA47DF" w:rsidRDefault="00EA47DF" w:rsidP="00EA47DF">
      <w:pPr>
        <w:pStyle w:val="Heading2"/>
      </w:pPr>
      <w:bookmarkStart w:id="14" w:name="_Toc162512489"/>
      <w:bookmarkStart w:id="15" w:name="_Toc162519240"/>
      <w:bookmarkStart w:id="16" w:name="_Toc172190192"/>
      <w:r>
        <w:t xml:space="preserve">Paragon Connect </w:t>
      </w:r>
      <w:r w:rsidR="006D2370">
        <w:t>Corrections and Improvements</w:t>
      </w:r>
      <w:bookmarkEnd w:id="14"/>
      <w:bookmarkEnd w:id="15"/>
      <w:bookmarkEnd w:id="16"/>
    </w:p>
    <w:p w14:paraId="0764DE68" w14:textId="217A7848" w:rsidR="00776365" w:rsidRPr="00C22E9F" w:rsidRDefault="00F842EF" w:rsidP="00C37F03">
      <w:pPr>
        <w:pStyle w:val="ListBullet"/>
        <w:numPr>
          <w:ilvl w:val="0"/>
          <w:numId w:val="38"/>
        </w:numPr>
        <w:rPr>
          <w:color w:val="000000"/>
        </w:rPr>
      </w:pPr>
      <w:r>
        <w:rPr>
          <w:color w:val="000000"/>
        </w:rPr>
        <w:t xml:space="preserve">Improvement </w:t>
      </w:r>
      <w:r w:rsidR="00876A65">
        <w:rPr>
          <w:color w:val="000000"/>
        </w:rPr>
        <w:t xml:space="preserve">to the Contact Comments </w:t>
      </w:r>
      <w:r w:rsidR="00CB7D66">
        <w:rPr>
          <w:color w:val="000000"/>
        </w:rPr>
        <w:t xml:space="preserve">modal to include the full </w:t>
      </w:r>
      <w:r w:rsidR="00ED4398">
        <w:rPr>
          <w:color w:val="000000"/>
        </w:rPr>
        <w:t>contact’s</w:t>
      </w:r>
      <w:r w:rsidR="00CB7D66">
        <w:rPr>
          <w:color w:val="000000"/>
        </w:rPr>
        <w:t xml:space="preserve"> name</w:t>
      </w:r>
    </w:p>
    <w:p w14:paraId="1E5E4CB1" w14:textId="4AD6912D" w:rsidR="00896CC9" w:rsidRDefault="007D3BF8" w:rsidP="00C37F03">
      <w:pPr>
        <w:pStyle w:val="Heading2"/>
      </w:pPr>
      <w:bookmarkStart w:id="17" w:name="_Toc172190193"/>
      <w:r>
        <w:t>Unlimited Results</w:t>
      </w:r>
      <w:bookmarkEnd w:id="17"/>
      <w:r>
        <w:t xml:space="preserve"> </w:t>
      </w:r>
    </w:p>
    <w:p w14:paraId="4CDE218A" w14:textId="77777777" w:rsidR="00292EC8" w:rsidRDefault="0073150F" w:rsidP="00CA3427">
      <w:pPr>
        <w:pStyle w:val="BodyText"/>
      </w:pPr>
      <w:r w:rsidRPr="0073150F">
        <w:t xml:space="preserve">Great news! </w:t>
      </w:r>
      <w:r>
        <w:t>Paragon</w:t>
      </w:r>
      <w:r w:rsidRPr="0073150F">
        <w:t xml:space="preserve"> Connect no longer requires your result count to be under 5,000 listings. In fact, there are no restrictions, allowing you to search as many listings as you want without pesky warning messages prompting you to update your criteria. </w:t>
      </w:r>
    </w:p>
    <w:p w14:paraId="35AB8413" w14:textId="53E41A85" w:rsidR="00CA3427" w:rsidRPr="00CA3427" w:rsidRDefault="009C3FD4" w:rsidP="00CA3427">
      <w:pPr>
        <w:pStyle w:val="BodyText"/>
      </w:pPr>
      <w:r w:rsidRPr="00574AC6">
        <w:rPr>
          <w:noProof/>
        </w:rPr>
        <w:drawing>
          <wp:anchor distT="0" distB="0" distL="114300" distR="114300" simplePos="0" relativeHeight="251658243" behindDoc="1" locked="0" layoutInCell="1" allowOverlap="1" wp14:anchorId="4A4A05A7" wp14:editId="10135E72">
            <wp:simplePos x="0" y="0"/>
            <wp:positionH relativeFrom="column">
              <wp:posOffset>459740</wp:posOffset>
            </wp:positionH>
            <wp:positionV relativeFrom="paragraph">
              <wp:posOffset>3524885</wp:posOffset>
            </wp:positionV>
            <wp:extent cx="664210" cy="156210"/>
            <wp:effectExtent l="0" t="203200" r="0" b="161290"/>
            <wp:wrapTight wrapText="bothSides">
              <wp:wrapPolygon edited="0">
                <wp:start x="22546" y="16661"/>
                <wp:lineTo x="21686" y="12870"/>
                <wp:lineTo x="14115" y="7326"/>
                <wp:lineTo x="5079" y="2913"/>
                <wp:lineTo x="2159" y="2691"/>
                <wp:lineTo x="376" y="10007"/>
                <wp:lineTo x="6090" y="40248"/>
                <wp:lineTo x="11440" y="18300"/>
                <wp:lineTo x="15434" y="40959"/>
                <wp:lineTo x="20763" y="23978"/>
                <wp:lineTo x="22546" y="16661"/>
              </wp:wrapPolygon>
            </wp:wrapTight>
            <wp:docPr id="2127046950" name="Picture 2127046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046950" name=""/>
                    <pic:cNvPicPr/>
                  </pic:nvPicPr>
                  <pic:blipFill>
                    <a:blip r:embed="rId17"/>
                    <a:stretch>
                      <a:fillRect/>
                    </a:stretch>
                  </pic:blipFill>
                  <pic:spPr>
                    <a:xfrm rot="13438490">
                      <a:off x="0" y="0"/>
                      <a:ext cx="664210" cy="156210"/>
                    </a:xfrm>
                    <a:prstGeom prst="rect">
                      <a:avLst/>
                    </a:prstGeom>
                  </pic:spPr>
                </pic:pic>
              </a:graphicData>
            </a:graphic>
            <wp14:sizeRelH relativeFrom="page">
              <wp14:pctWidth>0</wp14:pctWidth>
            </wp14:sizeRelH>
            <wp14:sizeRelV relativeFrom="page">
              <wp14:pctHeight>0</wp14:pctHeight>
            </wp14:sizeRelV>
          </wp:anchor>
        </w:drawing>
      </w:r>
      <w:r w:rsidRPr="00574AC6">
        <w:rPr>
          <w:noProof/>
        </w:rPr>
        <w:drawing>
          <wp:anchor distT="0" distB="0" distL="114300" distR="114300" simplePos="0" relativeHeight="251658242" behindDoc="1" locked="0" layoutInCell="1" allowOverlap="1" wp14:anchorId="11A728ED" wp14:editId="521AF303">
            <wp:simplePos x="0" y="0"/>
            <wp:positionH relativeFrom="column">
              <wp:posOffset>361950</wp:posOffset>
            </wp:positionH>
            <wp:positionV relativeFrom="paragraph">
              <wp:posOffset>1476375</wp:posOffset>
            </wp:positionV>
            <wp:extent cx="664210" cy="156210"/>
            <wp:effectExtent l="0" t="114300" r="0" b="161290"/>
            <wp:wrapTight wrapText="bothSides">
              <wp:wrapPolygon edited="0">
                <wp:start x="-279" y="9475"/>
                <wp:lineTo x="392" y="13905"/>
                <wp:lineTo x="9648" y="19903"/>
                <wp:lineTo x="18805" y="21996"/>
                <wp:lineTo x="19599" y="24000"/>
                <wp:lineTo x="22031" y="17348"/>
                <wp:lineTo x="14387" y="9026"/>
                <wp:lineTo x="10935" y="-17029"/>
                <wp:lineTo x="3194" y="-28"/>
                <wp:lineTo x="-279" y="9475"/>
              </wp:wrapPolygon>
            </wp:wrapTight>
            <wp:docPr id="1384003201" name="Picture 138400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003201" name=""/>
                    <pic:cNvPicPr/>
                  </pic:nvPicPr>
                  <pic:blipFill>
                    <a:blip r:embed="rId17"/>
                    <a:stretch>
                      <a:fillRect/>
                    </a:stretch>
                  </pic:blipFill>
                  <pic:spPr>
                    <a:xfrm rot="1965571">
                      <a:off x="0" y="0"/>
                      <a:ext cx="664210" cy="156210"/>
                    </a:xfrm>
                    <a:prstGeom prst="rect">
                      <a:avLst/>
                    </a:prstGeom>
                  </pic:spPr>
                </pic:pic>
              </a:graphicData>
            </a:graphic>
            <wp14:sizeRelH relativeFrom="page">
              <wp14:pctWidth>0</wp14:pctWidth>
            </wp14:sizeRelH>
            <wp14:sizeRelV relativeFrom="page">
              <wp14:pctHeight>0</wp14:pctHeight>
            </wp14:sizeRelV>
          </wp:anchor>
        </w:drawing>
      </w:r>
      <w:r w:rsidR="0073150F" w:rsidRPr="0073150F">
        <w:t xml:space="preserve">The map has seen the most significant impact. To enable searching for more than 5,000 listings, we’ve made </w:t>
      </w:r>
      <w:r w:rsidR="0073521B">
        <w:t>some adjustments to how</w:t>
      </w:r>
      <w:r w:rsidR="0073150F" w:rsidRPr="0073150F">
        <w:t xml:space="preserve"> clustering </w:t>
      </w:r>
      <w:r w:rsidR="0073521B">
        <w:t xml:space="preserve">works.  Instead of showing you a </w:t>
      </w:r>
      <w:r w:rsidR="004E65B6">
        <w:t>color</w:t>
      </w:r>
      <w:r w:rsidR="00505F70">
        <w:t>-</w:t>
      </w:r>
      <w:r w:rsidR="004E65B6">
        <w:t xml:space="preserve">based cluster with a </w:t>
      </w:r>
      <w:r w:rsidR="0073521B">
        <w:t>count</w:t>
      </w:r>
      <w:r w:rsidR="004E65B6">
        <w:t xml:space="preserve">, you will now see red dots.  These red dots indicate there are more listings in </w:t>
      </w:r>
      <w:r w:rsidR="00DA5556">
        <w:t>the</w:t>
      </w:r>
      <w:r w:rsidR="004E65B6">
        <w:t xml:space="preserve"> area.  </w:t>
      </w:r>
      <w:r w:rsidR="00AA1EF2">
        <w:t>As</w:t>
      </w:r>
      <w:r w:rsidR="0073150F" w:rsidRPr="0073150F">
        <w:t xml:space="preserve"> you zoom in</w:t>
      </w:r>
      <w:r w:rsidR="00AA1EF2">
        <w:t xml:space="preserve"> or pan around</w:t>
      </w:r>
      <w:r w:rsidR="0073150F" w:rsidRPr="0073150F">
        <w:t>, the map will re-search and display the listings in that specific area.</w:t>
      </w:r>
    </w:p>
    <w:p w14:paraId="422C3DDD" w14:textId="74A3AB26" w:rsidR="00172A3F" w:rsidRPr="00CA3427" w:rsidRDefault="00A46382" w:rsidP="00CA3427">
      <w:pPr>
        <w:pStyle w:val="BodyText"/>
      </w:pPr>
      <w:r w:rsidRPr="00281915">
        <w:rPr>
          <w:noProof/>
        </w:rPr>
        <w:drawing>
          <wp:anchor distT="0" distB="0" distL="114300" distR="114300" simplePos="0" relativeHeight="251658244" behindDoc="1" locked="0" layoutInCell="1" allowOverlap="1" wp14:anchorId="61BF00D6" wp14:editId="71DDE878">
            <wp:simplePos x="0" y="0"/>
            <wp:positionH relativeFrom="column">
              <wp:posOffset>2133600</wp:posOffset>
            </wp:positionH>
            <wp:positionV relativeFrom="paragraph">
              <wp:posOffset>1156970</wp:posOffset>
            </wp:positionV>
            <wp:extent cx="3903133" cy="2396993"/>
            <wp:effectExtent l="0" t="0" r="0" b="3810"/>
            <wp:wrapTight wrapText="bothSides">
              <wp:wrapPolygon edited="0">
                <wp:start x="0" y="0"/>
                <wp:lineTo x="0" y="21520"/>
                <wp:lineTo x="21509" y="21520"/>
                <wp:lineTo x="21509" y="0"/>
                <wp:lineTo x="0" y="0"/>
              </wp:wrapPolygon>
            </wp:wrapTight>
            <wp:docPr id="1689460642" name="Picture 8"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460642" name="Picture 8" descr="A screenshot of a map&#10;&#10;Description automatically generated"/>
                    <pic:cNvPicPr/>
                  </pic:nvPicPr>
                  <pic:blipFill>
                    <a:blip r:embed="rId18"/>
                    <a:stretch>
                      <a:fillRect/>
                    </a:stretch>
                  </pic:blipFill>
                  <pic:spPr>
                    <a:xfrm>
                      <a:off x="0" y="0"/>
                      <a:ext cx="3903133" cy="2396993"/>
                    </a:xfrm>
                    <a:prstGeom prst="rect">
                      <a:avLst/>
                    </a:prstGeom>
                  </pic:spPr>
                </pic:pic>
              </a:graphicData>
            </a:graphic>
            <wp14:sizeRelH relativeFrom="page">
              <wp14:pctWidth>0</wp14:pctWidth>
            </wp14:sizeRelH>
            <wp14:sizeRelV relativeFrom="page">
              <wp14:pctHeight>0</wp14:pctHeight>
            </wp14:sizeRelV>
          </wp:anchor>
        </w:drawing>
      </w:r>
      <w:r w:rsidR="00172A3F" w:rsidRPr="00B1469A">
        <w:rPr>
          <w:noProof/>
        </w:rPr>
        <w:drawing>
          <wp:anchor distT="0" distB="0" distL="114300" distR="114300" simplePos="0" relativeHeight="251658240" behindDoc="1" locked="0" layoutInCell="1" allowOverlap="1" wp14:anchorId="5D58894C" wp14:editId="7976EAE5">
            <wp:simplePos x="0" y="0"/>
            <wp:positionH relativeFrom="column">
              <wp:posOffset>1659255</wp:posOffset>
            </wp:positionH>
            <wp:positionV relativeFrom="paragraph">
              <wp:posOffset>251460</wp:posOffset>
            </wp:positionV>
            <wp:extent cx="4102735" cy="2513330"/>
            <wp:effectExtent l="0" t="0" r="0" b="1270"/>
            <wp:wrapTight wrapText="bothSides">
              <wp:wrapPolygon edited="0">
                <wp:start x="0" y="0"/>
                <wp:lineTo x="0" y="21502"/>
                <wp:lineTo x="21530" y="21502"/>
                <wp:lineTo x="21530" y="0"/>
                <wp:lineTo x="0" y="0"/>
              </wp:wrapPolygon>
            </wp:wrapTight>
            <wp:docPr id="556538122" name="Picture 7" descr="A screenshot of a h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538122" name="Picture 7" descr="A screenshot of a home&#10;&#10;Description automatically generated"/>
                    <pic:cNvPicPr/>
                  </pic:nvPicPr>
                  <pic:blipFill>
                    <a:blip r:embed="rId19"/>
                    <a:stretch>
                      <a:fillRect/>
                    </a:stretch>
                  </pic:blipFill>
                  <pic:spPr>
                    <a:xfrm>
                      <a:off x="0" y="0"/>
                      <a:ext cx="4102735" cy="2513330"/>
                    </a:xfrm>
                    <a:prstGeom prst="rect">
                      <a:avLst/>
                    </a:prstGeom>
                  </pic:spPr>
                </pic:pic>
              </a:graphicData>
            </a:graphic>
            <wp14:sizeRelH relativeFrom="page">
              <wp14:pctWidth>0</wp14:pctWidth>
            </wp14:sizeRelH>
            <wp14:sizeRelV relativeFrom="page">
              <wp14:pctHeight>0</wp14:pctHeight>
            </wp14:sizeRelV>
          </wp:anchor>
        </w:drawing>
      </w:r>
    </w:p>
    <w:p w14:paraId="6E1FA963" w14:textId="643AEDE6" w:rsidR="00AB6851" w:rsidRDefault="00574AC6" w:rsidP="00C343B2">
      <w:pPr>
        <w:spacing w:line="240" w:lineRule="auto"/>
        <w:rPr>
          <w:color w:val="000000"/>
        </w:rPr>
      </w:pPr>
      <w:r>
        <w:rPr>
          <w:noProof/>
          <w:color w:val="000000"/>
        </w:rPr>
        <w:drawing>
          <wp:anchor distT="0" distB="0" distL="114300" distR="114300" simplePos="0" relativeHeight="251658241" behindDoc="1" locked="0" layoutInCell="1" allowOverlap="1" wp14:anchorId="738B03F0" wp14:editId="1A202FE3">
            <wp:simplePos x="0" y="0"/>
            <wp:positionH relativeFrom="column">
              <wp:posOffset>-101600</wp:posOffset>
            </wp:positionH>
            <wp:positionV relativeFrom="paragraph">
              <wp:posOffset>5715</wp:posOffset>
            </wp:positionV>
            <wp:extent cx="1658620" cy="3361055"/>
            <wp:effectExtent l="0" t="0" r="5080" b="4445"/>
            <wp:wrapTight wrapText="bothSides">
              <wp:wrapPolygon edited="0">
                <wp:start x="2315" y="0"/>
                <wp:lineTo x="1323" y="245"/>
                <wp:lineTo x="0" y="979"/>
                <wp:lineTo x="0" y="20404"/>
                <wp:lineTo x="496" y="20976"/>
                <wp:lineTo x="1985" y="21547"/>
                <wp:lineTo x="2150" y="21547"/>
                <wp:lineTo x="19351" y="21547"/>
                <wp:lineTo x="19516" y="21547"/>
                <wp:lineTo x="21005" y="20976"/>
                <wp:lineTo x="21501" y="20404"/>
                <wp:lineTo x="21501" y="979"/>
                <wp:lineTo x="20178" y="245"/>
                <wp:lineTo x="19185" y="0"/>
                <wp:lineTo x="2315" y="0"/>
              </wp:wrapPolygon>
            </wp:wrapTight>
            <wp:docPr id="786584935" name="Picture 5"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584935" name="Picture 5" descr="A screenshot of a phone&#10;&#10;Description automatically generated"/>
                    <pic:cNvPicPr/>
                  </pic:nvPicPr>
                  <pic:blipFill>
                    <a:blip r:embed="rId20"/>
                    <a:stretch>
                      <a:fillRect/>
                    </a:stretch>
                  </pic:blipFill>
                  <pic:spPr>
                    <a:xfrm>
                      <a:off x="0" y="0"/>
                      <a:ext cx="1658620" cy="3361055"/>
                    </a:xfrm>
                    <a:prstGeom prst="rect">
                      <a:avLst/>
                    </a:prstGeom>
                  </pic:spPr>
                </pic:pic>
              </a:graphicData>
            </a:graphic>
            <wp14:sizeRelH relativeFrom="page">
              <wp14:pctWidth>0</wp14:pctWidth>
            </wp14:sizeRelH>
            <wp14:sizeRelV relativeFrom="page">
              <wp14:pctHeight>0</wp14:pctHeight>
            </wp14:sizeRelV>
          </wp:anchor>
        </w:drawing>
      </w:r>
      <w:r w:rsidR="000B5694">
        <w:rPr>
          <w:color w:val="000000"/>
        </w:rPr>
        <w:t xml:space="preserve"> </w:t>
      </w:r>
    </w:p>
    <w:p w14:paraId="624343D9" w14:textId="0C67DA8D" w:rsidR="00DE5800" w:rsidRDefault="00DE5800" w:rsidP="00C343B2">
      <w:pPr>
        <w:spacing w:line="240" w:lineRule="auto"/>
        <w:rPr>
          <w:color w:val="000000"/>
        </w:rPr>
      </w:pPr>
    </w:p>
    <w:p w14:paraId="0788235C" w14:textId="34565316" w:rsidR="00DE5800" w:rsidRDefault="00DE5800" w:rsidP="00C343B2">
      <w:pPr>
        <w:spacing w:line="240" w:lineRule="auto"/>
        <w:rPr>
          <w:color w:val="000000"/>
        </w:rPr>
      </w:pPr>
    </w:p>
    <w:p w14:paraId="5F4077E9" w14:textId="696A1EB4" w:rsidR="00574AC6" w:rsidRDefault="00574AC6">
      <w:pPr>
        <w:spacing w:line="240" w:lineRule="auto"/>
        <w:rPr>
          <w:rFonts w:asciiTheme="majorHAnsi" w:eastAsiaTheme="majorEastAsia" w:hAnsiTheme="majorHAnsi" w:cstheme="majorBidi"/>
          <w:b/>
          <w:bCs/>
          <w:color w:val="000000"/>
          <w:sz w:val="26"/>
          <w:szCs w:val="26"/>
        </w:rPr>
      </w:pPr>
      <w:r>
        <w:br w:type="page"/>
      </w:r>
    </w:p>
    <w:p w14:paraId="09CCCDA0" w14:textId="5C361E99" w:rsidR="00DE5800" w:rsidRPr="00C22E9F" w:rsidRDefault="00A46382" w:rsidP="00DE5800">
      <w:pPr>
        <w:pStyle w:val="Heading2"/>
      </w:pPr>
      <w:bookmarkStart w:id="18" w:name="_Toc172190194"/>
      <w:r>
        <w:lastRenderedPageBreak/>
        <w:t>Zero Result Filter</w:t>
      </w:r>
      <w:bookmarkEnd w:id="18"/>
    </w:p>
    <w:p w14:paraId="492923BE" w14:textId="2FB8EDAC" w:rsidR="003F6104" w:rsidRDefault="008A0848" w:rsidP="00DE5800">
      <w:pPr>
        <w:spacing w:line="240" w:lineRule="auto"/>
      </w:pPr>
      <w:r w:rsidRPr="008A0848">
        <w:t>Another great search update has been made recently, specifically impacting the map filter option. Previously, if you had zero results and tried to add criteria, you couldn't hit apply because there were no results. Now, you can modify your criteria even if it initially returns zero results, allowing you to pan and zoom on the map to locate those listings.</w:t>
      </w:r>
    </w:p>
    <w:p w14:paraId="5C83357A" w14:textId="77777777" w:rsidR="008A0848" w:rsidRDefault="008A0848" w:rsidP="00DE5800">
      <w:pPr>
        <w:spacing w:line="240" w:lineRule="auto"/>
      </w:pPr>
    </w:p>
    <w:p w14:paraId="20C4CB5F" w14:textId="71BBCCB7" w:rsidR="003F6104" w:rsidRDefault="00186AEE" w:rsidP="00DE5800">
      <w:pPr>
        <w:spacing w:line="240" w:lineRule="auto"/>
      </w:pPr>
      <w:r w:rsidRPr="00186AEE">
        <w:rPr>
          <w:noProof/>
        </w:rPr>
        <w:drawing>
          <wp:inline distT="0" distB="0" distL="0" distR="0" wp14:anchorId="4CA96CF5" wp14:editId="25D664B4">
            <wp:extent cx="5914088" cy="3631962"/>
            <wp:effectExtent l="0" t="0" r="4445" b="635"/>
            <wp:docPr id="623272824"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272824" name="Picture 9" descr="A screenshot of a computer&#10;&#10;Description automatically generated"/>
                    <pic:cNvPicPr/>
                  </pic:nvPicPr>
                  <pic:blipFill>
                    <a:blip r:embed="rId21"/>
                    <a:stretch>
                      <a:fillRect/>
                    </a:stretch>
                  </pic:blipFill>
                  <pic:spPr>
                    <a:xfrm>
                      <a:off x="0" y="0"/>
                      <a:ext cx="5924271" cy="3638216"/>
                    </a:xfrm>
                    <a:prstGeom prst="rect">
                      <a:avLst/>
                    </a:prstGeom>
                  </pic:spPr>
                </pic:pic>
              </a:graphicData>
            </a:graphic>
          </wp:inline>
        </w:drawing>
      </w:r>
    </w:p>
    <w:sectPr w:rsidR="003F6104" w:rsidSect="00D1766B">
      <w:headerReference w:type="even" r:id="rId22"/>
      <w:headerReference w:type="default" r:id="rId23"/>
      <w:footerReference w:type="even" r:id="rId24"/>
      <w:footerReference w:type="default" r:id="rId25"/>
      <w:headerReference w:type="first" r:id="rId26"/>
      <w:footerReference w:type="first" r:id="rId27"/>
      <w:pgSz w:w="12240" w:h="15840"/>
      <w:pgMar w:top="1440" w:right="1800" w:bottom="2160" w:left="180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5B894F" w14:textId="77777777" w:rsidR="00D03DD9" w:rsidRDefault="00D03DD9" w:rsidP="00A73DA2">
      <w:pPr>
        <w:spacing w:line="240" w:lineRule="auto"/>
      </w:pPr>
      <w:r>
        <w:separator/>
      </w:r>
    </w:p>
    <w:p w14:paraId="0CAF4EBB" w14:textId="77777777" w:rsidR="00D03DD9" w:rsidRDefault="00D03DD9"/>
  </w:endnote>
  <w:endnote w:type="continuationSeparator" w:id="0">
    <w:p w14:paraId="16DA8BDC" w14:textId="77777777" w:rsidR="00D03DD9" w:rsidRDefault="00D03DD9" w:rsidP="00A73DA2">
      <w:pPr>
        <w:spacing w:line="240" w:lineRule="auto"/>
      </w:pPr>
      <w:r>
        <w:continuationSeparator/>
      </w:r>
    </w:p>
    <w:p w14:paraId="59342A8C" w14:textId="77777777" w:rsidR="00D03DD9" w:rsidRDefault="00D03DD9"/>
  </w:endnote>
  <w:endnote w:type="continuationNotice" w:id="1">
    <w:p w14:paraId="5FBDF8BD" w14:textId="77777777" w:rsidR="00D03DD9" w:rsidRDefault="00D03DD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6EF328" w14:textId="77777777" w:rsidR="004F2B6C" w:rsidRDefault="004F2B6C" w:rsidP="00B57A2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B73037F" w14:textId="77777777" w:rsidR="004F2B6C" w:rsidRDefault="001102DC" w:rsidP="00B57A24">
    <w:pPr>
      <w:pStyle w:val="Footer"/>
    </w:pPr>
    <w:sdt>
      <w:sdtPr>
        <w:id w:val="-253747393"/>
        <w:temporary/>
        <w:showingPlcHdr/>
      </w:sdtPr>
      <w:sdtEndPr/>
      <w:sdtContent>
        <w:r w:rsidR="004F2B6C">
          <w:t>[Type text]</w:t>
        </w:r>
      </w:sdtContent>
    </w:sdt>
    <w:r w:rsidR="004F2B6C">
      <w:ptab w:relativeTo="margin" w:alignment="center" w:leader="none"/>
    </w:r>
    <w:sdt>
      <w:sdtPr>
        <w:id w:val="254866731"/>
        <w:temporary/>
        <w:showingPlcHdr/>
      </w:sdtPr>
      <w:sdtEndPr/>
      <w:sdtContent>
        <w:r w:rsidR="004F2B6C">
          <w:t>[Type text]</w:t>
        </w:r>
      </w:sdtContent>
    </w:sdt>
    <w:r w:rsidR="004F2B6C">
      <w:ptab w:relativeTo="margin" w:alignment="right" w:leader="none"/>
    </w:r>
    <w:sdt>
      <w:sdtPr>
        <w:id w:val="-258210471"/>
        <w:temporary/>
        <w:showingPlcHdr/>
      </w:sdtPr>
      <w:sdtEndPr/>
      <w:sdtContent>
        <w:r w:rsidR="004F2B6C">
          <w:t>[Type text]</w:t>
        </w:r>
      </w:sdtContent>
    </w:sdt>
  </w:p>
  <w:p w14:paraId="465A014B" w14:textId="77777777" w:rsidR="004F2B6C" w:rsidRDefault="004F2B6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F513D" w14:textId="3320C4FB" w:rsidR="004F2B6C" w:rsidRPr="00F57422" w:rsidRDefault="00E14D42" w:rsidP="001C7FD3">
    <w:pPr>
      <w:pStyle w:val="Footer"/>
      <w:rPr>
        <w:rStyle w:val="Strong"/>
        <w:bCs w:val="0"/>
      </w:rPr>
    </w:pPr>
    <w:r>
      <w:rPr>
        <w:rStyle w:val="FooterChar"/>
      </w:rPr>
      <w:t xml:space="preserve">Paragon </w:t>
    </w:r>
    <w:r w:rsidR="009C718A">
      <w:rPr>
        <w:rStyle w:val="FooterChar"/>
      </w:rPr>
      <w:t>8.</w:t>
    </w:r>
    <w:r w:rsidR="00641875">
      <w:rPr>
        <w:rStyle w:val="FooterChar"/>
      </w:rPr>
      <w:t>1</w:t>
    </w:r>
    <w:r>
      <w:rPr>
        <w:rStyle w:val="FooterChar"/>
      </w:rPr>
      <w:t xml:space="preserve"> Release Notes</w:t>
    </w:r>
    <w:r w:rsidR="004F2B6C" w:rsidRPr="00F57422">
      <w:rPr>
        <w:rStyle w:val="FooterChar"/>
      </w:rPr>
      <w:t xml:space="preserve"> | v </w:t>
    </w:r>
    <w:r>
      <w:rPr>
        <w:rStyle w:val="FooterChar"/>
      </w:rPr>
      <w:t>1.00</w:t>
    </w:r>
    <w:r w:rsidR="004F2B6C" w:rsidRPr="00F57422">
      <w:rPr>
        <w:rStyle w:val="FooterChar"/>
      </w:rPr>
      <w:t xml:space="preserve"> |</w:t>
    </w:r>
    <w:r w:rsidR="00AA6998">
      <w:rPr>
        <w:rStyle w:val="FooterChar"/>
      </w:rPr>
      <w:t xml:space="preserve"> </w:t>
    </w:r>
    <w:r w:rsidR="00641875">
      <w:rPr>
        <w:rStyle w:val="FooterChar"/>
      </w:rPr>
      <w:t>18</w:t>
    </w:r>
    <w:r w:rsidR="00C37F03">
      <w:rPr>
        <w:rStyle w:val="FooterChar"/>
      </w:rPr>
      <w:t xml:space="preserve"> </w:t>
    </w:r>
    <w:r w:rsidR="007D765E">
      <w:rPr>
        <w:rStyle w:val="FooterChar"/>
      </w:rPr>
      <w:t>Ju</w:t>
    </w:r>
    <w:r w:rsidR="009C718A">
      <w:rPr>
        <w:rStyle w:val="FooterChar"/>
      </w:rPr>
      <w:t>ly</w:t>
    </w:r>
    <w:r>
      <w:rPr>
        <w:rStyle w:val="FooterChar"/>
      </w:rPr>
      <w:t xml:space="preserve"> 2024</w:t>
    </w:r>
    <w:r w:rsidR="004F2B6C" w:rsidRPr="00F57422">
      <w:ptab w:relativeTo="margin" w:alignment="right" w:leader="none"/>
    </w:r>
    <w:r w:rsidR="004F2B6C" w:rsidRPr="00F57422">
      <w:fldChar w:fldCharType="begin"/>
    </w:r>
    <w:r w:rsidR="004F2B6C" w:rsidRPr="00F57422">
      <w:instrText xml:space="preserve"> PAGE   \* MERGEFORMAT </w:instrText>
    </w:r>
    <w:r w:rsidR="004F2B6C" w:rsidRPr="00F57422">
      <w:fldChar w:fldCharType="separate"/>
    </w:r>
    <w:r w:rsidR="0056394B">
      <w:rPr>
        <w:noProof/>
      </w:rPr>
      <w:t>2</w:t>
    </w:r>
    <w:r w:rsidR="004F2B6C" w:rsidRPr="00F57422">
      <w:rPr>
        <w:noProof/>
      </w:rPr>
      <w:fldChar w:fldCharType="end"/>
    </w:r>
  </w:p>
  <w:p w14:paraId="44AC7843" w14:textId="77777777" w:rsidR="004F2B6C" w:rsidRPr="00F57422" w:rsidRDefault="004F2B6C" w:rsidP="00B57A24">
    <w:pPr>
      <w:pStyle w:val="Footer"/>
    </w:pPr>
  </w:p>
  <w:p w14:paraId="278E79C8" w14:textId="7C407000" w:rsidR="004F2B6C" w:rsidRPr="00F57422" w:rsidRDefault="004F2B6C" w:rsidP="001C7FD3">
    <w:pPr>
      <w:pStyle w:val="Copyright"/>
      <w:rPr>
        <w:color w:val="4D4D4D" w:themeColor="accent4"/>
      </w:rPr>
    </w:pPr>
    <w:r w:rsidRPr="00F57422">
      <w:rPr>
        <w:color w:val="4D4D4D" w:themeColor="accent4"/>
      </w:rPr>
      <w:t>© 20</w:t>
    </w:r>
    <w:r w:rsidR="003A6BE2">
      <w:rPr>
        <w:color w:val="4D4D4D" w:themeColor="accent4"/>
      </w:rPr>
      <w:t>2</w:t>
    </w:r>
    <w:r w:rsidR="006227F1">
      <w:rPr>
        <w:color w:val="4D4D4D" w:themeColor="accent4"/>
      </w:rPr>
      <w:t>3</w:t>
    </w:r>
    <w:r w:rsidR="0000374A">
      <w:rPr>
        <w:color w:val="4D4D4D" w:themeColor="accent4"/>
      </w:rPr>
      <w:t xml:space="preserve"> </w:t>
    </w:r>
    <w:r w:rsidRPr="00F57422">
      <w:rPr>
        <w:color w:val="4D4D4D" w:themeColor="accent4"/>
      </w:rPr>
      <w:t>Intercontinental Exchange, Inc.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04587B" w14:textId="77777777" w:rsidR="00641875" w:rsidRDefault="006418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378808" w14:textId="77777777" w:rsidR="00D03DD9" w:rsidRDefault="00D03DD9" w:rsidP="00A73DA2">
      <w:pPr>
        <w:spacing w:line="240" w:lineRule="auto"/>
      </w:pPr>
      <w:r>
        <w:separator/>
      </w:r>
    </w:p>
    <w:p w14:paraId="796AA42C" w14:textId="77777777" w:rsidR="00D03DD9" w:rsidRDefault="00D03DD9"/>
  </w:footnote>
  <w:footnote w:type="continuationSeparator" w:id="0">
    <w:p w14:paraId="44380EB4" w14:textId="77777777" w:rsidR="00D03DD9" w:rsidRDefault="00D03DD9" w:rsidP="00A73DA2">
      <w:pPr>
        <w:spacing w:line="240" w:lineRule="auto"/>
      </w:pPr>
      <w:r>
        <w:continuationSeparator/>
      </w:r>
    </w:p>
    <w:p w14:paraId="3598EB8E" w14:textId="77777777" w:rsidR="00D03DD9" w:rsidRDefault="00D03DD9"/>
  </w:footnote>
  <w:footnote w:type="continuationNotice" w:id="1">
    <w:p w14:paraId="53A00DCF" w14:textId="77777777" w:rsidR="00D03DD9" w:rsidRDefault="00D03DD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FBCA4" w14:textId="77777777" w:rsidR="004F2B6C" w:rsidRDefault="001102DC" w:rsidP="005E30F3">
    <w:pPr>
      <w:pStyle w:val="Header"/>
    </w:pPr>
    <w:sdt>
      <w:sdtPr>
        <w:id w:val="-1942297107"/>
        <w:temporary/>
        <w:showingPlcHdr/>
      </w:sdtPr>
      <w:sdtEndPr/>
      <w:sdtContent>
        <w:r w:rsidR="004F2B6C">
          <w:t>[Type text]</w:t>
        </w:r>
      </w:sdtContent>
    </w:sdt>
    <w:r w:rsidR="004F2B6C">
      <w:ptab w:relativeTo="margin" w:alignment="center" w:leader="none"/>
    </w:r>
    <w:sdt>
      <w:sdtPr>
        <w:id w:val="562381332"/>
        <w:temporary/>
        <w:showingPlcHdr/>
      </w:sdtPr>
      <w:sdtEndPr/>
      <w:sdtContent>
        <w:r w:rsidR="004F2B6C">
          <w:t>[Type text]</w:t>
        </w:r>
      </w:sdtContent>
    </w:sdt>
    <w:r w:rsidR="004F2B6C">
      <w:ptab w:relativeTo="margin" w:alignment="right" w:leader="none"/>
    </w:r>
    <w:sdt>
      <w:sdtPr>
        <w:id w:val="1158963532"/>
        <w:temporary/>
        <w:showingPlcHdr/>
      </w:sdtPr>
      <w:sdtEndPr/>
      <w:sdtContent>
        <w:r w:rsidR="004F2B6C">
          <w:t>[Type text]</w:t>
        </w:r>
      </w:sdtContent>
    </w:sdt>
  </w:p>
  <w:p w14:paraId="0AE4D093" w14:textId="77777777" w:rsidR="004F2B6C" w:rsidRDefault="004F2B6C" w:rsidP="005E30F3">
    <w:pPr>
      <w:pStyle w:val="Header"/>
    </w:pPr>
  </w:p>
  <w:p w14:paraId="07224796" w14:textId="77777777" w:rsidR="004F2B6C" w:rsidRDefault="004F2B6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03828" w14:textId="77777777" w:rsidR="00641875" w:rsidRDefault="006418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F8677" w14:textId="77777777" w:rsidR="00641875" w:rsidRDefault="00641875">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FB207F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12EA84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8085DB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8A63F4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77CD50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54CF41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A58C44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1B0E39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A0252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512F59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3459"/>
    <w:multiLevelType w:val="hybridMultilevel"/>
    <w:tmpl w:val="A88ED27C"/>
    <w:lvl w:ilvl="0" w:tplc="667E666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B91B11"/>
    <w:multiLevelType w:val="hybridMultilevel"/>
    <w:tmpl w:val="FF60BB66"/>
    <w:lvl w:ilvl="0" w:tplc="FB50CFD8">
      <w:start w:val="1"/>
      <w:numFmt w:val="bullet"/>
      <w:lvlText w:val=""/>
      <w:lvlJc w:val="left"/>
      <w:pPr>
        <w:ind w:left="36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684099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7B704B5"/>
    <w:multiLevelType w:val="hybridMultilevel"/>
    <w:tmpl w:val="9A48667A"/>
    <w:lvl w:ilvl="0" w:tplc="08E6D81C">
      <w:start w:val="1"/>
      <w:numFmt w:val="bullet"/>
      <w:lvlText w:val=""/>
      <w:lvlJc w:val="left"/>
      <w:pPr>
        <w:ind w:left="216" w:hanging="216"/>
      </w:pPr>
      <w:rPr>
        <w:rFonts w:ascii="Wingdings" w:hAnsi="Wingdings" w:hint="default"/>
        <w:color w:val="64C4EA"/>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1C6D36C2"/>
    <w:multiLevelType w:val="multilevel"/>
    <w:tmpl w:val="9C4A630C"/>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DC94C8A"/>
    <w:multiLevelType w:val="hybridMultilevel"/>
    <w:tmpl w:val="205CCEC2"/>
    <w:lvl w:ilvl="0" w:tplc="093A5206">
      <w:start w:val="1"/>
      <w:numFmt w:val="bullet"/>
      <w:lvlText w:val=""/>
      <w:lvlJc w:val="left"/>
      <w:pPr>
        <w:ind w:left="216" w:hanging="216"/>
      </w:pPr>
      <w:rPr>
        <w:rFonts w:ascii="Wingdings" w:hAnsi="Wingdings" w:hint="default"/>
        <w:color w:val="64C4EA"/>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210502B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16E284F"/>
    <w:multiLevelType w:val="multilevel"/>
    <w:tmpl w:val="04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42C61CA"/>
    <w:multiLevelType w:val="hybridMultilevel"/>
    <w:tmpl w:val="B3565E5E"/>
    <w:lvl w:ilvl="0" w:tplc="F586CADE">
      <w:start w:val="1"/>
      <w:numFmt w:val="bullet"/>
      <w:lvlText w:val=""/>
      <w:lvlJc w:val="left"/>
      <w:pPr>
        <w:tabs>
          <w:tab w:val="num" w:pos="4329"/>
        </w:tabs>
        <w:ind w:left="4329" w:hanging="360"/>
      </w:pPr>
      <w:rPr>
        <w:rFonts w:ascii="Wingdings" w:hAnsi="Wingdings" w:hint="default"/>
        <w:sz w:val="20"/>
        <w:szCs w:val="20"/>
      </w:rPr>
    </w:lvl>
    <w:lvl w:ilvl="1" w:tplc="214EFAD6">
      <w:start w:val="1"/>
      <w:numFmt w:val="bullet"/>
      <w:lvlText w:val="o"/>
      <w:lvlJc w:val="left"/>
      <w:pPr>
        <w:tabs>
          <w:tab w:val="num" w:pos="5409"/>
        </w:tabs>
        <w:ind w:left="5409" w:hanging="360"/>
      </w:pPr>
      <w:rPr>
        <w:rFonts w:ascii="Courier New" w:hAnsi="Courier New" w:cs="Symbol" w:hint="default"/>
      </w:rPr>
    </w:lvl>
    <w:lvl w:ilvl="2" w:tplc="B18CC850">
      <w:start w:val="1"/>
      <w:numFmt w:val="bullet"/>
      <w:lvlText w:val=""/>
      <w:lvlJc w:val="left"/>
      <w:pPr>
        <w:tabs>
          <w:tab w:val="num" w:pos="6129"/>
        </w:tabs>
        <w:ind w:left="6129" w:hanging="360"/>
      </w:pPr>
      <w:rPr>
        <w:rFonts w:ascii="Symbol" w:hAnsi="Symbol" w:hint="default"/>
      </w:rPr>
    </w:lvl>
    <w:lvl w:ilvl="3" w:tplc="19925EE4" w:tentative="1">
      <w:start w:val="1"/>
      <w:numFmt w:val="bullet"/>
      <w:lvlText w:val=""/>
      <w:lvlJc w:val="left"/>
      <w:pPr>
        <w:tabs>
          <w:tab w:val="num" w:pos="6849"/>
        </w:tabs>
        <w:ind w:left="6849" w:hanging="360"/>
      </w:pPr>
      <w:rPr>
        <w:rFonts w:ascii="Symbol" w:hAnsi="Symbol" w:hint="default"/>
      </w:rPr>
    </w:lvl>
    <w:lvl w:ilvl="4" w:tplc="B49E95B4" w:tentative="1">
      <w:start w:val="1"/>
      <w:numFmt w:val="bullet"/>
      <w:lvlText w:val="o"/>
      <w:lvlJc w:val="left"/>
      <w:pPr>
        <w:tabs>
          <w:tab w:val="num" w:pos="7569"/>
        </w:tabs>
        <w:ind w:left="7569" w:hanging="360"/>
      </w:pPr>
      <w:rPr>
        <w:rFonts w:ascii="Courier New" w:hAnsi="Courier New" w:cs="Symbol" w:hint="default"/>
      </w:rPr>
    </w:lvl>
    <w:lvl w:ilvl="5" w:tplc="B8AAEC10" w:tentative="1">
      <w:start w:val="1"/>
      <w:numFmt w:val="bullet"/>
      <w:lvlText w:val=""/>
      <w:lvlJc w:val="left"/>
      <w:pPr>
        <w:tabs>
          <w:tab w:val="num" w:pos="8289"/>
        </w:tabs>
        <w:ind w:left="8289" w:hanging="360"/>
      </w:pPr>
      <w:rPr>
        <w:rFonts w:ascii="Wingdings" w:hAnsi="Wingdings" w:hint="default"/>
      </w:rPr>
    </w:lvl>
    <w:lvl w:ilvl="6" w:tplc="E2EC3D48" w:tentative="1">
      <w:start w:val="1"/>
      <w:numFmt w:val="bullet"/>
      <w:lvlText w:val=""/>
      <w:lvlJc w:val="left"/>
      <w:pPr>
        <w:tabs>
          <w:tab w:val="num" w:pos="9009"/>
        </w:tabs>
        <w:ind w:left="9009" w:hanging="360"/>
      </w:pPr>
      <w:rPr>
        <w:rFonts w:ascii="Symbol" w:hAnsi="Symbol" w:hint="default"/>
      </w:rPr>
    </w:lvl>
    <w:lvl w:ilvl="7" w:tplc="462C5F94" w:tentative="1">
      <w:start w:val="1"/>
      <w:numFmt w:val="bullet"/>
      <w:lvlText w:val="o"/>
      <w:lvlJc w:val="left"/>
      <w:pPr>
        <w:tabs>
          <w:tab w:val="num" w:pos="9729"/>
        </w:tabs>
        <w:ind w:left="9729" w:hanging="360"/>
      </w:pPr>
      <w:rPr>
        <w:rFonts w:ascii="Courier New" w:hAnsi="Courier New" w:cs="Symbol" w:hint="default"/>
      </w:rPr>
    </w:lvl>
    <w:lvl w:ilvl="8" w:tplc="2C5AD376" w:tentative="1">
      <w:start w:val="1"/>
      <w:numFmt w:val="bullet"/>
      <w:lvlText w:val=""/>
      <w:lvlJc w:val="left"/>
      <w:pPr>
        <w:tabs>
          <w:tab w:val="num" w:pos="10449"/>
        </w:tabs>
        <w:ind w:left="10449" w:hanging="360"/>
      </w:pPr>
      <w:rPr>
        <w:rFonts w:ascii="Wingdings" w:hAnsi="Wingdings" w:hint="default"/>
      </w:rPr>
    </w:lvl>
  </w:abstractNum>
  <w:abstractNum w:abstractNumId="19" w15:restartNumberingAfterBreak="0">
    <w:nsid w:val="277A281D"/>
    <w:multiLevelType w:val="multilevel"/>
    <w:tmpl w:val="38BA9074"/>
    <w:styleLink w:val="CurrentList3"/>
    <w:lvl w:ilvl="0">
      <w:start w:val="1"/>
      <w:numFmt w:val="bullet"/>
      <w:lvlText w:val=""/>
      <w:lvlJc w:val="left"/>
      <w:pPr>
        <w:ind w:left="36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8806EB3"/>
    <w:multiLevelType w:val="hybridMultilevel"/>
    <w:tmpl w:val="38BA9074"/>
    <w:lvl w:ilvl="0" w:tplc="591CF616">
      <w:start w:val="1"/>
      <w:numFmt w:val="bullet"/>
      <w:lvlText w:val=""/>
      <w:lvlJc w:val="left"/>
      <w:pPr>
        <w:ind w:left="360" w:hanging="360"/>
      </w:pPr>
      <w:rPr>
        <w:rFonts w:ascii="Wingdings" w:hAnsi="Wingdings" w:hint="default"/>
        <w:sz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EF22F34"/>
    <w:multiLevelType w:val="hybridMultilevel"/>
    <w:tmpl w:val="113C6C2C"/>
    <w:lvl w:ilvl="0" w:tplc="3DB00940">
      <w:start w:val="1"/>
      <w:numFmt w:val="bullet"/>
      <w:lvlText w:val=""/>
      <w:lvlJc w:val="left"/>
      <w:pPr>
        <w:ind w:left="360" w:hanging="360"/>
      </w:pPr>
      <w:rPr>
        <w:rFonts w:ascii="Wingdings" w:hAnsi="Wingdings" w:hint="default"/>
        <w:sz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6D96BC2"/>
    <w:multiLevelType w:val="hybridMultilevel"/>
    <w:tmpl w:val="81D08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BBE2E55"/>
    <w:multiLevelType w:val="hybridMultilevel"/>
    <w:tmpl w:val="83EEA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0D0DF8"/>
    <w:multiLevelType w:val="hybridMultilevel"/>
    <w:tmpl w:val="077A3A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35729D8"/>
    <w:multiLevelType w:val="hybridMultilevel"/>
    <w:tmpl w:val="0BC622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3DD30FF"/>
    <w:multiLevelType w:val="hybridMultilevel"/>
    <w:tmpl w:val="4C0CE112"/>
    <w:lvl w:ilvl="0" w:tplc="2A5C6B0A">
      <w:start w:val="1"/>
      <w:numFmt w:val="bullet"/>
      <w:pStyle w:val="ListBulletCaptionStro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61743A"/>
    <w:multiLevelType w:val="hybridMultilevel"/>
    <w:tmpl w:val="2DC677D6"/>
    <w:lvl w:ilvl="0" w:tplc="4B6CF924">
      <w:start w:val="1"/>
      <w:numFmt w:val="bullet"/>
      <w:pStyle w:val="List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876679"/>
    <w:multiLevelType w:val="multilevel"/>
    <w:tmpl w:val="4EB4E22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rPr>
        <w:i w:val="0"/>
      </w:rPr>
    </w:lvl>
    <w:lvl w:ilvl="4">
      <w:start w:val="1"/>
      <w:numFmt w:val="decimal"/>
      <w:pStyle w:val="Heading5"/>
      <w:lvlText w:val="%1.%2.%3.%4.%5."/>
      <w:lvlJc w:val="left"/>
      <w:pPr>
        <w:ind w:left="2232" w:hanging="792"/>
      </w:pPr>
    </w:lvl>
    <w:lvl w:ilvl="5">
      <w:start w:val="1"/>
      <w:numFmt w:val="decimal"/>
      <w:pStyle w:val="Heading6"/>
      <w:lvlText w:val="%1.%2.%3.%4.%5.%6."/>
      <w:lvlJc w:val="left"/>
      <w:pPr>
        <w:ind w:left="2736" w:hanging="936"/>
      </w:pPr>
      <w:rPr>
        <w:i w:val="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D3F3A46"/>
    <w:multiLevelType w:val="hybridMultilevel"/>
    <w:tmpl w:val="7C321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C07FA1"/>
    <w:multiLevelType w:val="hybridMultilevel"/>
    <w:tmpl w:val="9C4A630C"/>
    <w:lvl w:ilvl="0" w:tplc="30AA4DC4">
      <w:start w:val="1"/>
      <w:numFmt w:val="bullet"/>
      <w:pStyle w:val="ListBulletLoos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902047"/>
    <w:multiLevelType w:val="hybridMultilevel"/>
    <w:tmpl w:val="C6EA8C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E552A2A"/>
    <w:multiLevelType w:val="hybridMultilevel"/>
    <w:tmpl w:val="92B6B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C36B88"/>
    <w:multiLevelType w:val="hybridMultilevel"/>
    <w:tmpl w:val="F92CCC34"/>
    <w:lvl w:ilvl="0" w:tplc="08090001">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9F6654"/>
    <w:multiLevelType w:val="hybridMultilevel"/>
    <w:tmpl w:val="EF68F676"/>
    <w:lvl w:ilvl="0" w:tplc="8FE4BB7C">
      <w:start w:val="1"/>
      <w:numFmt w:val="bullet"/>
      <w:pStyle w:val="Table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E6F5889"/>
    <w:multiLevelType w:val="hybridMultilevel"/>
    <w:tmpl w:val="77BCFB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41449F"/>
    <w:multiLevelType w:val="hybridMultilevel"/>
    <w:tmpl w:val="B3845B54"/>
    <w:lvl w:ilvl="0" w:tplc="EADCA56E">
      <w:start w:val="1"/>
      <w:numFmt w:val="bullet"/>
      <w:lvlText w:val=""/>
      <w:lvlJc w:val="left"/>
      <w:pPr>
        <w:ind w:left="216" w:hanging="216"/>
      </w:pPr>
      <w:rPr>
        <w:rFonts w:ascii="Wingdings" w:hAnsi="Wingdings" w:hint="default"/>
        <w:color w:val="64C4EA"/>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75D12E7A"/>
    <w:multiLevelType w:val="multilevel"/>
    <w:tmpl w:val="FF60BB66"/>
    <w:styleLink w:val="CurrentList2"/>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7F83367"/>
    <w:multiLevelType w:val="hybridMultilevel"/>
    <w:tmpl w:val="48C41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05388A"/>
    <w:multiLevelType w:val="hybridMultilevel"/>
    <w:tmpl w:val="394A3B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62482432">
    <w:abstractNumId w:val="30"/>
  </w:num>
  <w:num w:numId="2" w16cid:durableId="1051073777">
    <w:abstractNumId w:val="12"/>
  </w:num>
  <w:num w:numId="3" w16cid:durableId="1422491092">
    <w:abstractNumId w:val="28"/>
  </w:num>
  <w:num w:numId="4" w16cid:durableId="120341901">
    <w:abstractNumId w:val="10"/>
  </w:num>
  <w:num w:numId="5" w16cid:durableId="70274330">
    <w:abstractNumId w:val="18"/>
  </w:num>
  <w:num w:numId="6" w16cid:durableId="178354021">
    <w:abstractNumId w:val="33"/>
  </w:num>
  <w:num w:numId="7" w16cid:durableId="339283901">
    <w:abstractNumId w:val="31"/>
  </w:num>
  <w:num w:numId="8" w16cid:durableId="1476951200">
    <w:abstractNumId w:val="26"/>
  </w:num>
  <w:num w:numId="9" w16cid:durableId="649868656">
    <w:abstractNumId w:val="16"/>
  </w:num>
  <w:num w:numId="10" w16cid:durableId="1369185540">
    <w:abstractNumId w:val="28"/>
  </w:num>
  <w:num w:numId="11" w16cid:durableId="213262467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6007598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90105508">
    <w:abstractNumId w:val="32"/>
  </w:num>
  <w:num w:numId="14" w16cid:durableId="354616518">
    <w:abstractNumId w:val="24"/>
  </w:num>
  <w:num w:numId="15" w16cid:durableId="768701631">
    <w:abstractNumId w:val="22"/>
  </w:num>
  <w:num w:numId="16" w16cid:durableId="1497378866">
    <w:abstractNumId w:val="23"/>
  </w:num>
  <w:num w:numId="17" w16cid:durableId="742995028">
    <w:abstractNumId w:val="29"/>
  </w:num>
  <w:num w:numId="18" w16cid:durableId="590164691">
    <w:abstractNumId w:val="39"/>
  </w:num>
  <w:num w:numId="19" w16cid:durableId="984625607">
    <w:abstractNumId w:val="25"/>
  </w:num>
  <w:num w:numId="20" w16cid:durableId="919145749">
    <w:abstractNumId w:val="7"/>
  </w:num>
  <w:num w:numId="21" w16cid:durableId="706102169">
    <w:abstractNumId w:val="6"/>
  </w:num>
  <w:num w:numId="22" w16cid:durableId="93214648">
    <w:abstractNumId w:val="5"/>
  </w:num>
  <w:num w:numId="23" w16cid:durableId="1839539473">
    <w:abstractNumId w:val="4"/>
  </w:num>
  <w:num w:numId="24" w16cid:durableId="2093745183">
    <w:abstractNumId w:val="8"/>
  </w:num>
  <w:num w:numId="25" w16cid:durableId="555043902">
    <w:abstractNumId w:val="3"/>
  </w:num>
  <w:num w:numId="26" w16cid:durableId="853499188">
    <w:abstractNumId w:val="2"/>
  </w:num>
  <w:num w:numId="27" w16cid:durableId="1289436885">
    <w:abstractNumId w:val="1"/>
  </w:num>
  <w:num w:numId="28" w16cid:durableId="1175533632">
    <w:abstractNumId w:val="0"/>
  </w:num>
  <w:num w:numId="29" w16cid:durableId="1978339040">
    <w:abstractNumId w:val="35"/>
  </w:num>
  <w:num w:numId="30" w16cid:durableId="2060282401">
    <w:abstractNumId w:val="9"/>
  </w:num>
  <w:num w:numId="31" w16cid:durableId="221909626">
    <w:abstractNumId w:val="34"/>
  </w:num>
  <w:num w:numId="32" w16cid:durableId="6837983">
    <w:abstractNumId w:val="28"/>
  </w:num>
  <w:num w:numId="33" w16cid:durableId="2054573926">
    <w:abstractNumId w:val="14"/>
  </w:num>
  <w:num w:numId="34" w16cid:durableId="497044347">
    <w:abstractNumId w:val="11"/>
  </w:num>
  <w:num w:numId="35" w16cid:durableId="1532958370">
    <w:abstractNumId w:val="37"/>
  </w:num>
  <w:num w:numId="36" w16cid:durableId="325668221">
    <w:abstractNumId w:val="20"/>
  </w:num>
  <w:num w:numId="37" w16cid:durableId="1262294849">
    <w:abstractNumId w:val="19"/>
  </w:num>
  <w:num w:numId="38" w16cid:durableId="415591497">
    <w:abstractNumId w:val="21"/>
  </w:num>
  <w:num w:numId="39" w16cid:durableId="1749618401">
    <w:abstractNumId w:val="17"/>
  </w:num>
  <w:num w:numId="40" w16cid:durableId="729962257">
    <w:abstractNumId w:val="27"/>
  </w:num>
  <w:num w:numId="41" w16cid:durableId="1864394378">
    <w:abstractNumId w:val="36"/>
  </w:num>
  <w:num w:numId="42" w16cid:durableId="344553433">
    <w:abstractNumId w:val="13"/>
  </w:num>
  <w:num w:numId="43" w16cid:durableId="1091781889">
    <w:abstractNumId w:val="15"/>
  </w:num>
  <w:num w:numId="44" w16cid:durableId="7783308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7F1"/>
    <w:rsid w:val="0000374A"/>
    <w:rsid w:val="00004F99"/>
    <w:rsid w:val="00011B30"/>
    <w:rsid w:val="00012C0E"/>
    <w:rsid w:val="0001349A"/>
    <w:rsid w:val="00013C61"/>
    <w:rsid w:val="00013FD9"/>
    <w:rsid w:val="00014396"/>
    <w:rsid w:val="000143BC"/>
    <w:rsid w:val="00015CB1"/>
    <w:rsid w:val="00015CC8"/>
    <w:rsid w:val="00026812"/>
    <w:rsid w:val="000311C7"/>
    <w:rsid w:val="000329E4"/>
    <w:rsid w:val="0003483B"/>
    <w:rsid w:val="000403CB"/>
    <w:rsid w:val="0004321D"/>
    <w:rsid w:val="00046DF8"/>
    <w:rsid w:val="00050216"/>
    <w:rsid w:val="0005133E"/>
    <w:rsid w:val="000517FE"/>
    <w:rsid w:val="0005577D"/>
    <w:rsid w:val="00055CBB"/>
    <w:rsid w:val="00056BF3"/>
    <w:rsid w:val="00062EB5"/>
    <w:rsid w:val="00065324"/>
    <w:rsid w:val="00066B7E"/>
    <w:rsid w:val="000737EC"/>
    <w:rsid w:val="000749D8"/>
    <w:rsid w:val="0007539E"/>
    <w:rsid w:val="0007648C"/>
    <w:rsid w:val="00080063"/>
    <w:rsid w:val="0008107F"/>
    <w:rsid w:val="000860A9"/>
    <w:rsid w:val="0009072A"/>
    <w:rsid w:val="000915AD"/>
    <w:rsid w:val="00091E81"/>
    <w:rsid w:val="000947BA"/>
    <w:rsid w:val="000A159C"/>
    <w:rsid w:val="000A176E"/>
    <w:rsid w:val="000A65D7"/>
    <w:rsid w:val="000B2A37"/>
    <w:rsid w:val="000B4CF4"/>
    <w:rsid w:val="000B5694"/>
    <w:rsid w:val="000C1DF3"/>
    <w:rsid w:val="000C4B23"/>
    <w:rsid w:val="000D574F"/>
    <w:rsid w:val="000D6AC8"/>
    <w:rsid w:val="000E413B"/>
    <w:rsid w:val="000F1813"/>
    <w:rsid w:val="000F3171"/>
    <w:rsid w:val="000F3E0F"/>
    <w:rsid w:val="000F51CF"/>
    <w:rsid w:val="000F63F1"/>
    <w:rsid w:val="000F7450"/>
    <w:rsid w:val="000F7E21"/>
    <w:rsid w:val="00100370"/>
    <w:rsid w:val="001014E8"/>
    <w:rsid w:val="00101D60"/>
    <w:rsid w:val="001102DC"/>
    <w:rsid w:val="001112B1"/>
    <w:rsid w:val="001150E1"/>
    <w:rsid w:val="00115752"/>
    <w:rsid w:val="00120F1E"/>
    <w:rsid w:val="001218E2"/>
    <w:rsid w:val="00124573"/>
    <w:rsid w:val="00133E2E"/>
    <w:rsid w:val="001349D9"/>
    <w:rsid w:val="001415FC"/>
    <w:rsid w:val="0014298C"/>
    <w:rsid w:val="0015117F"/>
    <w:rsid w:val="00151440"/>
    <w:rsid w:val="00153843"/>
    <w:rsid w:val="001566E1"/>
    <w:rsid w:val="00156DF2"/>
    <w:rsid w:val="001668A1"/>
    <w:rsid w:val="00167A75"/>
    <w:rsid w:val="00167C23"/>
    <w:rsid w:val="00172A3F"/>
    <w:rsid w:val="001770F6"/>
    <w:rsid w:val="00177D83"/>
    <w:rsid w:val="00186718"/>
    <w:rsid w:val="00186AEE"/>
    <w:rsid w:val="00191810"/>
    <w:rsid w:val="001A0F3A"/>
    <w:rsid w:val="001A38CD"/>
    <w:rsid w:val="001A3E83"/>
    <w:rsid w:val="001B2DF2"/>
    <w:rsid w:val="001B4648"/>
    <w:rsid w:val="001B561F"/>
    <w:rsid w:val="001B5CF1"/>
    <w:rsid w:val="001B7BFB"/>
    <w:rsid w:val="001B7C1A"/>
    <w:rsid w:val="001C0D45"/>
    <w:rsid w:val="001C3D41"/>
    <w:rsid w:val="001C5C3F"/>
    <w:rsid w:val="001C7FD3"/>
    <w:rsid w:val="001D1F65"/>
    <w:rsid w:val="001D4336"/>
    <w:rsid w:val="001D5B8F"/>
    <w:rsid w:val="001D78A1"/>
    <w:rsid w:val="001E1DBB"/>
    <w:rsid w:val="001E797A"/>
    <w:rsid w:val="001F0C66"/>
    <w:rsid w:val="001F5FAA"/>
    <w:rsid w:val="00201871"/>
    <w:rsid w:val="00211196"/>
    <w:rsid w:val="00211FE3"/>
    <w:rsid w:val="002125B0"/>
    <w:rsid w:val="00212D84"/>
    <w:rsid w:val="00213AA3"/>
    <w:rsid w:val="0023621F"/>
    <w:rsid w:val="00236CBB"/>
    <w:rsid w:val="00236D61"/>
    <w:rsid w:val="00241E3A"/>
    <w:rsid w:val="0024299D"/>
    <w:rsid w:val="002453F0"/>
    <w:rsid w:val="00246B2F"/>
    <w:rsid w:val="0025037C"/>
    <w:rsid w:val="00253B3A"/>
    <w:rsid w:val="0026336A"/>
    <w:rsid w:val="00265095"/>
    <w:rsid w:val="00265AF7"/>
    <w:rsid w:val="0027090A"/>
    <w:rsid w:val="00273A6E"/>
    <w:rsid w:val="00280467"/>
    <w:rsid w:val="002812A0"/>
    <w:rsid w:val="00281915"/>
    <w:rsid w:val="00284A89"/>
    <w:rsid w:val="00285D6A"/>
    <w:rsid w:val="00286138"/>
    <w:rsid w:val="00286EDB"/>
    <w:rsid w:val="00292EC8"/>
    <w:rsid w:val="00297426"/>
    <w:rsid w:val="00297BAD"/>
    <w:rsid w:val="002B0B2B"/>
    <w:rsid w:val="002B0EE0"/>
    <w:rsid w:val="002B2890"/>
    <w:rsid w:val="002B3C5A"/>
    <w:rsid w:val="002B4E8E"/>
    <w:rsid w:val="002B577F"/>
    <w:rsid w:val="002B68D9"/>
    <w:rsid w:val="002B78C5"/>
    <w:rsid w:val="002B7A2E"/>
    <w:rsid w:val="002C0131"/>
    <w:rsid w:val="002C5685"/>
    <w:rsid w:val="002C7DBA"/>
    <w:rsid w:val="002D00CC"/>
    <w:rsid w:val="002D0FA7"/>
    <w:rsid w:val="002D16AC"/>
    <w:rsid w:val="002D369E"/>
    <w:rsid w:val="002D55EE"/>
    <w:rsid w:val="002D56A7"/>
    <w:rsid w:val="002E3B35"/>
    <w:rsid w:val="002E6A81"/>
    <w:rsid w:val="002E70E3"/>
    <w:rsid w:val="002F1C8E"/>
    <w:rsid w:val="002F3970"/>
    <w:rsid w:val="002F514A"/>
    <w:rsid w:val="002F6583"/>
    <w:rsid w:val="00312F41"/>
    <w:rsid w:val="0031484C"/>
    <w:rsid w:val="00316525"/>
    <w:rsid w:val="003168EA"/>
    <w:rsid w:val="003210CC"/>
    <w:rsid w:val="00324724"/>
    <w:rsid w:val="003260C2"/>
    <w:rsid w:val="0033307B"/>
    <w:rsid w:val="00337188"/>
    <w:rsid w:val="00340B9F"/>
    <w:rsid w:val="00340DAC"/>
    <w:rsid w:val="0035197A"/>
    <w:rsid w:val="00355076"/>
    <w:rsid w:val="00356477"/>
    <w:rsid w:val="0036454A"/>
    <w:rsid w:val="0037665D"/>
    <w:rsid w:val="0038143C"/>
    <w:rsid w:val="00381FA4"/>
    <w:rsid w:val="0038459B"/>
    <w:rsid w:val="00385A66"/>
    <w:rsid w:val="0039393D"/>
    <w:rsid w:val="0039747A"/>
    <w:rsid w:val="00397735"/>
    <w:rsid w:val="003A06CA"/>
    <w:rsid w:val="003A0C84"/>
    <w:rsid w:val="003A4026"/>
    <w:rsid w:val="003A6BE2"/>
    <w:rsid w:val="003A7A4F"/>
    <w:rsid w:val="003B2B97"/>
    <w:rsid w:val="003B3C63"/>
    <w:rsid w:val="003B4FFD"/>
    <w:rsid w:val="003B6FF4"/>
    <w:rsid w:val="003B7850"/>
    <w:rsid w:val="003C18E6"/>
    <w:rsid w:val="003C1989"/>
    <w:rsid w:val="003C4369"/>
    <w:rsid w:val="003C4D68"/>
    <w:rsid w:val="003C514F"/>
    <w:rsid w:val="003C633F"/>
    <w:rsid w:val="003C6CE7"/>
    <w:rsid w:val="003D5442"/>
    <w:rsid w:val="003D6103"/>
    <w:rsid w:val="003D7368"/>
    <w:rsid w:val="003E0319"/>
    <w:rsid w:val="003E1388"/>
    <w:rsid w:val="003E43FC"/>
    <w:rsid w:val="003E4885"/>
    <w:rsid w:val="003E7578"/>
    <w:rsid w:val="003F00AA"/>
    <w:rsid w:val="003F01F9"/>
    <w:rsid w:val="003F31BF"/>
    <w:rsid w:val="003F3BEA"/>
    <w:rsid w:val="003F5521"/>
    <w:rsid w:val="003F6104"/>
    <w:rsid w:val="003F771E"/>
    <w:rsid w:val="00401C9C"/>
    <w:rsid w:val="00404B9B"/>
    <w:rsid w:val="00405D6C"/>
    <w:rsid w:val="0041400A"/>
    <w:rsid w:val="004140B0"/>
    <w:rsid w:val="00420754"/>
    <w:rsid w:val="0042263D"/>
    <w:rsid w:val="004248BE"/>
    <w:rsid w:val="00430208"/>
    <w:rsid w:val="00430668"/>
    <w:rsid w:val="0043077F"/>
    <w:rsid w:val="00430CC9"/>
    <w:rsid w:val="004419BA"/>
    <w:rsid w:val="00443B75"/>
    <w:rsid w:val="00460ACA"/>
    <w:rsid w:val="00463DDA"/>
    <w:rsid w:val="004648D4"/>
    <w:rsid w:val="00473DB8"/>
    <w:rsid w:val="00476172"/>
    <w:rsid w:val="00476202"/>
    <w:rsid w:val="00482E62"/>
    <w:rsid w:val="00493C3C"/>
    <w:rsid w:val="00496332"/>
    <w:rsid w:val="00497149"/>
    <w:rsid w:val="004A3C35"/>
    <w:rsid w:val="004A4530"/>
    <w:rsid w:val="004A47CF"/>
    <w:rsid w:val="004A6499"/>
    <w:rsid w:val="004A6F88"/>
    <w:rsid w:val="004B22B9"/>
    <w:rsid w:val="004B2E77"/>
    <w:rsid w:val="004C0237"/>
    <w:rsid w:val="004C1DFD"/>
    <w:rsid w:val="004C2A2B"/>
    <w:rsid w:val="004C5140"/>
    <w:rsid w:val="004C5736"/>
    <w:rsid w:val="004D2A39"/>
    <w:rsid w:val="004D30D3"/>
    <w:rsid w:val="004D5E0F"/>
    <w:rsid w:val="004E485F"/>
    <w:rsid w:val="004E65B6"/>
    <w:rsid w:val="004F22E6"/>
    <w:rsid w:val="004F2B6C"/>
    <w:rsid w:val="004F3A39"/>
    <w:rsid w:val="004F430A"/>
    <w:rsid w:val="004F59BC"/>
    <w:rsid w:val="004F67E0"/>
    <w:rsid w:val="004F7685"/>
    <w:rsid w:val="00505F70"/>
    <w:rsid w:val="00511ACD"/>
    <w:rsid w:val="00521815"/>
    <w:rsid w:val="005240AC"/>
    <w:rsid w:val="00527569"/>
    <w:rsid w:val="00532704"/>
    <w:rsid w:val="00535547"/>
    <w:rsid w:val="005373E9"/>
    <w:rsid w:val="00537B7C"/>
    <w:rsid w:val="00545D55"/>
    <w:rsid w:val="00547238"/>
    <w:rsid w:val="00551B02"/>
    <w:rsid w:val="00554744"/>
    <w:rsid w:val="005550B4"/>
    <w:rsid w:val="00555455"/>
    <w:rsid w:val="00562384"/>
    <w:rsid w:val="0056394B"/>
    <w:rsid w:val="00566BCA"/>
    <w:rsid w:val="005677E7"/>
    <w:rsid w:val="00574234"/>
    <w:rsid w:val="00574AC6"/>
    <w:rsid w:val="00577013"/>
    <w:rsid w:val="00580870"/>
    <w:rsid w:val="0058232B"/>
    <w:rsid w:val="00583874"/>
    <w:rsid w:val="00583DC3"/>
    <w:rsid w:val="00586068"/>
    <w:rsid w:val="00592959"/>
    <w:rsid w:val="00592C0B"/>
    <w:rsid w:val="00594188"/>
    <w:rsid w:val="005951B5"/>
    <w:rsid w:val="00597D08"/>
    <w:rsid w:val="005A0F45"/>
    <w:rsid w:val="005A347A"/>
    <w:rsid w:val="005A43B9"/>
    <w:rsid w:val="005A7762"/>
    <w:rsid w:val="005B2EC6"/>
    <w:rsid w:val="005B58DC"/>
    <w:rsid w:val="005B58F0"/>
    <w:rsid w:val="005C16B2"/>
    <w:rsid w:val="005C1DDA"/>
    <w:rsid w:val="005C3A52"/>
    <w:rsid w:val="005C3A5B"/>
    <w:rsid w:val="005C4895"/>
    <w:rsid w:val="005C49F0"/>
    <w:rsid w:val="005C67C8"/>
    <w:rsid w:val="005C744E"/>
    <w:rsid w:val="005D1C01"/>
    <w:rsid w:val="005D2F80"/>
    <w:rsid w:val="005D5FC6"/>
    <w:rsid w:val="005E08C4"/>
    <w:rsid w:val="005E092A"/>
    <w:rsid w:val="005E16AA"/>
    <w:rsid w:val="005E30F3"/>
    <w:rsid w:val="005E42DB"/>
    <w:rsid w:val="005E5983"/>
    <w:rsid w:val="005E6033"/>
    <w:rsid w:val="005E62FB"/>
    <w:rsid w:val="005F0374"/>
    <w:rsid w:val="005F131D"/>
    <w:rsid w:val="005F1E5B"/>
    <w:rsid w:val="005F4F49"/>
    <w:rsid w:val="005F7590"/>
    <w:rsid w:val="00600D0A"/>
    <w:rsid w:val="00605341"/>
    <w:rsid w:val="006057A3"/>
    <w:rsid w:val="0060770E"/>
    <w:rsid w:val="00612C29"/>
    <w:rsid w:val="006140FD"/>
    <w:rsid w:val="00615FA4"/>
    <w:rsid w:val="0061717C"/>
    <w:rsid w:val="006227F1"/>
    <w:rsid w:val="00630595"/>
    <w:rsid w:val="00632106"/>
    <w:rsid w:val="00634309"/>
    <w:rsid w:val="00636E77"/>
    <w:rsid w:val="00640FB6"/>
    <w:rsid w:val="00641875"/>
    <w:rsid w:val="006449A1"/>
    <w:rsid w:val="00646753"/>
    <w:rsid w:val="00652DBB"/>
    <w:rsid w:val="006539BD"/>
    <w:rsid w:val="00655265"/>
    <w:rsid w:val="0066579B"/>
    <w:rsid w:val="0066706C"/>
    <w:rsid w:val="00673363"/>
    <w:rsid w:val="00673EF3"/>
    <w:rsid w:val="00680E70"/>
    <w:rsid w:val="00682365"/>
    <w:rsid w:val="00682ECF"/>
    <w:rsid w:val="00684A64"/>
    <w:rsid w:val="00685C61"/>
    <w:rsid w:val="00697062"/>
    <w:rsid w:val="006A3575"/>
    <w:rsid w:val="006A6037"/>
    <w:rsid w:val="006B123C"/>
    <w:rsid w:val="006B1505"/>
    <w:rsid w:val="006B1639"/>
    <w:rsid w:val="006B1826"/>
    <w:rsid w:val="006B2258"/>
    <w:rsid w:val="006C0B00"/>
    <w:rsid w:val="006C1240"/>
    <w:rsid w:val="006C12F0"/>
    <w:rsid w:val="006C237E"/>
    <w:rsid w:val="006C43DD"/>
    <w:rsid w:val="006D15E7"/>
    <w:rsid w:val="006D17E3"/>
    <w:rsid w:val="006D2370"/>
    <w:rsid w:val="006D3FC6"/>
    <w:rsid w:val="006D5308"/>
    <w:rsid w:val="006D6874"/>
    <w:rsid w:val="006D6D39"/>
    <w:rsid w:val="006D711E"/>
    <w:rsid w:val="006E1B92"/>
    <w:rsid w:val="006E22AE"/>
    <w:rsid w:val="006E6035"/>
    <w:rsid w:val="006E6043"/>
    <w:rsid w:val="006E63B5"/>
    <w:rsid w:val="006E75AB"/>
    <w:rsid w:val="006F0FE5"/>
    <w:rsid w:val="006F320B"/>
    <w:rsid w:val="006F3640"/>
    <w:rsid w:val="006F551E"/>
    <w:rsid w:val="006F75D9"/>
    <w:rsid w:val="006F7AC2"/>
    <w:rsid w:val="00700D07"/>
    <w:rsid w:val="00710975"/>
    <w:rsid w:val="00710EA4"/>
    <w:rsid w:val="00711B7C"/>
    <w:rsid w:val="00716B39"/>
    <w:rsid w:val="00723EAF"/>
    <w:rsid w:val="00724D06"/>
    <w:rsid w:val="0072764A"/>
    <w:rsid w:val="0073150F"/>
    <w:rsid w:val="00733B84"/>
    <w:rsid w:val="0073521B"/>
    <w:rsid w:val="007361FA"/>
    <w:rsid w:val="00745825"/>
    <w:rsid w:val="00745B66"/>
    <w:rsid w:val="007622ED"/>
    <w:rsid w:val="00763A6B"/>
    <w:rsid w:val="00765C73"/>
    <w:rsid w:val="0077358E"/>
    <w:rsid w:val="00774360"/>
    <w:rsid w:val="00774ED6"/>
    <w:rsid w:val="0077594E"/>
    <w:rsid w:val="00776365"/>
    <w:rsid w:val="007802E4"/>
    <w:rsid w:val="007805F1"/>
    <w:rsid w:val="00781E9E"/>
    <w:rsid w:val="007820B7"/>
    <w:rsid w:val="00786EA0"/>
    <w:rsid w:val="007878B1"/>
    <w:rsid w:val="00790B42"/>
    <w:rsid w:val="00791F39"/>
    <w:rsid w:val="00796FFF"/>
    <w:rsid w:val="007979F9"/>
    <w:rsid w:val="00797A44"/>
    <w:rsid w:val="007A19D3"/>
    <w:rsid w:val="007B2394"/>
    <w:rsid w:val="007B290F"/>
    <w:rsid w:val="007C0859"/>
    <w:rsid w:val="007C40C0"/>
    <w:rsid w:val="007C5621"/>
    <w:rsid w:val="007C6FE0"/>
    <w:rsid w:val="007D2161"/>
    <w:rsid w:val="007D3BF8"/>
    <w:rsid w:val="007D51C9"/>
    <w:rsid w:val="007D5478"/>
    <w:rsid w:val="007D70EE"/>
    <w:rsid w:val="007D765E"/>
    <w:rsid w:val="007E17E2"/>
    <w:rsid w:val="007E3370"/>
    <w:rsid w:val="007E6530"/>
    <w:rsid w:val="007F33F9"/>
    <w:rsid w:val="007F4138"/>
    <w:rsid w:val="007F41A7"/>
    <w:rsid w:val="007F4C32"/>
    <w:rsid w:val="007F509D"/>
    <w:rsid w:val="007F625B"/>
    <w:rsid w:val="00803CDC"/>
    <w:rsid w:val="008075F6"/>
    <w:rsid w:val="008113BD"/>
    <w:rsid w:val="00811718"/>
    <w:rsid w:val="0081212A"/>
    <w:rsid w:val="00812BD9"/>
    <w:rsid w:val="00821100"/>
    <w:rsid w:val="008219BC"/>
    <w:rsid w:val="0082349B"/>
    <w:rsid w:val="00824747"/>
    <w:rsid w:val="00826B7E"/>
    <w:rsid w:val="00831752"/>
    <w:rsid w:val="008359A1"/>
    <w:rsid w:val="008425E8"/>
    <w:rsid w:val="008433FC"/>
    <w:rsid w:val="00844AFB"/>
    <w:rsid w:val="00845E68"/>
    <w:rsid w:val="00852118"/>
    <w:rsid w:val="00857276"/>
    <w:rsid w:val="00860928"/>
    <w:rsid w:val="0086260F"/>
    <w:rsid w:val="0086271E"/>
    <w:rsid w:val="0086490B"/>
    <w:rsid w:val="008651DB"/>
    <w:rsid w:val="008762A2"/>
    <w:rsid w:val="008767D2"/>
    <w:rsid w:val="00876A65"/>
    <w:rsid w:val="00876F0B"/>
    <w:rsid w:val="00877046"/>
    <w:rsid w:val="008771E9"/>
    <w:rsid w:val="00885B99"/>
    <w:rsid w:val="00887482"/>
    <w:rsid w:val="00887BC7"/>
    <w:rsid w:val="00896CC9"/>
    <w:rsid w:val="008A03A2"/>
    <w:rsid w:val="008A0848"/>
    <w:rsid w:val="008A14E4"/>
    <w:rsid w:val="008A34B6"/>
    <w:rsid w:val="008A466E"/>
    <w:rsid w:val="008A5066"/>
    <w:rsid w:val="008C12D5"/>
    <w:rsid w:val="008C46A0"/>
    <w:rsid w:val="008C626C"/>
    <w:rsid w:val="008D20B0"/>
    <w:rsid w:val="008D32C2"/>
    <w:rsid w:val="008D3808"/>
    <w:rsid w:val="008D3917"/>
    <w:rsid w:val="008D3E84"/>
    <w:rsid w:val="008D508F"/>
    <w:rsid w:val="008D552E"/>
    <w:rsid w:val="008E0723"/>
    <w:rsid w:val="008E3EA8"/>
    <w:rsid w:val="008E54F5"/>
    <w:rsid w:val="008E5636"/>
    <w:rsid w:val="008E583B"/>
    <w:rsid w:val="008E7826"/>
    <w:rsid w:val="008F3323"/>
    <w:rsid w:val="008F5559"/>
    <w:rsid w:val="008F593B"/>
    <w:rsid w:val="00901234"/>
    <w:rsid w:val="00903555"/>
    <w:rsid w:val="00903DFC"/>
    <w:rsid w:val="009056AA"/>
    <w:rsid w:val="0090702B"/>
    <w:rsid w:val="00910A81"/>
    <w:rsid w:val="00916618"/>
    <w:rsid w:val="0091671C"/>
    <w:rsid w:val="00920FB9"/>
    <w:rsid w:val="009211DE"/>
    <w:rsid w:val="00923D60"/>
    <w:rsid w:val="0092450A"/>
    <w:rsid w:val="00924EA2"/>
    <w:rsid w:val="00926862"/>
    <w:rsid w:val="00927203"/>
    <w:rsid w:val="00932610"/>
    <w:rsid w:val="00932A27"/>
    <w:rsid w:val="0094175D"/>
    <w:rsid w:val="00943350"/>
    <w:rsid w:val="00944AF2"/>
    <w:rsid w:val="00945C72"/>
    <w:rsid w:val="009522F2"/>
    <w:rsid w:val="00961CAC"/>
    <w:rsid w:val="00962BB5"/>
    <w:rsid w:val="00973CA6"/>
    <w:rsid w:val="009742F9"/>
    <w:rsid w:val="00976B66"/>
    <w:rsid w:val="00980E24"/>
    <w:rsid w:val="00985E75"/>
    <w:rsid w:val="0099132F"/>
    <w:rsid w:val="0099197E"/>
    <w:rsid w:val="009920F9"/>
    <w:rsid w:val="00993291"/>
    <w:rsid w:val="00997668"/>
    <w:rsid w:val="009A5654"/>
    <w:rsid w:val="009B0202"/>
    <w:rsid w:val="009B02E1"/>
    <w:rsid w:val="009B3726"/>
    <w:rsid w:val="009B4B7D"/>
    <w:rsid w:val="009B5D0C"/>
    <w:rsid w:val="009C0991"/>
    <w:rsid w:val="009C0ECC"/>
    <w:rsid w:val="009C3FD4"/>
    <w:rsid w:val="009C718A"/>
    <w:rsid w:val="009D1315"/>
    <w:rsid w:val="009D27A5"/>
    <w:rsid w:val="009D332A"/>
    <w:rsid w:val="009E6DE1"/>
    <w:rsid w:val="009F6001"/>
    <w:rsid w:val="00A05304"/>
    <w:rsid w:val="00A060EE"/>
    <w:rsid w:val="00A06E15"/>
    <w:rsid w:val="00A06FCC"/>
    <w:rsid w:val="00A10583"/>
    <w:rsid w:val="00A1515A"/>
    <w:rsid w:val="00A15B59"/>
    <w:rsid w:val="00A15D9C"/>
    <w:rsid w:val="00A17D8E"/>
    <w:rsid w:val="00A2106C"/>
    <w:rsid w:val="00A21713"/>
    <w:rsid w:val="00A21AD1"/>
    <w:rsid w:val="00A227EB"/>
    <w:rsid w:val="00A40B8E"/>
    <w:rsid w:val="00A426CB"/>
    <w:rsid w:val="00A427D2"/>
    <w:rsid w:val="00A43E8B"/>
    <w:rsid w:val="00A46382"/>
    <w:rsid w:val="00A47CD8"/>
    <w:rsid w:val="00A50B51"/>
    <w:rsid w:val="00A54063"/>
    <w:rsid w:val="00A54746"/>
    <w:rsid w:val="00A550F3"/>
    <w:rsid w:val="00A64012"/>
    <w:rsid w:val="00A72567"/>
    <w:rsid w:val="00A73124"/>
    <w:rsid w:val="00A73DA2"/>
    <w:rsid w:val="00A73E04"/>
    <w:rsid w:val="00A75C13"/>
    <w:rsid w:val="00A75E03"/>
    <w:rsid w:val="00A77AB7"/>
    <w:rsid w:val="00A81A1B"/>
    <w:rsid w:val="00A832AB"/>
    <w:rsid w:val="00A87C88"/>
    <w:rsid w:val="00A95ACB"/>
    <w:rsid w:val="00AA16C9"/>
    <w:rsid w:val="00AA174C"/>
    <w:rsid w:val="00AA1EF2"/>
    <w:rsid w:val="00AA465F"/>
    <w:rsid w:val="00AA47A4"/>
    <w:rsid w:val="00AA56E0"/>
    <w:rsid w:val="00AA6998"/>
    <w:rsid w:val="00AB33B5"/>
    <w:rsid w:val="00AB494D"/>
    <w:rsid w:val="00AB50A8"/>
    <w:rsid w:val="00AB5D48"/>
    <w:rsid w:val="00AB6851"/>
    <w:rsid w:val="00AC206F"/>
    <w:rsid w:val="00AC3816"/>
    <w:rsid w:val="00AE6D0E"/>
    <w:rsid w:val="00AF0DD1"/>
    <w:rsid w:val="00AF3CEA"/>
    <w:rsid w:val="00AF402A"/>
    <w:rsid w:val="00AF5BF8"/>
    <w:rsid w:val="00AF615E"/>
    <w:rsid w:val="00B02413"/>
    <w:rsid w:val="00B054F3"/>
    <w:rsid w:val="00B120C8"/>
    <w:rsid w:val="00B13EBE"/>
    <w:rsid w:val="00B1469A"/>
    <w:rsid w:val="00B15077"/>
    <w:rsid w:val="00B173A4"/>
    <w:rsid w:val="00B217AC"/>
    <w:rsid w:val="00B24A5E"/>
    <w:rsid w:val="00B24C02"/>
    <w:rsid w:val="00B24FF5"/>
    <w:rsid w:val="00B265E3"/>
    <w:rsid w:val="00B26B66"/>
    <w:rsid w:val="00B2786B"/>
    <w:rsid w:val="00B27D9D"/>
    <w:rsid w:val="00B31CE4"/>
    <w:rsid w:val="00B323E6"/>
    <w:rsid w:val="00B3380D"/>
    <w:rsid w:val="00B33DDD"/>
    <w:rsid w:val="00B40973"/>
    <w:rsid w:val="00B42CE3"/>
    <w:rsid w:val="00B43690"/>
    <w:rsid w:val="00B44706"/>
    <w:rsid w:val="00B45B9A"/>
    <w:rsid w:val="00B471F9"/>
    <w:rsid w:val="00B47A79"/>
    <w:rsid w:val="00B47D88"/>
    <w:rsid w:val="00B57A23"/>
    <w:rsid w:val="00B57A24"/>
    <w:rsid w:val="00B60DA8"/>
    <w:rsid w:val="00B60E43"/>
    <w:rsid w:val="00B60F7A"/>
    <w:rsid w:val="00B63C5E"/>
    <w:rsid w:val="00B71C55"/>
    <w:rsid w:val="00B76276"/>
    <w:rsid w:val="00B82476"/>
    <w:rsid w:val="00B83886"/>
    <w:rsid w:val="00B83E50"/>
    <w:rsid w:val="00B84E90"/>
    <w:rsid w:val="00B86CF9"/>
    <w:rsid w:val="00B87408"/>
    <w:rsid w:val="00B875C7"/>
    <w:rsid w:val="00B95808"/>
    <w:rsid w:val="00B96569"/>
    <w:rsid w:val="00BA5881"/>
    <w:rsid w:val="00BA696D"/>
    <w:rsid w:val="00BB50A0"/>
    <w:rsid w:val="00BB55E8"/>
    <w:rsid w:val="00BB61F5"/>
    <w:rsid w:val="00BB68BE"/>
    <w:rsid w:val="00BC1062"/>
    <w:rsid w:val="00BC30C4"/>
    <w:rsid w:val="00BC320D"/>
    <w:rsid w:val="00BC3AA0"/>
    <w:rsid w:val="00BC3AEF"/>
    <w:rsid w:val="00BD16BE"/>
    <w:rsid w:val="00BD33F0"/>
    <w:rsid w:val="00BD482E"/>
    <w:rsid w:val="00BD4F49"/>
    <w:rsid w:val="00BD4F64"/>
    <w:rsid w:val="00BE02D8"/>
    <w:rsid w:val="00BE1A40"/>
    <w:rsid w:val="00BE4A0A"/>
    <w:rsid w:val="00BE64A2"/>
    <w:rsid w:val="00BE6912"/>
    <w:rsid w:val="00BE7FF2"/>
    <w:rsid w:val="00BF0F18"/>
    <w:rsid w:val="00BF0F2B"/>
    <w:rsid w:val="00BF106A"/>
    <w:rsid w:val="00BF6704"/>
    <w:rsid w:val="00C00885"/>
    <w:rsid w:val="00C023E4"/>
    <w:rsid w:val="00C055CA"/>
    <w:rsid w:val="00C05EC0"/>
    <w:rsid w:val="00C0684D"/>
    <w:rsid w:val="00C1206C"/>
    <w:rsid w:val="00C1222C"/>
    <w:rsid w:val="00C168E6"/>
    <w:rsid w:val="00C17009"/>
    <w:rsid w:val="00C208CC"/>
    <w:rsid w:val="00C2160B"/>
    <w:rsid w:val="00C22E9F"/>
    <w:rsid w:val="00C30EC7"/>
    <w:rsid w:val="00C31D18"/>
    <w:rsid w:val="00C343B2"/>
    <w:rsid w:val="00C355BE"/>
    <w:rsid w:val="00C37F03"/>
    <w:rsid w:val="00C37F17"/>
    <w:rsid w:val="00C405B0"/>
    <w:rsid w:val="00C4243A"/>
    <w:rsid w:val="00C442E1"/>
    <w:rsid w:val="00C44EA5"/>
    <w:rsid w:val="00C45413"/>
    <w:rsid w:val="00C459AF"/>
    <w:rsid w:val="00C55BD7"/>
    <w:rsid w:val="00C55D3C"/>
    <w:rsid w:val="00C56686"/>
    <w:rsid w:val="00C57278"/>
    <w:rsid w:val="00C60FFA"/>
    <w:rsid w:val="00C62461"/>
    <w:rsid w:val="00C62B69"/>
    <w:rsid w:val="00C67FA3"/>
    <w:rsid w:val="00C70AB5"/>
    <w:rsid w:val="00C70D01"/>
    <w:rsid w:val="00C7413A"/>
    <w:rsid w:val="00C759F7"/>
    <w:rsid w:val="00C84AB4"/>
    <w:rsid w:val="00C8657C"/>
    <w:rsid w:val="00C86640"/>
    <w:rsid w:val="00C93243"/>
    <w:rsid w:val="00C956C7"/>
    <w:rsid w:val="00C97989"/>
    <w:rsid w:val="00CA22BB"/>
    <w:rsid w:val="00CA3427"/>
    <w:rsid w:val="00CA39D4"/>
    <w:rsid w:val="00CA4EF8"/>
    <w:rsid w:val="00CA5400"/>
    <w:rsid w:val="00CA5E1A"/>
    <w:rsid w:val="00CA6F1C"/>
    <w:rsid w:val="00CB07B7"/>
    <w:rsid w:val="00CB3298"/>
    <w:rsid w:val="00CB450B"/>
    <w:rsid w:val="00CB616B"/>
    <w:rsid w:val="00CB6B3F"/>
    <w:rsid w:val="00CB7D66"/>
    <w:rsid w:val="00CC324B"/>
    <w:rsid w:val="00CC3626"/>
    <w:rsid w:val="00CC5676"/>
    <w:rsid w:val="00CC69D6"/>
    <w:rsid w:val="00CC7DD0"/>
    <w:rsid w:val="00CD1A3A"/>
    <w:rsid w:val="00CD3F0B"/>
    <w:rsid w:val="00CD6E6A"/>
    <w:rsid w:val="00CD744B"/>
    <w:rsid w:val="00CE0017"/>
    <w:rsid w:val="00CE073A"/>
    <w:rsid w:val="00CE111E"/>
    <w:rsid w:val="00CE2387"/>
    <w:rsid w:val="00CE787D"/>
    <w:rsid w:val="00CF139F"/>
    <w:rsid w:val="00CF3311"/>
    <w:rsid w:val="00CF3354"/>
    <w:rsid w:val="00CF41E0"/>
    <w:rsid w:val="00D00C72"/>
    <w:rsid w:val="00D03DD9"/>
    <w:rsid w:val="00D051A4"/>
    <w:rsid w:val="00D0665D"/>
    <w:rsid w:val="00D072CB"/>
    <w:rsid w:val="00D101D2"/>
    <w:rsid w:val="00D101F9"/>
    <w:rsid w:val="00D11788"/>
    <w:rsid w:val="00D130A6"/>
    <w:rsid w:val="00D15268"/>
    <w:rsid w:val="00D1766B"/>
    <w:rsid w:val="00D17D97"/>
    <w:rsid w:val="00D20EDC"/>
    <w:rsid w:val="00D23915"/>
    <w:rsid w:val="00D24293"/>
    <w:rsid w:val="00D27231"/>
    <w:rsid w:val="00D27AFB"/>
    <w:rsid w:val="00D31BE4"/>
    <w:rsid w:val="00D328F2"/>
    <w:rsid w:val="00D33076"/>
    <w:rsid w:val="00D33FAA"/>
    <w:rsid w:val="00D34259"/>
    <w:rsid w:val="00D360FB"/>
    <w:rsid w:val="00D41398"/>
    <w:rsid w:val="00D4175F"/>
    <w:rsid w:val="00D4327D"/>
    <w:rsid w:val="00D43479"/>
    <w:rsid w:val="00D4749C"/>
    <w:rsid w:val="00D50CE0"/>
    <w:rsid w:val="00D51282"/>
    <w:rsid w:val="00D52F01"/>
    <w:rsid w:val="00D536E6"/>
    <w:rsid w:val="00D56D1C"/>
    <w:rsid w:val="00D61CA7"/>
    <w:rsid w:val="00D61FFA"/>
    <w:rsid w:val="00D73238"/>
    <w:rsid w:val="00D747DB"/>
    <w:rsid w:val="00D74EEB"/>
    <w:rsid w:val="00D75245"/>
    <w:rsid w:val="00D77036"/>
    <w:rsid w:val="00D815CB"/>
    <w:rsid w:val="00D82239"/>
    <w:rsid w:val="00D83488"/>
    <w:rsid w:val="00D84FB5"/>
    <w:rsid w:val="00D87A73"/>
    <w:rsid w:val="00D910E9"/>
    <w:rsid w:val="00D938E0"/>
    <w:rsid w:val="00D93DB4"/>
    <w:rsid w:val="00D943E2"/>
    <w:rsid w:val="00D95324"/>
    <w:rsid w:val="00D9655D"/>
    <w:rsid w:val="00DA10E0"/>
    <w:rsid w:val="00DA445C"/>
    <w:rsid w:val="00DA5325"/>
    <w:rsid w:val="00DA5556"/>
    <w:rsid w:val="00DA5786"/>
    <w:rsid w:val="00DA6B5C"/>
    <w:rsid w:val="00DB1A06"/>
    <w:rsid w:val="00DB4F29"/>
    <w:rsid w:val="00DB551B"/>
    <w:rsid w:val="00DB5A34"/>
    <w:rsid w:val="00DB7E57"/>
    <w:rsid w:val="00DC4266"/>
    <w:rsid w:val="00DC7C0B"/>
    <w:rsid w:val="00DD2972"/>
    <w:rsid w:val="00DD2D64"/>
    <w:rsid w:val="00DE05DE"/>
    <w:rsid w:val="00DE5800"/>
    <w:rsid w:val="00DF1564"/>
    <w:rsid w:val="00DF1CB9"/>
    <w:rsid w:val="00DF2BDF"/>
    <w:rsid w:val="00DF6EC4"/>
    <w:rsid w:val="00E05957"/>
    <w:rsid w:val="00E05EEB"/>
    <w:rsid w:val="00E11530"/>
    <w:rsid w:val="00E12B8C"/>
    <w:rsid w:val="00E14D42"/>
    <w:rsid w:val="00E21A29"/>
    <w:rsid w:val="00E244E8"/>
    <w:rsid w:val="00E24B3B"/>
    <w:rsid w:val="00E27CF7"/>
    <w:rsid w:val="00E27D03"/>
    <w:rsid w:val="00E32D33"/>
    <w:rsid w:val="00E332BC"/>
    <w:rsid w:val="00E40EA1"/>
    <w:rsid w:val="00E46F3F"/>
    <w:rsid w:val="00E5154F"/>
    <w:rsid w:val="00E5401E"/>
    <w:rsid w:val="00E54E06"/>
    <w:rsid w:val="00E57E1D"/>
    <w:rsid w:val="00E62A0B"/>
    <w:rsid w:val="00E631BD"/>
    <w:rsid w:val="00E64A8C"/>
    <w:rsid w:val="00E65DE3"/>
    <w:rsid w:val="00E67A1D"/>
    <w:rsid w:val="00E715BF"/>
    <w:rsid w:val="00E72636"/>
    <w:rsid w:val="00E74058"/>
    <w:rsid w:val="00E74152"/>
    <w:rsid w:val="00E76AC0"/>
    <w:rsid w:val="00E76D2C"/>
    <w:rsid w:val="00E7763E"/>
    <w:rsid w:val="00E801CE"/>
    <w:rsid w:val="00E8262C"/>
    <w:rsid w:val="00E8388F"/>
    <w:rsid w:val="00E86DD6"/>
    <w:rsid w:val="00E87AFD"/>
    <w:rsid w:val="00E9641E"/>
    <w:rsid w:val="00E976AD"/>
    <w:rsid w:val="00E979F7"/>
    <w:rsid w:val="00EA10E0"/>
    <w:rsid w:val="00EA1D55"/>
    <w:rsid w:val="00EA47DF"/>
    <w:rsid w:val="00EA58E4"/>
    <w:rsid w:val="00EA6DB2"/>
    <w:rsid w:val="00EA75ED"/>
    <w:rsid w:val="00EB17A5"/>
    <w:rsid w:val="00EB3216"/>
    <w:rsid w:val="00EB465F"/>
    <w:rsid w:val="00EB721B"/>
    <w:rsid w:val="00EB7B79"/>
    <w:rsid w:val="00EC08FA"/>
    <w:rsid w:val="00EC21ED"/>
    <w:rsid w:val="00EC3475"/>
    <w:rsid w:val="00ED2164"/>
    <w:rsid w:val="00ED3DAF"/>
    <w:rsid w:val="00ED4398"/>
    <w:rsid w:val="00ED7530"/>
    <w:rsid w:val="00ED7F1C"/>
    <w:rsid w:val="00EE0988"/>
    <w:rsid w:val="00EE545E"/>
    <w:rsid w:val="00EE5477"/>
    <w:rsid w:val="00F00363"/>
    <w:rsid w:val="00F01DF4"/>
    <w:rsid w:val="00F03201"/>
    <w:rsid w:val="00F0347C"/>
    <w:rsid w:val="00F0381E"/>
    <w:rsid w:val="00F052E2"/>
    <w:rsid w:val="00F07146"/>
    <w:rsid w:val="00F109B0"/>
    <w:rsid w:val="00F10E4D"/>
    <w:rsid w:val="00F1225E"/>
    <w:rsid w:val="00F12327"/>
    <w:rsid w:val="00F13FAD"/>
    <w:rsid w:val="00F153C7"/>
    <w:rsid w:val="00F163D8"/>
    <w:rsid w:val="00F16EB1"/>
    <w:rsid w:val="00F333C5"/>
    <w:rsid w:val="00F376F3"/>
    <w:rsid w:val="00F37EDA"/>
    <w:rsid w:val="00F421AC"/>
    <w:rsid w:val="00F437F8"/>
    <w:rsid w:val="00F50CD0"/>
    <w:rsid w:val="00F52A0B"/>
    <w:rsid w:val="00F5364F"/>
    <w:rsid w:val="00F55113"/>
    <w:rsid w:val="00F571A4"/>
    <w:rsid w:val="00F57422"/>
    <w:rsid w:val="00F60134"/>
    <w:rsid w:val="00F61334"/>
    <w:rsid w:val="00F61FD6"/>
    <w:rsid w:val="00F627AA"/>
    <w:rsid w:val="00F655A8"/>
    <w:rsid w:val="00F70164"/>
    <w:rsid w:val="00F712C4"/>
    <w:rsid w:val="00F842EF"/>
    <w:rsid w:val="00F8625D"/>
    <w:rsid w:val="00F86D0A"/>
    <w:rsid w:val="00F87F6E"/>
    <w:rsid w:val="00F90C4E"/>
    <w:rsid w:val="00F926DA"/>
    <w:rsid w:val="00F943F8"/>
    <w:rsid w:val="00F97184"/>
    <w:rsid w:val="00FA3653"/>
    <w:rsid w:val="00FA3ABC"/>
    <w:rsid w:val="00FA6BE4"/>
    <w:rsid w:val="00FB1A41"/>
    <w:rsid w:val="00FB3D93"/>
    <w:rsid w:val="00FB5B0C"/>
    <w:rsid w:val="00FB7E7B"/>
    <w:rsid w:val="00FB7F75"/>
    <w:rsid w:val="00FC3588"/>
    <w:rsid w:val="00FC41ED"/>
    <w:rsid w:val="00FC4CD2"/>
    <w:rsid w:val="00FC71AF"/>
    <w:rsid w:val="00FD2B5A"/>
    <w:rsid w:val="00FD42EA"/>
    <w:rsid w:val="00FD49F3"/>
    <w:rsid w:val="00FE2030"/>
    <w:rsid w:val="00FE57F7"/>
    <w:rsid w:val="00FE5E22"/>
    <w:rsid w:val="00FE6AEC"/>
    <w:rsid w:val="00FF03C6"/>
    <w:rsid w:val="00FF3976"/>
    <w:rsid w:val="01FE8545"/>
    <w:rsid w:val="06E76AB7"/>
    <w:rsid w:val="07C05C86"/>
    <w:rsid w:val="116C9BA1"/>
    <w:rsid w:val="19B843DC"/>
    <w:rsid w:val="20DBC841"/>
    <w:rsid w:val="277A72A2"/>
    <w:rsid w:val="39C4CF5E"/>
    <w:rsid w:val="513692F0"/>
    <w:rsid w:val="53329B37"/>
    <w:rsid w:val="5367B815"/>
    <w:rsid w:val="5B73A142"/>
    <w:rsid w:val="5D2EB1D2"/>
    <w:rsid w:val="5EEF70F8"/>
    <w:rsid w:val="6C30F9E0"/>
    <w:rsid w:val="766336A7"/>
    <w:rsid w:val="7E715CC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735E5F"/>
  <w14:defaultImageDpi w14:val="300"/>
  <w15:docId w15:val="{0EC5AA28-9824-43E3-81FC-5B1B13158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ajorHAnsi" w:eastAsiaTheme="minorEastAsia" w:hAnsiTheme="maj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Black Body Copy"/>
    <w:qFormat/>
    <w:rsid w:val="00916618"/>
    <w:pPr>
      <w:spacing w:line="276" w:lineRule="auto"/>
    </w:pPr>
    <w:rPr>
      <w:rFonts w:asciiTheme="minorHAnsi" w:hAnsiTheme="minorHAnsi"/>
      <w:sz w:val="20"/>
    </w:rPr>
  </w:style>
  <w:style w:type="paragraph" w:styleId="Heading1">
    <w:name w:val="heading 1"/>
    <w:aliases w:val="Section Header"/>
    <w:basedOn w:val="Normal"/>
    <w:next w:val="BodyText"/>
    <w:link w:val="Heading1Char"/>
    <w:uiPriority w:val="9"/>
    <w:qFormat/>
    <w:rsid w:val="006539BD"/>
    <w:pPr>
      <w:keepNext/>
      <w:keepLines/>
      <w:numPr>
        <w:numId w:val="3"/>
      </w:numPr>
      <w:spacing w:line="360" w:lineRule="auto"/>
      <w:outlineLvl w:val="0"/>
    </w:pPr>
    <w:rPr>
      <w:rFonts w:asciiTheme="majorHAnsi" w:eastAsiaTheme="majorEastAsia" w:hAnsiTheme="majorHAnsi" w:cstheme="majorBidi"/>
      <w:b/>
      <w:bCs/>
      <w:color w:val="000000"/>
      <w:sz w:val="36"/>
      <w:szCs w:val="36"/>
    </w:rPr>
  </w:style>
  <w:style w:type="paragraph" w:styleId="Heading2">
    <w:name w:val="heading 2"/>
    <w:basedOn w:val="Normal"/>
    <w:next w:val="BodyText"/>
    <w:link w:val="Heading2Char"/>
    <w:uiPriority w:val="9"/>
    <w:unhideWhenUsed/>
    <w:qFormat/>
    <w:rsid w:val="006539BD"/>
    <w:pPr>
      <w:keepNext/>
      <w:numPr>
        <w:ilvl w:val="1"/>
        <w:numId w:val="3"/>
      </w:numPr>
      <w:spacing w:before="180" w:line="360" w:lineRule="auto"/>
      <w:ind w:left="576" w:hanging="576"/>
      <w:jc w:val="both"/>
      <w:outlineLvl w:val="1"/>
    </w:pPr>
    <w:rPr>
      <w:rFonts w:asciiTheme="majorHAnsi" w:eastAsiaTheme="majorEastAsia" w:hAnsiTheme="majorHAnsi" w:cstheme="majorBidi"/>
      <w:b/>
      <w:bCs/>
      <w:color w:val="000000"/>
      <w:sz w:val="26"/>
      <w:szCs w:val="26"/>
    </w:rPr>
  </w:style>
  <w:style w:type="paragraph" w:styleId="Heading3">
    <w:name w:val="heading 3"/>
    <w:basedOn w:val="Heading2"/>
    <w:next w:val="BodyText3"/>
    <w:link w:val="Heading3Char"/>
    <w:uiPriority w:val="9"/>
    <w:unhideWhenUsed/>
    <w:qFormat/>
    <w:rsid w:val="006539BD"/>
    <w:pPr>
      <w:numPr>
        <w:ilvl w:val="2"/>
      </w:numPr>
      <w:ind w:left="1170" w:hanging="774"/>
      <w:outlineLvl w:val="2"/>
    </w:pPr>
    <w:rPr>
      <w:sz w:val="22"/>
      <w:szCs w:val="22"/>
    </w:rPr>
  </w:style>
  <w:style w:type="paragraph" w:styleId="Heading4">
    <w:name w:val="heading 4"/>
    <w:basedOn w:val="Heading3"/>
    <w:next w:val="BodyText4"/>
    <w:link w:val="Heading4Char"/>
    <w:uiPriority w:val="9"/>
    <w:unhideWhenUsed/>
    <w:qFormat/>
    <w:rsid w:val="005D5FC6"/>
    <w:pPr>
      <w:numPr>
        <w:ilvl w:val="3"/>
      </w:numPr>
      <w:ind w:left="1620" w:hanging="918"/>
      <w:jc w:val="left"/>
      <w:outlineLvl w:val="3"/>
    </w:pPr>
    <w:rPr>
      <w:sz w:val="20"/>
      <w:szCs w:val="20"/>
    </w:rPr>
  </w:style>
  <w:style w:type="paragraph" w:styleId="Heading5">
    <w:name w:val="heading 5"/>
    <w:basedOn w:val="Heading4"/>
    <w:next w:val="BodyText5"/>
    <w:link w:val="Heading5Char"/>
    <w:uiPriority w:val="9"/>
    <w:unhideWhenUsed/>
    <w:qFormat/>
    <w:rsid w:val="005D5FC6"/>
    <w:pPr>
      <w:numPr>
        <w:ilvl w:val="4"/>
      </w:numPr>
      <w:ind w:left="1710"/>
      <w:outlineLvl w:val="4"/>
    </w:pPr>
    <w:rPr>
      <w:b w:val="0"/>
    </w:rPr>
  </w:style>
  <w:style w:type="paragraph" w:styleId="Heading6">
    <w:name w:val="heading 6"/>
    <w:basedOn w:val="Heading5"/>
    <w:next w:val="BodyText6"/>
    <w:link w:val="Heading6Char"/>
    <w:uiPriority w:val="9"/>
    <w:unhideWhenUsed/>
    <w:qFormat/>
    <w:rsid w:val="005D5FC6"/>
    <w:pPr>
      <w:numPr>
        <w:ilvl w:val="5"/>
      </w:numPr>
      <w:ind w:left="2430" w:hanging="1206"/>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289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890"/>
    <w:rPr>
      <w:rFonts w:ascii="Tahoma" w:hAnsi="Tahoma" w:cs="Tahoma"/>
      <w:sz w:val="16"/>
      <w:szCs w:val="16"/>
    </w:rPr>
  </w:style>
  <w:style w:type="paragraph" w:styleId="Title">
    <w:name w:val="Title"/>
    <w:basedOn w:val="Normal"/>
    <w:next w:val="Normal"/>
    <w:link w:val="TitleChar"/>
    <w:uiPriority w:val="10"/>
    <w:qFormat/>
    <w:rsid w:val="006539BD"/>
    <w:pPr>
      <w:spacing w:after="300" w:line="240" w:lineRule="auto"/>
      <w:contextualSpacing/>
    </w:pPr>
    <w:rPr>
      <w:rFonts w:eastAsiaTheme="majorEastAsia" w:cstheme="majorBidi"/>
      <w:b/>
      <w:bCs/>
      <w:color w:val="000000"/>
      <w:spacing w:val="5"/>
      <w:kern w:val="28"/>
      <w:sz w:val="48"/>
      <w:szCs w:val="48"/>
    </w:rPr>
  </w:style>
  <w:style w:type="character" w:customStyle="1" w:styleId="TitleChar">
    <w:name w:val="Title Char"/>
    <w:basedOn w:val="DefaultParagraphFont"/>
    <w:link w:val="Title"/>
    <w:uiPriority w:val="10"/>
    <w:rsid w:val="006539BD"/>
    <w:rPr>
      <w:rFonts w:asciiTheme="minorHAnsi" w:eastAsiaTheme="majorEastAsia" w:hAnsiTheme="minorHAnsi" w:cstheme="majorBidi"/>
      <w:b/>
      <w:bCs/>
      <w:color w:val="000000"/>
      <w:spacing w:val="5"/>
      <w:kern w:val="28"/>
      <w:sz w:val="48"/>
      <w:szCs w:val="48"/>
    </w:rPr>
  </w:style>
  <w:style w:type="paragraph" w:styleId="NoSpacing">
    <w:name w:val="No Spacing"/>
    <w:uiPriority w:val="1"/>
    <w:rsid w:val="00AE6D0E"/>
  </w:style>
  <w:style w:type="character" w:customStyle="1" w:styleId="Heading1Char">
    <w:name w:val="Heading 1 Char"/>
    <w:aliases w:val="Section Header Char"/>
    <w:basedOn w:val="DefaultParagraphFont"/>
    <w:link w:val="Heading1"/>
    <w:uiPriority w:val="9"/>
    <w:rsid w:val="006539BD"/>
    <w:rPr>
      <w:rFonts w:eastAsiaTheme="majorEastAsia" w:cstheme="majorBidi"/>
      <w:b/>
      <w:bCs/>
      <w:color w:val="000000"/>
      <w:sz w:val="36"/>
      <w:szCs w:val="36"/>
    </w:rPr>
  </w:style>
  <w:style w:type="paragraph" w:styleId="Footer">
    <w:name w:val="footer"/>
    <w:basedOn w:val="Normal"/>
    <w:link w:val="FooterChar"/>
    <w:uiPriority w:val="99"/>
    <w:unhideWhenUsed/>
    <w:rsid w:val="00DB4F29"/>
    <w:pPr>
      <w:tabs>
        <w:tab w:val="right" w:pos="8640"/>
      </w:tabs>
      <w:jc w:val="both"/>
    </w:pPr>
    <w:rPr>
      <w:color w:val="4D4D4D" w:themeColor="accent4"/>
      <w:sz w:val="18"/>
      <w:szCs w:val="18"/>
    </w:rPr>
  </w:style>
  <w:style w:type="character" w:customStyle="1" w:styleId="FooterChar">
    <w:name w:val="Footer Char"/>
    <w:basedOn w:val="DefaultParagraphFont"/>
    <w:link w:val="Footer"/>
    <w:uiPriority w:val="99"/>
    <w:rsid w:val="00DB4F29"/>
    <w:rPr>
      <w:rFonts w:asciiTheme="minorHAnsi" w:hAnsiTheme="minorHAnsi"/>
      <w:color w:val="4D4D4D" w:themeColor="accent4"/>
      <w:sz w:val="18"/>
      <w:szCs w:val="18"/>
    </w:rPr>
  </w:style>
  <w:style w:type="character" w:styleId="PageNumber">
    <w:name w:val="page number"/>
    <w:basedOn w:val="DefaultParagraphFont"/>
    <w:uiPriority w:val="99"/>
    <w:semiHidden/>
    <w:unhideWhenUsed/>
    <w:rsid w:val="00A73DA2"/>
  </w:style>
  <w:style w:type="paragraph" w:styleId="Header">
    <w:name w:val="header"/>
    <w:basedOn w:val="Normal"/>
    <w:link w:val="HeaderChar"/>
    <w:uiPriority w:val="99"/>
    <w:unhideWhenUsed/>
    <w:rsid w:val="005E30F3"/>
    <w:pPr>
      <w:tabs>
        <w:tab w:val="right" w:pos="8640"/>
      </w:tabs>
      <w:spacing w:line="240" w:lineRule="auto"/>
      <w:jc w:val="right"/>
    </w:pPr>
  </w:style>
  <w:style w:type="character" w:customStyle="1" w:styleId="HeaderChar">
    <w:name w:val="Header Char"/>
    <w:basedOn w:val="DefaultParagraphFont"/>
    <w:link w:val="Header"/>
    <w:uiPriority w:val="99"/>
    <w:rsid w:val="005E30F3"/>
    <w:rPr>
      <w:rFonts w:asciiTheme="minorHAnsi" w:hAnsiTheme="minorHAnsi"/>
      <w:sz w:val="20"/>
    </w:rPr>
  </w:style>
  <w:style w:type="character" w:customStyle="1" w:styleId="Heading2Char">
    <w:name w:val="Heading 2 Char"/>
    <w:basedOn w:val="DefaultParagraphFont"/>
    <w:link w:val="Heading2"/>
    <w:uiPriority w:val="9"/>
    <w:rsid w:val="006539BD"/>
    <w:rPr>
      <w:rFonts w:eastAsiaTheme="majorEastAsia" w:cstheme="majorBidi"/>
      <w:b/>
      <w:bCs/>
      <w:color w:val="000000"/>
      <w:sz w:val="26"/>
      <w:szCs w:val="26"/>
    </w:rPr>
  </w:style>
  <w:style w:type="paragraph" w:styleId="ListParagraph">
    <w:name w:val="List Paragraph"/>
    <w:basedOn w:val="Normal"/>
    <w:link w:val="ListParagraphChar"/>
    <w:uiPriority w:val="34"/>
    <w:qFormat/>
    <w:rsid w:val="00246B2F"/>
    <w:pPr>
      <w:ind w:left="720"/>
      <w:contextualSpacing/>
    </w:pPr>
  </w:style>
  <w:style w:type="character" w:styleId="Strong">
    <w:name w:val="Strong"/>
    <w:basedOn w:val="DefaultParagraphFont"/>
    <w:uiPriority w:val="22"/>
    <w:qFormat/>
    <w:rsid w:val="00D75245"/>
    <w:rPr>
      <w:b/>
      <w:bCs/>
    </w:rPr>
  </w:style>
  <w:style w:type="table" w:styleId="TableGrid">
    <w:name w:val="Table Grid"/>
    <w:basedOn w:val="TableNormal"/>
    <w:uiPriority w:val="59"/>
    <w:rsid w:val="00BE7F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rsid w:val="00BE7FF2"/>
    <w:tblPr>
      <w:tblStyleRowBandSize w:val="1"/>
      <w:tblStyleColBandSize w:val="1"/>
      <w:tblBorders>
        <w:top w:val="single" w:sz="8" w:space="0" w:color="000000" w:themeColor="accent2"/>
        <w:left w:val="single" w:sz="8" w:space="0" w:color="000000" w:themeColor="accent2"/>
        <w:bottom w:val="single" w:sz="8" w:space="0" w:color="000000" w:themeColor="accent2"/>
        <w:right w:val="single" w:sz="8" w:space="0" w:color="000000" w:themeColor="accent2"/>
      </w:tblBorders>
    </w:tblPr>
    <w:tblStylePr w:type="firstRow">
      <w:pPr>
        <w:spacing w:before="0" w:after="0" w:line="240" w:lineRule="auto"/>
      </w:pPr>
      <w:rPr>
        <w:b/>
        <w:bCs/>
        <w:color w:val="FFFFFF" w:themeColor="background1"/>
      </w:rPr>
      <w:tblPr/>
      <w:tcPr>
        <w:shd w:val="clear" w:color="auto" w:fill="000000" w:themeFill="accent2"/>
      </w:tcPr>
    </w:tblStylePr>
    <w:tblStylePr w:type="lastRow">
      <w:pPr>
        <w:spacing w:before="0" w:after="0" w:line="240" w:lineRule="auto"/>
      </w:pPr>
      <w:rPr>
        <w:b/>
        <w:bCs/>
      </w:rPr>
      <w:tblPr/>
      <w:tcPr>
        <w:tcBorders>
          <w:top w:val="double" w:sz="6" w:space="0" w:color="000000" w:themeColor="accent2"/>
          <w:left w:val="single" w:sz="8" w:space="0" w:color="000000" w:themeColor="accent2"/>
          <w:bottom w:val="single" w:sz="8" w:space="0" w:color="000000" w:themeColor="accent2"/>
          <w:right w:val="single" w:sz="8" w:space="0" w:color="000000" w:themeColor="accent2"/>
        </w:tcBorders>
      </w:tcPr>
    </w:tblStylePr>
    <w:tblStylePr w:type="firstCol">
      <w:rPr>
        <w:b/>
        <w:bCs/>
      </w:rPr>
    </w:tblStylePr>
    <w:tblStylePr w:type="lastCol">
      <w:rPr>
        <w:b/>
        <w:bCs/>
      </w:rPr>
    </w:tblStylePr>
    <w:tblStylePr w:type="band1Vert">
      <w:tblPr/>
      <w:tcPr>
        <w:tcBorders>
          <w:top w:val="single" w:sz="8" w:space="0" w:color="000000" w:themeColor="accent2"/>
          <w:left w:val="single" w:sz="8" w:space="0" w:color="000000" w:themeColor="accent2"/>
          <w:bottom w:val="single" w:sz="8" w:space="0" w:color="000000" w:themeColor="accent2"/>
          <w:right w:val="single" w:sz="8" w:space="0" w:color="000000" w:themeColor="accent2"/>
        </w:tcBorders>
      </w:tcPr>
    </w:tblStylePr>
    <w:tblStylePr w:type="band1Horz">
      <w:tblPr/>
      <w:tcPr>
        <w:tcBorders>
          <w:top w:val="single" w:sz="8" w:space="0" w:color="000000" w:themeColor="accent2"/>
          <w:left w:val="single" w:sz="8" w:space="0" w:color="000000" w:themeColor="accent2"/>
          <w:bottom w:val="single" w:sz="8" w:space="0" w:color="000000" w:themeColor="accent2"/>
          <w:right w:val="single" w:sz="8" w:space="0" w:color="000000" w:themeColor="accent2"/>
        </w:tcBorders>
      </w:tcPr>
    </w:tblStylePr>
  </w:style>
  <w:style w:type="paragraph" w:styleId="TOCHeading">
    <w:name w:val="TOC Heading"/>
    <w:basedOn w:val="Subtitle"/>
    <w:next w:val="Normal"/>
    <w:uiPriority w:val="39"/>
    <w:unhideWhenUsed/>
    <w:qFormat/>
    <w:rsid w:val="00D00C72"/>
    <w:rPr>
      <w:caps w:val="0"/>
      <w:color w:val="2235F9"/>
    </w:rPr>
  </w:style>
  <w:style w:type="paragraph" w:styleId="TOC1">
    <w:name w:val="toc 1"/>
    <w:basedOn w:val="Normal"/>
    <w:next w:val="Normal"/>
    <w:autoRedefine/>
    <w:uiPriority w:val="39"/>
    <w:unhideWhenUsed/>
    <w:rsid w:val="006B1639"/>
    <w:pPr>
      <w:tabs>
        <w:tab w:val="left" w:pos="450"/>
        <w:tab w:val="right" w:leader="dot" w:pos="8630"/>
      </w:tabs>
      <w:spacing w:before="120"/>
    </w:pPr>
    <w:rPr>
      <w:rFonts w:asciiTheme="majorHAnsi" w:hAnsiTheme="majorHAnsi" w:cstheme="majorHAnsi"/>
      <w:b/>
      <w:noProof/>
      <w:color w:val="000000" w:themeColor="text1"/>
      <w:sz w:val="24"/>
    </w:rPr>
  </w:style>
  <w:style w:type="paragraph" w:styleId="TOC2">
    <w:name w:val="toc 2"/>
    <w:basedOn w:val="Normal"/>
    <w:next w:val="Normal"/>
    <w:autoRedefine/>
    <w:uiPriority w:val="39"/>
    <w:unhideWhenUsed/>
    <w:rsid w:val="008651DB"/>
    <w:pPr>
      <w:tabs>
        <w:tab w:val="left" w:pos="720"/>
        <w:tab w:val="right" w:leader="dot" w:pos="8630"/>
      </w:tabs>
      <w:ind w:left="216"/>
    </w:pPr>
    <w:rPr>
      <w:rFonts w:cstheme="minorHAnsi"/>
      <w:noProof/>
      <w:color w:val="3C444F"/>
      <w:sz w:val="22"/>
      <w:szCs w:val="22"/>
    </w:rPr>
  </w:style>
  <w:style w:type="paragraph" w:styleId="TOC3">
    <w:name w:val="toc 3"/>
    <w:basedOn w:val="Normal"/>
    <w:next w:val="Normal"/>
    <w:autoRedefine/>
    <w:uiPriority w:val="39"/>
    <w:unhideWhenUsed/>
    <w:rsid w:val="006B1639"/>
    <w:pPr>
      <w:tabs>
        <w:tab w:val="left" w:pos="1080"/>
        <w:tab w:val="right" w:leader="dot" w:pos="8630"/>
      </w:tabs>
      <w:ind w:left="450" w:hanging="18"/>
    </w:pPr>
    <w:rPr>
      <w:rFonts w:cstheme="minorHAnsi"/>
      <w:noProof/>
      <w:color w:val="3C444F"/>
      <w:sz w:val="22"/>
      <w:szCs w:val="22"/>
    </w:rPr>
  </w:style>
  <w:style w:type="paragraph" w:styleId="TOC4">
    <w:name w:val="toc 4"/>
    <w:basedOn w:val="Normal"/>
    <w:next w:val="Normal"/>
    <w:autoRedefine/>
    <w:uiPriority w:val="39"/>
    <w:unhideWhenUsed/>
    <w:rsid w:val="008651DB"/>
    <w:pPr>
      <w:pBdr>
        <w:between w:val="double" w:sz="6" w:space="0" w:color="auto"/>
      </w:pBdr>
      <w:tabs>
        <w:tab w:val="left" w:pos="1475"/>
        <w:tab w:val="right" w:leader="dot" w:pos="8630"/>
      </w:tabs>
      <w:ind w:left="648"/>
    </w:pPr>
    <w:rPr>
      <w:rFonts w:cstheme="minorHAnsi"/>
      <w:noProof/>
      <w:color w:val="3C444F"/>
      <w:szCs w:val="20"/>
    </w:rPr>
  </w:style>
  <w:style w:type="paragraph" w:styleId="TOC5">
    <w:name w:val="toc 5"/>
    <w:basedOn w:val="Normal"/>
    <w:next w:val="Normal"/>
    <w:autoRedefine/>
    <w:uiPriority w:val="39"/>
    <w:unhideWhenUsed/>
    <w:rsid w:val="008651DB"/>
    <w:pPr>
      <w:pBdr>
        <w:between w:val="double" w:sz="6" w:space="0" w:color="auto"/>
      </w:pBdr>
      <w:ind w:left="864"/>
    </w:pPr>
    <w:rPr>
      <w:rFonts w:cstheme="minorHAnsi"/>
      <w:color w:val="3C444F"/>
      <w:szCs w:val="20"/>
    </w:rPr>
  </w:style>
  <w:style w:type="paragraph" w:styleId="TOC6">
    <w:name w:val="toc 6"/>
    <w:basedOn w:val="Normal"/>
    <w:next w:val="Normal"/>
    <w:autoRedefine/>
    <w:uiPriority w:val="39"/>
    <w:unhideWhenUsed/>
    <w:rsid w:val="00D00C72"/>
    <w:pPr>
      <w:pBdr>
        <w:between w:val="double" w:sz="6" w:space="0" w:color="auto"/>
      </w:pBdr>
      <w:ind w:left="1080"/>
    </w:pPr>
    <w:rPr>
      <w:rFonts w:cstheme="minorHAnsi"/>
      <w:color w:val="3C444F"/>
      <w:szCs w:val="20"/>
    </w:rPr>
  </w:style>
  <w:style w:type="paragraph" w:styleId="TOC7">
    <w:name w:val="toc 7"/>
    <w:basedOn w:val="Normal"/>
    <w:next w:val="Normal"/>
    <w:autoRedefine/>
    <w:uiPriority w:val="39"/>
    <w:unhideWhenUsed/>
    <w:rsid w:val="0024299D"/>
    <w:pPr>
      <w:pBdr>
        <w:between w:val="double" w:sz="6" w:space="0" w:color="auto"/>
      </w:pBdr>
      <w:ind w:left="1000"/>
    </w:pPr>
    <w:rPr>
      <w:rFonts w:cstheme="minorHAnsi"/>
      <w:szCs w:val="20"/>
    </w:rPr>
  </w:style>
  <w:style w:type="paragraph" w:styleId="TOC8">
    <w:name w:val="toc 8"/>
    <w:basedOn w:val="Normal"/>
    <w:next w:val="Normal"/>
    <w:autoRedefine/>
    <w:uiPriority w:val="39"/>
    <w:unhideWhenUsed/>
    <w:rsid w:val="0024299D"/>
    <w:pPr>
      <w:pBdr>
        <w:between w:val="double" w:sz="6" w:space="0" w:color="auto"/>
      </w:pBdr>
      <w:ind w:left="1200"/>
    </w:pPr>
    <w:rPr>
      <w:rFonts w:cstheme="minorHAnsi"/>
      <w:szCs w:val="20"/>
    </w:rPr>
  </w:style>
  <w:style w:type="paragraph" w:styleId="TOC9">
    <w:name w:val="toc 9"/>
    <w:basedOn w:val="Normal"/>
    <w:next w:val="Normal"/>
    <w:autoRedefine/>
    <w:uiPriority w:val="39"/>
    <w:unhideWhenUsed/>
    <w:rsid w:val="0024299D"/>
    <w:pPr>
      <w:pBdr>
        <w:between w:val="double" w:sz="6" w:space="0" w:color="auto"/>
      </w:pBdr>
      <w:ind w:left="1400"/>
    </w:pPr>
    <w:rPr>
      <w:rFonts w:cstheme="minorHAnsi"/>
      <w:szCs w:val="20"/>
    </w:rPr>
  </w:style>
  <w:style w:type="character" w:customStyle="1" w:styleId="Heading3Char">
    <w:name w:val="Heading 3 Char"/>
    <w:basedOn w:val="DefaultParagraphFont"/>
    <w:link w:val="Heading3"/>
    <w:uiPriority w:val="9"/>
    <w:rsid w:val="006539BD"/>
    <w:rPr>
      <w:rFonts w:eastAsiaTheme="majorEastAsia" w:cstheme="majorBidi"/>
      <w:b/>
      <w:bCs/>
      <w:color w:val="000000"/>
      <w:sz w:val="22"/>
      <w:szCs w:val="22"/>
    </w:rPr>
  </w:style>
  <w:style w:type="paragraph" w:styleId="Subtitle">
    <w:name w:val="Subtitle"/>
    <w:aliases w:val="Smaller Title"/>
    <w:basedOn w:val="Normal"/>
    <w:next w:val="Normal"/>
    <w:link w:val="SubtitleChar"/>
    <w:uiPriority w:val="11"/>
    <w:qFormat/>
    <w:rsid w:val="00FE5E22"/>
    <w:pPr>
      <w:numPr>
        <w:ilvl w:val="1"/>
      </w:numPr>
      <w:spacing w:line="240" w:lineRule="auto"/>
    </w:pPr>
    <w:rPr>
      <w:rFonts w:asciiTheme="majorHAnsi" w:eastAsiaTheme="majorEastAsia" w:hAnsiTheme="majorHAnsi" w:cstheme="majorBidi"/>
      <w:b/>
      <w:bCs/>
      <w:caps/>
      <w:color w:val="0F364A" w:themeColor="text2"/>
      <w:spacing w:val="8"/>
      <w:sz w:val="28"/>
      <w:szCs w:val="28"/>
    </w:rPr>
  </w:style>
  <w:style w:type="character" w:customStyle="1" w:styleId="SubtitleChar">
    <w:name w:val="Subtitle Char"/>
    <w:aliases w:val="Smaller Title Char"/>
    <w:basedOn w:val="DefaultParagraphFont"/>
    <w:link w:val="Subtitle"/>
    <w:uiPriority w:val="11"/>
    <w:rsid w:val="00FE5E22"/>
    <w:rPr>
      <w:rFonts w:eastAsiaTheme="majorEastAsia" w:cstheme="majorBidi"/>
      <w:b/>
      <w:bCs/>
      <w:caps/>
      <w:color w:val="0F364A" w:themeColor="text2"/>
      <w:spacing w:val="8"/>
      <w:sz w:val="28"/>
      <w:szCs w:val="28"/>
    </w:rPr>
  </w:style>
  <w:style w:type="character" w:styleId="Hyperlink">
    <w:name w:val="Hyperlink"/>
    <w:basedOn w:val="DefaultParagraphFont"/>
    <w:uiPriority w:val="99"/>
    <w:unhideWhenUsed/>
    <w:rsid w:val="006539BD"/>
    <w:rPr>
      <w:b/>
      <w:i w:val="0"/>
      <w:color w:val="000000"/>
      <w:u w:val="single"/>
    </w:rPr>
  </w:style>
  <w:style w:type="paragraph" w:customStyle="1" w:styleId="CoverPageSubtitle">
    <w:name w:val="Cover Page Subtitle"/>
    <w:basedOn w:val="Normal"/>
    <w:link w:val="CoverPageSubtitleChar"/>
    <w:qFormat/>
    <w:rsid w:val="00926862"/>
    <w:pPr>
      <w:contextualSpacing/>
    </w:pPr>
    <w:rPr>
      <w:b/>
      <w:color w:val="3C444F"/>
      <w:sz w:val="36"/>
    </w:rPr>
  </w:style>
  <w:style w:type="character" w:styleId="CommentReference">
    <w:name w:val="annotation reference"/>
    <w:basedOn w:val="DefaultParagraphFont"/>
    <w:uiPriority w:val="99"/>
    <w:semiHidden/>
    <w:unhideWhenUsed/>
    <w:rsid w:val="00B82476"/>
    <w:rPr>
      <w:sz w:val="16"/>
      <w:szCs w:val="16"/>
    </w:rPr>
  </w:style>
  <w:style w:type="character" w:customStyle="1" w:styleId="CoverPageSubtitleChar">
    <w:name w:val="Cover Page Subtitle Char"/>
    <w:basedOn w:val="DefaultParagraphFont"/>
    <w:link w:val="CoverPageSubtitle"/>
    <w:rsid w:val="00926862"/>
    <w:rPr>
      <w:rFonts w:asciiTheme="minorHAnsi" w:hAnsiTheme="minorHAnsi"/>
      <w:b/>
      <w:color w:val="3C444F"/>
      <w:sz w:val="36"/>
    </w:rPr>
  </w:style>
  <w:style w:type="paragraph" w:styleId="CommentText">
    <w:name w:val="annotation text"/>
    <w:basedOn w:val="Normal"/>
    <w:link w:val="CommentTextChar"/>
    <w:uiPriority w:val="99"/>
    <w:semiHidden/>
    <w:unhideWhenUsed/>
    <w:rsid w:val="00B82476"/>
    <w:pPr>
      <w:spacing w:line="240" w:lineRule="auto"/>
    </w:pPr>
    <w:rPr>
      <w:szCs w:val="20"/>
    </w:rPr>
  </w:style>
  <w:style w:type="character" w:customStyle="1" w:styleId="CommentTextChar">
    <w:name w:val="Comment Text Char"/>
    <w:basedOn w:val="DefaultParagraphFont"/>
    <w:link w:val="CommentText"/>
    <w:uiPriority w:val="99"/>
    <w:semiHidden/>
    <w:rsid w:val="00B82476"/>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B82476"/>
    <w:rPr>
      <w:b/>
      <w:bCs/>
    </w:rPr>
  </w:style>
  <w:style w:type="character" w:customStyle="1" w:styleId="CommentSubjectChar">
    <w:name w:val="Comment Subject Char"/>
    <w:basedOn w:val="CommentTextChar"/>
    <w:link w:val="CommentSubject"/>
    <w:uiPriority w:val="99"/>
    <w:semiHidden/>
    <w:rsid w:val="00B82476"/>
    <w:rPr>
      <w:rFonts w:asciiTheme="minorHAnsi" w:hAnsiTheme="minorHAnsi"/>
      <w:b/>
      <w:bCs/>
      <w:sz w:val="20"/>
      <w:szCs w:val="20"/>
    </w:rPr>
  </w:style>
  <w:style w:type="paragraph" w:customStyle="1" w:styleId="ListBulletLoose">
    <w:name w:val="List Bullet Loose"/>
    <w:basedOn w:val="ListParagraph"/>
    <w:link w:val="ListBulletLooseChar"/>
    <w:qFormat/>
    <w:rsid w:val="005373E9"/>
    <w:pPr>
      <w:numPr>
        <w:numId w:val="1"/>
      </w:numPr>
      <w:spacing w:after="120"/>
      <w:ind w:left="360"/>
      <w:contextualSpacing w:val="0"/>
    </w:pPr>
  </w:style>
  <w:style w:type="paragraph" w:styleId="BodyText">
    <w:name w:val="Body Text"/>
    <w:basedOn w:val="Normal"/>
    <w:link w:val="BodyTextChar"/>
    <w:rsid w:val="006539BD"/>
    <w:pPr>
      <w:spacing w:after="120"/>
    </w:pPr>
    <w:rPr>
      <w:color w:val="000000"/>
    </w:rPr>
  </w:style>
  <w:style w:type="character" w:customStyle="1" w:styleId="ListParagraphChar">
    <w:name w:val="List Paragraph Char"/>
    <w:basedOn w:val="DefaultParagraphFont"/>
    <w:link w:val="ListParagraph"/>
    <w:uiPriority w:val="34"/>
    <w:rsid w:val="005A0F45"/>
    <w:rPr>
      <w:rFonts w:asciiTheme="minorHAnsi" w:hAnsiTheme="minorHAnsi"/>
      <w:sz w:val="20"/>
    </w:rPr>
  </w:style>
  <w:style w:type="character" w:customStyle="1" w:styleId="ListBulletLooseChar">
    <w:name w:val="List Bullet Loose Char"/>
    <w:basedOn w:val="ListParagraphChar"/>
    <w:link w:val="ListBulletLoose"/>
    <w:rsid w:val="005373E9"/>
    <w:rPr>
      <w:rFonts w:asciiTheme="minorHAnsi" w:hAnsiTheme="minorHAnsi"/>
      <w:sz w:val="20"/>
    </w:rPr>
  </w:style>
  <w:style w:type="character" w:customStyle="1" w:styleId="BodyTextChar">
    <w:name w:val="Body Text Char"/>
    <w:basedOn w:val="DefaultParagraphFont"/>
    <w:link w:val="BodyText"/>
    <w:rsid w:val="006539BD"/>
    <w:rPr>
      <w:rFonts w:asciiTheme="minorHAnsi" w:hAnsiTheme="minorHAnsi"/>
      <w:color w:val="000000"/>
      <w:sz w:val="20"/>
    </w:rPr>
  </w:style>
  <w:style w:type="paragraph" w:styleId="ListBullet">
    <w:name w:val="List Bullet"/>
    <w:basedOn w:val="ListBullet2"/>
    <w:rsid w:val="004B22B9"/>
    <w:pPr>
      <w:numPr>
        <w:numId w:val="40"/>
      </w:numPr>
    </w:pPr>
  </w:style>
  <w:style w:type="character" w:styleId="FollowedHyperlink">
    <w:name w:val="FollowedHyperlink"/>
    <w:basedOn w:val="Hyperlink"/>
    <w:uiPriority w:val="99"/>
    <w:unhideWhenUsed/>
    <w:rsid w:val="006539BD"/>
    <w:rPr>
      <w:b/>
      <w:i/>
      <w:color w:val="000000"/>
      <w:u w:val="single"/>
    </w:rPr>
  </w:style>
  <w:style w:type="character" w:styleId="SubtleReference">
    <w:name w:val="Subtle Reference"/>
    <w:basedOn w:val="DefaultParagraphFont"/>
    <w:uiPriority w:val="31"/>
    <w:qFormat/>
    <w:rsid w:val="00D4749C"/>
    <w:rPr>
      <w:smallCaps/>
      <w:color w:val="000000" w:themeColor="accent2"/>
      <w:u w:val="single"/>
    </w:rPr>
  </w:style>
  <w:style w:type="character" w:styleId="IntenseReference">
    <w:name w:val="Intense Reference"/>
    <w:basedOn w:val="DefaultParagraphFont"/>
    <w:uiPriority w:val="32"/>
    <w:qFormat/>
    <w:rsid w:val="00D4749C"/>
    <w:rPr>
      <w:b/>
      <w:bCs/>
      <w:smallCaps/>
      <w:color w:val="000000" w:themeColor="accent2"/>
      <w:spacing w:val="5"/>
      <w:u w:val="single"/>
    </w:rPr>
  </w:style>
  <w:style w:type="paragraph" w:styleId="BodyTextFirstIndent">
    <w:name w:val="Body Text First Indent"/>
    <w:basedOn w:val="BodyText"/>
    <w:link w:val="BodyTextFirstIndentChar"/>
    <w:uiPriority w:val="99"/>
    <w:unhideWhenUsed/>
    <w:rsid w:val="002B2890"/>
    <w:pPr>
      <w:ind w:firstLine="360"/>
    </w:pPr>
  </w:style>
  <w:style w:type="paragraph" w:customStyle="1" w:styleId="ListBulletCaptionStrong">
    <w:name w:val="List Bullet Caption Strong"/>
    <w:basedOn w:val="BodyText"/>
    <w:link w:val="ListBulletCaptionStrongChar"/>
    <w:qFormat/>
    <w:rsid w:val="00D4749C"/>
    <w:pPr>
      <w:numPr>
        <w:numId w:val="8"/>
      </w:numPr>
    </w:pPr>
    <w:rPr>
      <w:color w:val="4D4D4D" w:themeColor="accent4"/>
    </w:rPr>
  </w:style>
  <w:style w:type="character" w:customStyle="1" w:styleId="BodyTextFirstIndentChar">
    <w:name w:val="Body Text First Indent Char"/>
    <w:basedOn w:val="BodyTextChar"/>
    <w:link w:val="BodyTextFirstIndent"/>
    <w:uiPriority w:val="99"/>
    <w:rsid w:val="002B2890"/>
    <w:rPr>
      <w:rFonts w:asciiTheme="minorHAnsi" w:hAnsiTheme="minorHAnsi"/>
      <w:color w:val="3C444F"/>
      <w:sz w:val="20"/>
    </w:rPr>
  </w:style>
  <w:style w:type="character" w:customStyle="1" w:styleId="ListBulletCaptionStrongChar">
    <w:name w:val="List Bullet Caption Strong Char"/>
    <w:basedOn w:val="BodyTextChar"/>
    <w:link w:val="ListBulletCaptionStrong"/>
    <w:rsid w:val="00D4749C"/>
    <w:rPr>
      <w:rFonts w:ascii="Arial" w:eastAsia="Times New Roman" w:hAnsi="Arial" w:cs="Times New Roman"/>
      <w:color w:val="4D4D4D" w:themeColor="accent4"/>
      <w:sz w:val="20"/>
      <w:szCs w:val="20"/>
    </w:rPr>
  </w:style>
  <w:style w:type="character" w:customStyle="1" w:styleId="Heading4Char">
    <w:name w:val="Heading 4 Char"/>
    <w:basedOn w:val="DefaultParagraphFont"/>
    <w:link w:val="Heading4"/>
    <w:uiPriority w:val="9"/>
    <w:rsid w:val="005D5FC6"/>
    <w:rPr>
      <w:rFonts w:eastAsiaTheme="majorEastAsia" w:cstheme="majorBidi"/>
      <w:b/>
      <w:bCs/>
      <w:color w:val="3C444F"/>
      <w:sz w:val="20"/>
      <w:szCs w:val="20"/>
    </w:rPr>
  </w:style>
  <w:style w:type="paragraph" w:customStyle="1" w:styleId="BodyText5">
    <w:name w:val="Body Text 5"/>
    <w:basedOn w:val="BodyText4"/>
    <w:link w:val="BodyText5Char"/>
    <w:qFormat/>
    <w:rsid w:val="008651DB"/>
    <w:pPr>
      <w:ind w:left="900"/>
    </w:pPr>
  </w:style>
  <w:style w:type="paragraph" w:customStyle="1" w:styleId="BodyText4">
    <w:name w:val="Body Text 4"/>
    <w:basedOn w:val="Normal"/>
    <w:link w:val="BodyText4Char"/>
    <w:qFormat/>
    <w:rsid w:val="006539BD"/>
    <w:pPr>
      <w:ind w:left="720"/>
    </w:pPr>
    <w:rPr>
      <w:color w:val="000000"/>
      <w:szCs w:val="20"/>
    </w:rPr>
  </w:style>
  <w:style w:type="paragraph" w:customStyle="1" w:styleId="BodyText6">
    <w:name w:val="Body Text 6"/>
    <w:basedOn w:val="BodyText5"/>
    <w:link w:val="BodyText6Char"/>
    <w:qFormat/>
    <w:rsid w:val="008651DB"/>
    <w:pPr>
      <w:ind w:left="1260"/>
    </w:pPr>
  </w:style>
  <w:style w:type="paragraph" w:customStyle="1" w:styleId="BodyItalic">
    <w:name w:val="Body Italic"/>
    <w:basedOn w:val="Normal"/>
    <w:link w:val="BodyItalicChar"/>
    <w:qFormat/>
    <w:rsid w:val="00397735"/>
    <w:rPr>
      <w:i/>
    </w:rPr>
  </w:style>
  <w:style w:type="character" w:customStyle="1" w:styleId="BodyText4Char">
    <w:name w:val="Body Text 4 Char"/>
    <w:basedOn w:val="DefaultParagraphFont"/>
    <w:link w:val="BodyText4"/>
    <w:rsid w:val="006539BD"/>
    <w:rPr>
      <w:rFonts w:asciiTheme="minorHAnsi" w:hAnsiTheme="minorHAnsi"/>
      <w:color w:val="000000"/>
      <w:sz w:val="20"/>
      <w:szCs w:val="20"/>
    </w:rPr>
  </w:style>
  <w:style w:type="table" w:styleId="MediumGrid2-Accent1">
    <w:name w:val="Medium Grid 2 Accent 1"/>
    <w:basedOn w:val="TableNormal"/>
    <w:uiPriority w:val="68"/>
    <w:rsid w:val="005C4895"/>
    <w:rPr>
      <w:rFonts w:eastAsiaTheme="majorEastAsia" w:cstheme="majorBidi"/>
      <w:color w:val="000000" w:themeColor="text1"/>
      <w:sz w:val="22"/>
      <w:szCs w:val="22"/>
    </w:rPr>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insideH w:val="single" w:sz="8" w:space="0" w:color="71C5E8" w:themeColor="accent1"/>
        <w:insideV w:val="single" w:sz="8" w:space="0" w:color="71C5E8" w:themeColor="accent1"/>
      </w:tblBorders>
    </w:tblPr>
    <w:tcPr>
      <w:shd w:val="clear" w:color="auto" w:fill="DBF0F9" w:themeFill="accent1" w:themeFillTint="3F"/>
    </w:tcPr>
    <w:tblStylePr w:type="firstRow">
      <w:rPr>
        <w:b/>
        <w:bCs/>
        <w:color w:val="000000" w:themeColor="text1"/>
      </w:rPr>
      <w:tblPr/>
      <w:tcPr>
        <w:shd w:val="clear" w:color="auto" w:fill="F0F9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F3FA" w:themeFill="accent1" w:themeFillTint="33"/>
      </w:tcPr>
    </w:tblStylePr>
    <w:tblStylePr w:type="band1Vert">
      <w:tblPr/>
      <w:tcPr>
        <w:shd w:val="clear" w:color="auto" w:fill="B8E2F3" w:themeFill="accent1" w:themeFillTint="7F"/>
      </w:tcPr>
    </w:tblStylePr>
    <w:tblStylePr w:type="band1Horz">
      <w:tblPr/>
      <w:tcPr>
        <w:tcBorders>
          <w:insideH w:val="single" w:sz="6" w:space="0" w:color="71C5E8" w:themeColor="accent1"/>
          <w:insideV w:val="single" w:sz="6" w:space="0" w:color="71C5E8" w:themeColor="accent1"/>
        </w:tcBorders>
        <w:shd w:val="clear" w:color="auto" w:fill="B8E2F3" w:themeFill="accent1" w:themeFillTint="7F"/>
      </w:tcPr>
    </w:tblStylePr>
    <w:tblStylePr w:type="nwCell">
      <w:tblPr/>
      <w:tcPr>
        <w:shd w:val="clear" w:color="auto" w:fill="FFFFFF" w:themeFill="background1"/>
      </w:tcPr>
    </w:tblStylePr>
  </w:style>
  <w:style w:type="character" w:customStyle="1" w:styleId="BodyItalicChar">
    <w:name w:val="Body Italic Char"/>
    <w:basedOn w:val="DefaultParagraphFont"/>
    <w:link w:val="BodyItalic"/>
    <w:rsid w:val="00397735"/>
    <w:rPr>
      <w:rFonts w:asciiTheme="minorHAnsi" w:hAnsiTheme="minorHAnsi"/>
      <w:i/>
      <w:sz w:val="20"/>
    </w:rPr>
  </w:style>
  <w:style w:type="paragraph" w:customStyle="1" w:styleId="Copyright">
    <w:name w:val="Copyright"/>
    <w:basedOn w:val="Footer"/>
    <w:link w:val="CopyrightChar"/>
    <w:qFormat/>
    <w:rsid w:val="006539BD"/>
    <w:rPr>
      <w:rFonts w:ascii="Arial" w:hAnsi="Arial" w:cs="Arial"/>
      <w:color w:val="000000"/>
      <w:sz w:val="14"/>
      <w:szCs w:val="14"/>
    </w:rPr>
  </w:style>
  <w:style w:type="character" w:customStyle="1" w:styleId="Heading5Char">
    <w:name w:val="Heading 5 Char"/>
    <w:basedOn w:val="DefaultParagraphFont"/>
    <w:link w:val="Heading5"/>
    <w:uiPriority w:val="9"/>
    <w:rsid w:val="005D5FC6"/>
    <w:rPr>
      <w:rFonts w:eastAsiaTheme="majorEastAsia" w:cstheme="majorBidi"/>
      <w:bCs/>
      <w:color w:val="3C444F"/>
      <w:sz w:val="20"/>
      <w:szCs w:val="20"/>
    </w:rPr>
  </w:style>
  <w:style w:type="character" w:customStyle="1" w:styleId="CopyrightChar">
    <w:name w:val="Copyright Char"/>
    <w:basedOn w:val="FooterChar"/>
    <w:link w:val="Copyright"/>
    <w:rsid w:val="006539BD"/>
    <w:rPr>
      <w:rFonts w:ascii="Arial" w:hAnsi="Arial" w:cs="Arial"/>
      <w:color w:val="000000"/>
      <w:sz w:val="14"/>
      <w:szCs w:val="14"/>
    </w:rPr>
  </w:style>
  <w:style w:type="character" w:customStyle="1" w:styleId="Heading6Char">
    <w:name w:val="Heading 6 Char"/>
    <w:basedOn w:val="DefaultParagraphFont"/>
    <w:link w:val="Heading6"/>
    <w:uiPriority w:val="9"/>
    <w:rsid w:val="005D5FC6"/>
    <w:rPr>
      <w:rFonts w:eastAsiaTheme="majorEastAsia" w:cstheme="majorBidi"/>
      <w:bCs/>
      <w:color w:val="3C444F"/>
      <w:sz w:val="20"/>
      <w:szCs w:val="20"/>
    </w:rPr>
  </w:style>
  <w:style w:type="paragraph" w:styleId="BodyText3">
    <w:name w:val="Body Text 3"/>
    <w:basedOn w:val="Normal"/>
    <w:link w:val="BodyText3Char"/>
    <w:uiPriority w:val="99"/>
    <w:unhideWhenUsed/>
    <w:rsid w:val="006539BD"/>
    <w:pPr>
      <w:ind w:left="360"/>
    </w:pPr>
    <w:rPr>
      <w:color w:val="000000"/>
    </w:rPr>
  </w:style>
  <w:style w:type="character" w:customStyle="1" w:styleId="BodyText3Char">
    <w:name w:val="Body Text 3 Char"/>
    <w:basedOn w:val="DefaultParagraphFont"/>
    <w:link w:val="BodyText3"/>
    <w:uiPriority w:val="99"/>
    <w:rsid w:val="006539BD"/>
    <w:rPr>
      <w:rFonts w:asciiTheme="minorHAnsi" w:hAnsiTheme="minorHAnsi"/>
      <w:color w:val="000000"/>
      <w:sz w:val="20"/>
    </w:rPr>
  </w:style>
  <w:style w:type="character" w:customStyle="1" w:styleId="BodyText5Char">
    <w:name w:val="Body Text 5 Char"/>
    <w:basedOn w:val="BodyText4Char"/>
    <w:link w:val="BodyText5"/>
    <w:rsid w:val="008651DB"/>
    <w:rPr>
      <w:rFonts w:asciiTheme="minorHAnsi" w:hAnsiTheme="minorHAnsi"/>
      <w:color w:val="3C444F"/>
      <w:sz w:val="20"/>
      <w:szCs w:val="20"/>
    </w:rPr>
  </w:style>
  <w:style w:type="character" w:customStyle="1" w:styleId="BodyText6Char">
    <w:name w:val="Body Text 6 Char"/>
    <w:basedOn w:val="BodyText5Char"/>
    <w:link w:val="BodyText6"/>
    <w:rsid w:val="008651DB"/>
    <w:rPr>
      <w:rFonts w:asciiTheme="minorHAnsi" w:hAnsiTheme="minorHAnsi"/>
      <w:color w:val="3C444F"/>
      <w:sz w:val="20"/>
      <w:szCs w:val="20"/>
    </w:rPr>
  </w:style>
  <w:style w:type="paragraph" w:customStyle="1" w:styleId="ListBulletIndentTight">
    <w:name w:val="List Bullet Indent Tight"/>
    <w:basedOn w:val="ListBulletLoose"/>
    <w:rsid w:val="000F7450"/>
    <w:pPr>
      <w:spacing w:line="240" w:lineRule="auto"/>
      <w:contextualSpacing/>
    </w:pPr>
  </w:style>
  <w:style w:type="paragraph" w:customStyle="1" w:styleId="BodyBold">
    <w:name w:val="Body Bold"/>
    <w:basedOn w:val="BodyText"/>
    <w:next w:val="BodyText"/>
    <w:link w:val="BodyBoldChar"/>
    <w:qFormat/>
    <w:rsid w:val="006539BD"/>
    <w:rPr>
      <w:b/>
    </w:rPr>
  </w:style>
  <w:style w:type="character" w:customStyle="1" w:styleId="BodyBoldChar">
    <w:name w:val="Body Bold Char"/>
    <w:basedOn w:val="BodyTextChar"/>
    <w:link w:val="BodyBold"/>
    <w:rsid w:val="006539BD"/>
    <w:rPr>
      <w:rFonts w:asciiTheme="minorHAnsi" w:hAnsiTheme="minorHAnsi"/>
      <w:b/>
      <w:color w:val="000000"/>
      <w:sz w:val="20"/>
    </w:rPr>
  </w:style>
  <w:style w:type="paragraph" w:customStyle="1" w:styleId="CoverPageDate">
    <w:name w:val="Cover Page Date"/>
    <w:basedOn w:val="CoverPageSubtitle"/>
    <w:qFormat/>
    <w:rsid w:val="00926862"/>
    <w:rPr>
      <w:b w:val="0"/>
      <w:sz w:val="24"/>
    </w:rPr>
  </w:style>
  <w:style w:type="paragraph" w:customStyle="1" w:styleId="TableSubHeader">
    <w:name w:val="Table SubHeader"/>
    <w:basedOn w:val="Normal"/>
    <w:link w:val="TableSubHeaderChar"/>
    <w:qFormat/>
    <w:rsid w:val="006539BD"/>
    <w:pPr>
      <w:spacing w:line="240" w:lineRule="auto"/>
    </w:pPr>
    <w:rPr>
      <w:rFonts w:ascii="Arial" w:eastAsia="Times New Roman" w:hAnsi="Arial" w:cs="Arial"/>
      <w:b/>
      <w:color w:val="000000"/>
      <w:sz w:val="18"/>
      <w:szCs w:val="18"/>
    </w:rPr>
  </w:style>
  <w:style w:type="paragraph" w:customStyle="1" w:styleId="TableColumnHeader">
    <w:name w:val="Table Column Header"/>
    <w:basedOn w:val="Normal"/>
    <w:link w:val="TableColumnHeaderChar"/>
    <w:qFormat/>
    <w:rsid w:val="00DE05DE"/>
    <w:pPr>
      <w:spacing w:line="240" w:lineRule="auto"/>
    </w:pPr>
    <w:rPr>
      <w:rFonts w:ascii="Arial" w:eastAsia="Times New Roman" w:hAnsi="Arial" w:cs="Arial"/>
      <w:b/>
      <w:color w:val="000000"/>
      <w:sz w:val="18"/>
      <w:szCs w:val="18"/>
    </w:rPr>
  </w:style>
  <w:style w:type="character" w:customStyle="1" w:styleId="TableSubHeaderChar">
    <w:name w:val="Table SubHeader Char"/>
    <w:basedOn w:val="DefaultParagraphFont"/>
    <w:link w:val="TableSubHeader"/>
    <w:rsid w:val="006539BD"/>
    <w:rPr>
      <w:rFonts w:ascii="Arial" w:eastAsia="Times New Roman" w:hAnsi="Arial" w:cs="Arial"/>
      <w:b/>
      <w:color w:val="000000"/>
      <w:sz w:val="18"/>
      <w:szCs w:val="18"/>
    </w:rPr>
  </w:style>
  <w:style w:type="paragraph" w:customStyle="1" w:styleId="TableBody">
    <w:name w:val="Table Body"/>
    <w:basedOn w:val="Normal"/>
    <w:link w:val="TableBodyChar"/>
    <w:qFormat/>
    <w:rsid w:val="006539BD"/>
    <w:pPr>
      <w:spacing w:line="240" w:lineRule="auto"/>
    </w:pPr>
    <w:rPr>
      <w:rFonts w:ascii="Arial" w:eastAsia="Times New Roman" w:hAnsi="Arial" w:cs="Arial"/>
      <w:color w:val="000000"/>
      <w:sz w:val="18"/>
      <w:szCs w:val="18"/>
    </w:rPr>
  </w:style>
  <w:style w:type="character" w:customStyle="1" w:styleId="TableColumnHeaderChar">
    <w:name w:val="Table Column Header Char"/>
    <w:basedOn w:val="DefaultParagraphFont"/>
    <w:link w:val="TableColumnHeader"/>
    <w:rsid w:val="00DE05DE"/>
    <w:rPr>
      <w:rFonts w:ascii="Arial" w:eastAsia="Times New Roman" w:hAnsi="Arial" w:cs="Arial"/>
      <w:b/>
      <w:color w:val="000000"/>
      <w:sz w:val="18"/>
      <w:szCs w:val="18"/>
    </w:rPr>
  </w:style>
  <w:style w:type="paragraph" w:styleId="ListNumber">
    <w:name w:val="List Number"/>
    <w:basedOn w:val="Normal"/>
    <w:uiPriority w:val="99"/>
    <w:unhideWhenUsed/>
    <w:rsid w:val="00F421AC"/>
    <w:pPr>
      <w:numPr>
        <w:numId w:val="24"/>
      </w:numPr>
      <w:spacing w:after="120"/>
      <w:contextualSpacing/>
    </w:pPr>
  </w:style>
  <w:style w:type="character" w:customStyle="1" w:styleId="TableBodyChar">
    <w:name w:val="Table Body Char"/>
    <w:basedOn w:val="DefaultParagraphFont"/>
    <w:link w:val="TableBody"/>
    <w:rsid w:val="006539BD"/>
    <w:rPr>
      <w:rFonts w:ascii="Arial" w:eastAsia="Times New Roman" w:hAnsi="Arial" w:cs="Arial"/>
      <w:color w:val="000000"/>
      <w:sz w:val="18"/>
      <w:szCs w:val="18"/>
    </w:rPr>
  </w:style>
  <w:style w:type="paragraph" w:styleId="List">
    <w:name w:val="List"/>
    <w:basedOn w:val="Normal"/>
    <w:uiPriority w:val="99"/>
    <w:unhideWhenUsed/>
    <w:rsid w:val="004B22B9"/>
    <w:pPr>
      <w:spacing w:after="120"/>
      <w:ind w:left="360" w:hanging="360"/>
      <w:contextualSpacing/>
    </w:pPr>
  </w:style>
  <w:style w:type="paragraph" w:styleId="ListBullet2">
    <w:name w:val="List Bullet 2"/>
    <w:basedOn w:val="ListBulletIndentTight"/>
    <w:uiPriority w:val="99"/>
    <w:unhideWhenUsed/>
    <w:rsid w:val="004B22B9"/>
    <w:pPr>
      <w:spacing w:line="276" w:lineRule="auto"/>
      <w:ind w:left="720"/>
    </w:pPr>
  </w:style>
  <w:style w:type="paragraph" w:styleId="ListBullet3">
    <w:name w:val="List Bullet 3"/>
    <w:basedOn w:val="Normal"/>
    <w:uiPriority w:val="99"/>
    <w:unhideWhenUsed/>
    <w:rsid w:val="00312F41"/>
    <w:pPr>
      <w:numPr>
        <w:numId w:val="21"/>
      </w:numPr>
      <w:contextualSpacing/>
    </w:pPr>
  </w:style>
  <w:style w:type="paragraph" w:customStyle="1" w:styleId="ListBulletLoose2">
    <w:name w:val="List Bullet Loose 2"/>
    <w:basedOn w:val="ListBulletLoose"/>
    <w:qFormat/>
    <w:rsid w:val="005373E9"/>
    <w:pPr>
      <w:ind w:left="720"/>
    </w:pPr>
  </w:style>
  <w:style w:type="paragraph" w:customStyle="1" w:styleId="ListBulletLoose3">
    <w:name w:val="List Bullet Loose 3"/>
    <w:basedOn w:val="ListBulletLoose"/>
    <w:qFormat/>
    <w:rsid w:val="005373E9"/>
    <w:pPr>
      <w:ind w:left="1080"/>
    </w:pPr>
  </w:style>
  <w:style w:type="paragraph" w:styleId="List2">
    <w:name w:val="List 2"/>
    <w:basedOn w:val="Normal"/>
    <w:uiPriority w:val="99"/>
    <w:unhideWhenUsed/>
    <w:rsid w:val="004B22B9"/>
    <w:pPr>
      <w:ind w:left="720" w:hanging="360"/>
      <w:contextualSpacing/>
    </w:pPr>
  </w:style>
  <w:style w:type="paragraph" w:styleId="List3">
    <w:name w:val="List 3"/>
    <w:basedOn w:val="Normal"/>
    <w:uiPriority w:val="99"/>
    <w:unhideWhenUsed/>
    <w:rsid w:val="004B22B9"/>
    <w:pPr>
      <w:spacing w:after="120"/>
      <w:ind w:left="1080" w:hanging="360"/>
      <w:contextualSpacing/>
    </w:pPr>
  </w:style>
  <w:style w:type="paragraph" w:styleId="ListContinue">
    <w:name w:val="List Continue"/>
    <w:basedOn w:val="Normal"/>
    <w:uiPriority w:val="99"/>
    <w:unhideWhenUsed/>
    <w:rsid w:val="00FB3D93"/>
    <w:pPr>
      <w:spacing w:after="120"/>
      <w:ind w:left="360"/>
    </w:pPr>
  </w:style>
  <w:style w:type="paragraph" w:styleId="ListContinue2">
    <w:name w:val="List Continue 2"/>
    <w:basedOn w:val="Normal"/>
    <w:uiPriority w:val="99"/>
    <w:unhideWhenUsed/>
    <w:rsid w:val="00FB3D93"/>
    <w:pPr>
      <w:spacing w:after="120"/>
      <w:ind w:left="720"/>
    </w:pPr>
  </w:style>
  <w:style w:type="paragraph" w:styleId="ListContinue3">
    <w:name w:val="List Continue 3"/>
    <w:basedOn w:val="Normal"/>
    <w:uiPriority w:val="99"/>
    <w:semiHidden/>
    <w:unhideWhenUsed/>
    <w:rsid w:val="00FB3D93"/>
    <w:pPr>
      <w:spacing w:after="120"/>
      <w:ind w:left="1080"/>
    </w:pPr>
  </w:style>
  <w:style w:type="paragraph" w:styleId="ListContinue4">
    <w:name w:val="List Continue 4"/>
    <w:basedOn w:val="Normal"/>
    <w:uiPriority w:val="99"/>
    <w:semiHidden/>
    <w:unhideWhenUsed/>
    <w:rsid w:val="00FB3D93"/>
    <w:pPr>
      <w:spacing w:after="120"/>
      <w:ind w:left="1440"/>
    </w:pPr>
  </w:style>
  <w:style w:type="paragraph" w:styleId="ListContinue5">
    <w:name w:val="List Continue 5"/>
    <w:basedOn w:val="Normal"/>
    <w:uiPriority w:val="99"/>
    <w:semiHidden/>
    <w:unhideWhenUsed/>
    <w:rsid w:val="00FB3D93"/>
    <w:pPr>
      <w:spacing w:after="120"/>
      <w:ind w:left="1800"/>
    </w:pPr>
  </w:style>
  <w:style w:type="paragraph" w:styleId="ListNumber2">
    <w:name w:val="List Number 2"/>
    <w:basedOn w:val="Normal"/>
    <w:uiPriority w:val="99"/>
    <w:unhideWhenUsed/>
    <w:rsid w:val="00F421AC"/>
    <w:pPr>
      <w:numPr>
        <w:numId w:val="25"/>
      </w:numPr>
      <w:spacing w:after="120"/>
      <w:contextualSpacing/>
    </w:pPr>
  </w:style>
  <w:style w:type="paragraph" w:styleId="ListNumber3">
    <w:name w:val="List Number 3"/>
    <w:basedOn w:val="Normal"/>
    <w:uiPriority w:val="99"/>
    <w:unhideWhenUsed/>
    <w:rsid w:val="00F421AC"/>
    <w:pPr>
      <w:numPr>
        <w:numId w:val="26"/>
      </w:numPr>
      <w:spacing w:after="120"/>
      <w:contextualSpacing/>
    </w:pPr>
  </w:style>
  <w:style w:type="paragraph" w:styleId="ListNumber4">
    <w:name w:val="List Number 4"/>
    <w:basedOn w:val="Normal"/>
    <w:uiPriority w:val="99"/>
    <w:semiHidden/>
    <w:unhideWhenUsed/>
    <w:rsid w:val="00F421AC"/>
    <w:pPr>
      <w:numPr>
        <w:numId w:val="27"/>
      </w:numPr>
      <w:spacing w:after="120"/>
      <w:contextualSpacing/>
    </w:pPr>
  </w:style>
  <w:style w:type="paragraph" w:styleId="BlockText">
    <w:name w:val="Block Text"/>
    <w:basedOn w:val="Normal"/>
    <w:uiPriority w:val="99"/>
    <w:unhideWhenUsed/>
    <w:rsid w:val="006539BD"/>
    <w:pPr>
      <w:pBdr>
        <w:top w:val="single" w:sz="12" w:space="10" w:color="000000"/>
        <w:left w:val="single" w:sz="12" w:space="10" w:color="000000"/>
        <w:bottom w:val="single" w:sz="12" w:space="10" w:color="000000"/>
        <w:right w:val="single" w:sz="12" w:space="10" w:color="000000"/>
      </w:pBdr>
      <w:ind w:left="1152" w:right="1152"/>
    </w:pPr>
    <w:rPr>
      <w:i/>
      <w:iCs/>
      <w:color w:val="000000"/>
    </w:rPr>
  </w:style>
  <w:style w:type="paragraph" w:customStyle="1" w:styleId="Table2ColumnHeader">
    <w:name w:val="Table 2 Column Header"/>
    <w:basedOn w:val="BodyText"/>
    <w:link w:val="Table2ColumnHeaderChar"/>
    <w:qFormat/>
    <w:rsid w:val="00545D55"/>
    <w:rPr>
      <w:rFonts w:eastAsiaTheme="majorEastAsia" w:cstheme="majorBidi"/>
      <w:b/>
      <w:color w:val="000000" w:themeColor="text1"/>
      <w:szCs w:val="22"/>
    </w:rPr>
  </w:style>
  <w:style w:type="character" w:customStyle="1" w:styleId="Table2ColumnHeaderChar">
    <w:name w:val="Table 2 Column Header Char"/>
    <w:basedOn w:val="BodyTextChar"/>
    <w:link w:val="Table2ColumnHeader"/>
    <w:rsid w:val="00545D55"/>
    <w:rPr>
      <w:rFonts w:asciiTheme="minorHAnsi" w:eastAsiaTheme="majorEastAsia" w:hAnsiTheme="minorHAnsi" w:cstheme="majorBidi"/>
      <w:b/>
      <w:color w:val="000000" w:themeColor="text1"/>
      <w:sz w:val="20"/>
      <w:szCs w:val="22"/>
    </w:rPr>
  </w:style>
  <w:style w:type="paragraph" w:customStyle="1" w:styleId="Table2Body">
    <w:name w:val="Table 2 Body"/>
    <w:link w:val="Table2BodyChar"/>
    <w:qFormat/>
    <w:rsid w:val="008F593B"/>
    <w:rPr>
      <w:rFonts w:asciiTheme="minorHAnsi" w:eastAsiaTheme="majorEastAsia" w:hAnsiTheme="minorHAnsi" w:cstheme="majorBidi"/>
      <w:color w:val="000000" w:themeColor="text1"/>
      <w:sz w:val="20"/>
      <w:szCs w:val="22"/>
    </w:rPr>
  </w:style>
  <w:style w:type="paragraph" w:customStyle="1" w:styleId="Table2SubHeader">
    <w:name w:val="Table 2 SubHeader"/>
    <w:basedOn w:val="Table2ColumnHeader"/>
    <w:link w:val="Table2SubHeaderChar"/>
    <w:qFormat/>
    <w:rsid w:val="008F593B"/>
    <w:rPr>
      <w:i/>
    </w:rPr>
  </w:style>
  <w:style w:type="character" w:customStyle="1" w:styleId="Table2BodyChar">
    <w:name w:val="Table 2 Body Char"/>
    <w:basedOn w:val="BodyTextChar"/>
    <w:link w:val="Table2Body"/>
    <w:rsid w:val="008F593B"/>
    <w:rPr>
      <w:rFonts w:asciiTheme="minorHAnsi" w:eastAsiaTheme="majorEastAsia" w:hAnsiTheme="minorHAnsi" w:cstheme="majorBidi"/>
      <w:color w:val="000000" w:themeColor="text1"/>
      <w:sz w:val="20"/>
      <w:szCs w:val="22"/>
    </w:rPr>
  </w:style>
  <w:style w:type="paragraph" w:customStyle="1" w:styleId="TableBullet">
    <w:name w:val="Table Bullet"/>
    <w:basedOn w:val="TableBody"/>
    <w:qFormat/>
    <w:rsid w:val="0035197A"/>
    <w:pPr>
      <w:numPr>
        <w:numId w:val="31"/>
      </w:numPr>
      <w:ind w:left="155" w:hanging="155"/>
    </w:pPr>
  </w:style>
  <w:style w:type="character" w:customStyle="1" w:styleId="Table2SubHeaderChar">
    <w:name w:val="Table 2 SubHeader Char"/>
    <w:basedOn w:val="Table2BodyChar"/>
    <w:link w:val="Table2SubHeader"/>
    <w:rsid w:val="008F593B"/>
    <w:rPr>
      <w:rFonts w:asciiTheme="minorHAnsi" w:eastAsiaTheme="majorEastAsia" w:hAnsiTheme="minorHAnsi" w:cstheme="majorBidi"/>
      <w:b/>
      <w:bCs/>
      <w:i/>
      <w:color w:val="000000" w:themeColor="text1"/>
      <w:sz w:val="20"/>
      <w:szCs w:val="22"/>
    </w:rPr>
  </w:style>
  <w:style w:type="paragraph" w:styleId="BodyTextFirstIndent2">
    <w:name w:val="Body Text First Indent 2"/>
    <w:basedOn w:val="Normal"/>
    <w:link w:val="BodyTextFirstIndent2Char"/>
    <w:uiPriority w:val="99"/>
    <w:unhideWhenUsed/>
    <w:rsid w:val="00F12327"/>
    <w:pPr>
      <w:spacing w:after="120"/>
      <w:ind w:left="360" w:firstLine="360"/>
    </w:pPr>
  </w:style>
  <w:style w:type="character" w:customStyle="1" w:styleId="BodyTextFirstIndent2Char">
    <w:name w:val="Body Text First Indent 2 Char"/>
    <w:basedOn w:val="DefaultParagraphFont"/>
    <w:link w:val="BodyTextFirstIndent2"/>
    <w:uiPriority w:val="99"/>
    <w:rsid w:val="00F12327"/>
    <w:rPr>
      <w:rFonts w:asciiTheme="minorHAnsi" w:hAnsiTheme="minorHAnsi"/>
      <w:sz w:val="20"/>
    </w:rPr>
  </w:style>
  <w:style w:type="paragraph" w:customStyle="1" w:styleId="Heading5SubHeader">
    <w:name w:val="Heading 5 SubHeader"/>
    <w:basedOn w:val="BodyText"/>
    <w:next w:val="BodyText5"/>
    <w:qFormat/>
    <w:rsid w:val="006539BD"/>
    <w:pPr>
      <w:spacing w:before="180" w:after="0" w:line="360" w:lineRule="auto"/>
      <w:ind w:left="922"/>
    </w:pPr>
  </w:style>
  <w:style w:type="paragraph" w:customStyle="1" w:styleId="Heading4SubHeader">
    <w:name w:val="Heading 4 SubHeader"/>
    <w:basedOn w:val="BodyText"/>
    <w:next w:val="BodyText4"/>
    <w:qFormat/>
    <w:rsid w:val="006539BD"/>
    <w:pPr>
      <w:spacing w:before="180" w:after="0" w:line="360" w:lineRule="auto"/>
      <w:ind w:left="706"/>
    </w:pPr>
    <w:rPr>
      <w:b/>
    </w:rPr>
  </w:style>
  <w:style w:type="paragraph" w:customStyle="1" w:styleId="Heading6SubHeader">
    <w:name w:val="Heading 6 SubHeader"/>
    <w:basedOn w:val="BodyText"/>
    <w:next w:val="BodyText6"/>
    <w:qFormat/>
    <w:rsid w:val="006539BD"/>
    <w:pPr>
      <w:spacing w:before="180" w:after="0" w:line="360" w:lineRule="auto"/>
      <w:ind w:left="1224"/>
    </w:pPr>
  </w:style>
  <w:style w:type="table" w:styleId="MediumShading1-Accent1">
    <w:name w:val="Medium Shading 1 Accent 1"/>
    <w:basedOn w:val="TableNormal"/>
    <w:uiPriority w:val="63"/>
    <w:rsid w:val="00015CC8"/>
    <w:tblPr>
      <w:tblStyleRowBandSize w:val="1"/>
      <w:tblStyleColBandSize w:val="1"/>
      <w:tbl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single" w:sz="8" w:space="0" w:color="94D3ED" w:themeColor="accent1" w:themeTint="BF"/>
      </w:tblBorders>
    </w:tblPr>
    <w:tblStylePr w:type="firstRow">
      <w:pPr>
        <w:spacing w:before="0" w:after="0" w:line="240" w:lineRule="auto"/>
      </w:pPr>
      <w:rPr>
        <w:b/>
        <w:bCs/>
        <w:color w:val="FFFFFF" w:themeColor="background1"/>
      </w:rPr>
      <w:tblPr/>
      <w:tcPr>
        <w:tc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shd w:val="clear" w:color="auto" w:fill="71C5E8" w:themeFill="accent1"/>
      </w:tcPr>
    </w:tblStylePr>
    <w:tblStylePr w:type="lastRow">
      <w:pPr>
        <w:spacing w:before="0" w:after="0" w:line="240" w:lineRule="auto"/>
      </w:pPr>
      <w:rPr>
        <w:b/>
        <w:bCs/>
      </w:rPr>
      <w:tblPr/>
      <w:tcPr>
        <w:tcBorders>
          <w:top w:val="double" w:sz="6"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BF0F9" w:themeFill="accent1" w:themeFillTint="3F"/>
      </w:tcPr>
    </w:tblStylePr>
    <w:tblStylePr w:type="band1Horz">
      <w:tblPr/>
      <w:tcPr>
        <w:tcBorders>
          <w:insideH w:val="nil"/>
          <w:insideV w:val="nil"/>
        </w:tcBorders>
        <w:shd w:val="clear" w:color="auto" w:fill="DBF0F9" w:themeFill="accent1" w:themeFillTint="3F"/>
      </w:tcPr>
    </w:tblStylePr>
    <w:tblStylePr w:type="band2Horz">
      <w:tblPr/>
      <w:tcPr>
        <w:tcBorders>
          <w:insideH w:val="nil"/>
          <w:insideV w:val="nil"/>
        </w:tcBorders>
      </w:tcPr>
    </w:tblStylePr>
  </w:style>
  <w:style w:type="numbering" w:customStyle="1" w:styleId="CurrentList1">
    <w:name w:val="Current List1"/>
    <w:uiPriority w:val="99"/>
    <w:rsid w:val="007E17E2"/>
    <w:pPr>
      <w:numPr>
        <w:numId w:val="33"/>
      </w:numPr>
    </w:pPr>
  </w:style>
  <w:style w:type="numbering" w:customStyle="1" w:styleId="CurrentList2">
    <w:name w:val="Current List2"/>
    <w:uiPriority w:val="99"/>
    <w:rsid w:val="007E17E2"/>
    <w:pPr>
      <w:numPr>
        <w:numId w:val="35"/>
      </w:numPr>
    </w:pPr>
  </w:style>
  <w:style w:type="numbering" w:customStyle="1" w:styleId="CurrentList3">
    <w:name w:val="Current List3"/>
    <w:uiPriority w:val="99"/>
    <w:rsid w:val="007E17E2"/>
    <w:pPr>
      <w:numPr>
        <w:numId w:val="37"/>
      </w:numPr>
    </w:pPr>
  </w:style>
  <w:style w:type="numbering" w:customStyle="1" w:styleId="CurrentList4">
    <w:name w:val="Current List4"/>
    <w:uiPriority w:val="99"/>
    <w:rsid w:val="006539BD"/>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7596117">
      <w:bodyDiv w:val="1"/>
      <w:marLeft w:val="0"/>
      <w:marRight w:val="0"/>
      <w:marTop w:val="0"/>
      <w:marBottom w:val="0"/>
      <w:divBdr>
        <w:top w:val="none" w:sz="0" w:space="0" w:color="auto"/>
        <w:left w:val="none" w:sz="0" w:space="0" w:color="auto"/>
        <w:bottom w:val="none" w:sz="0" w:space="0" w:color="auto"/>
        <w:right w:val="none" w:sz="0" w:space="0" w:color="auto"/>
      </w:divBdr>
    </w:div>
    <w:div w:id="625624922">
      <w:bodyDiv w:val="1"/>
      <w:marLeft w:val="0"/>
      <w:marRight w:val="0"/>
      <w:marTop w:val="0"/>
      <w:marBottom w:val="0"/>
      <w:divBdr>
        <w:top w:val="none" w:sz="0" w:space="0" w:color="auto"/>
        <w:left w:val="none" w:sz="0" w:space="0" w:color="auto"/>
        <w:bottom w:val="none" w:sz="0" w:space="0" w:color="auto"/>
        <w:right w:val="none" w:sz="0" w:space="0" w:color="auto"/>
      </w:divBdr>
    </w:div>
    <w:div w:id="864369268">
      <w:bodyDiv w:val="1"/>
      <w:marLeft w:val="0"/>
      <w:marRight w:val="0"/>
      <w:marTop w:val="0"/>
      <w:marBottom w:val="0"/>
      <w:divBdr>
        <w:top w:val="none" w:sz="0" w:space="0" w:color="auto"/>
        <w:left w:val="none" w:sz="0" w:space="0" w:color="auto"/>
        <w:bottom w:val="none" w:sz="0" w:space="0" w:color="auto"/>
        <w:right w:val="none" w:sz="0" w:space="0" w:color="auto"/>
      </w:divBdr>
    </w:div>
    <w:div w:id="1191801903">
      <w:bodyDiv w:val="1"/>
      <w:marLeft w:val="0"/>
      <w:marRight w:val="0"/>
      <w:marTop w:val="0"/>
      <w:marBottom w:val="0"/>
      <w:divBdr>
        <w:top w:val="none" w:sz="0" w:space="0" w:color="auto"/>
        <w:left w:val="none" w:sz="0" w:space="0" w:color="auto"/>
        <w:bottom w:val="none" w:sz="0" w:space="0" w:color="auto"/>
        <w:right w:val="none" w:sz="0" w:space="0" w:color="auto"/>
      </w:divBdr>
    </w:div>
    <w:div w:id="1260672712">
      <w:bodyDiv w:val="1"/>
      <w:marLeft w:val="0"/>
      <w:marRight w:val="0"/>
      <w:marTop w:val="0"/>
      <w:marBottom w:val="0"/>
      <w:divBdr>
        <w:top w:val="none" w:sz="0" w:space="0" w:color="auto"/>
        <w:left w:val="none" w:sz="0" w:space="0" w:color="auto"/>
        <w:bottom w:val="none" w:sz="0" w:space="0" w:color="auto"/>
        <w:right w:val="none" w:sz="0" w:space="0" w:color="auto"/>
      </w:divBdr>
    </w:div>
    <w:div w:id="1378317284">
      <w:bodyDiv w:val="1"/>
      <w:marLeft w:val="0"/>
      <w:marRight w:val="0"/>
      <w:marTop w:val="0"/>
      <w:marBottom w:val="0"/>
      <w:divBdr>
        <w:top w:val="none" w:sz="0" w:space="0" w:color="auto"/>
        <w:left w:val="none" w:sz="0" w:space="0" w:color="auto"/>
        <w:bottom w:val="none" w:sz="0" w:space="0" w:color="auto"/>
        <w:right w:val="none" w:sz="0" w:space="0" w:color="auto"/>
      </w:divBdr>
    </w:div>
    <w:div w:id="1536193532">
      <w:bodyDiv w:val="1"/>
      <w:marLeft w:val="0"/>
      <w:marRight w:val="0"/>
      <w:marTop w:val="0"/>
      <w:marBottom w:val="0"/>
      <w:divBdr>
        <w:top w:val="none" w:sz="0" w:space="0" w:color="auto"/>
        <w:left w:val="none" w:sz="0" w:space="0" w:color="auto"/>
        <w:bottom w:val="none" w:sz="0" w:space="0" w:color="auto"/>
        <w:right w:val="none" w:sz="0" w:space="0" w:color="auto"/>
      </w:divBdr>
    </w:div>
    <w:div w:id="1870876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jirabkmls.atlassian.net/browse/TK-19075?atlOrigin=eyJpIjoiMjBhNWIzMmFjMjdiNGE1YzhhZTE4YmM0ZjA0MDM4ZWYiLCJwIjoiZXhjZWwtamlyYSJ9" TargetMode="External"/><Relationship Id="rId18" Type="http://schemas.openxmlformats.org/officeDocument/2006/relationships/image" Target="media/image4.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jirabkmls.atlassian.net/browse/TK-18499?atlOrigin=eyJpIjoiMjBhNWIzMmFjMjdiNGE1YzhhZTE4YmM0ZjA0MDM4ZWYiLCJwIjoiZXhjZWwtamlyYSJ9"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jirabkmls.atlassian.net/browse/TK-18972?atlOrigin=eyJpIjoiMjBhNWIzMmFjMjdiNGE1YzhhZTE4YmM0ZjA0MDM4ZWYiLCJwIjoiZXhjZWwtamlyYSJ9" TargetMode="External"/><Relationship Id="rId22" Type="http://schemas.openxmlformats.org/officeDocument/2006/relationships/header" Target="header1.xml"/><Relationship Id="rId27" Type="http://schemas.openxmlformats.org/officeDocument/2006/relationships/footer" Target="footer3.xml"/><Relationship Id="rId30" Type="http://schemas.microsoft.com/office/2020/10/relationships/intelligence" Target="intelligence2.xml"/></Relationships>
</file>

<file path=word/theme/theme1.xml><?xml version="1.0" encoding="utf-8"?>
<a:theme xmlns:a="http://schemas.openxmlformats.org/drawingml/2006/main" name="ICE_Theme">
  <a:themeElements>
    <a:clrScheme name="ICE_Core_Colors">
      <a:dk1>
        <a:sysClr val="windowText" lastClr="000000"/>
      </a:dk1>
      <a:lt1>
        <a:srgbClr val="FFFFFF"/>
      </a:lt1>
      <a:dk2>
        <a:srgbClr val="0F364A"/>
      </a:dk2>
      <a:lt2>
        <a:srgbClr val="FFFFFF"/>
      </a:lt2>
      <a:accent1>
        <a:srgbClr val="71C5E8"/>
      </a:accent1>
      <a:accent2>
        <a:srgbClr val="000000"/>
      </a:accent2>
      <a:accent3>
        <a:srgbClr val="E2E2E2"/>
      </a:accent3>
      <a:accent4>
        <a:srgbClr val="4D4D4D"/>
      </a:accent4>
      <a:accent5>
        <a:srgbClr val="7CEF4A"/>
      </a:accent5>
      <a:accent6>
        <a:srgbClr val="839AFF"/>
      </a:accent6>
      <a:hlink>
        <a:srgbClr val="235F73"/>
      </a:hlink>
      <a:folHlink>
        <a:srgbClr val="02EFD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15 January 2016</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C0E5153A354DD4B81ABB776CC05A965" ma:contentTypeVersion="17" ma:contentTypeDescription="Create a new document." ma:contentTypeScope="" ma:versionID="696d7b5cf54b910a73cf7eab0fe3166f">
  <xsd:schema xmlns:xsd="http://www.w3.org/2001/XMLSchema" xmlns:xs="http://www.w3.org/2001/XMLSchema" xmlns:p="http://schemas.microsoft.com/office/2006/metadata/properties" xmlns:ns2="7567fb55-4740-4898-9cc7-a8a0722bb72b" xmlns:ns3="b2abc527-1e22-4c96-92f2-224d6f6966f2" targetNamespace="http://schemas.microsoft.com/office/2006/metadata/properties" ma:root="true" ma:fieldsID="c54836fcaa67228bd975fd5419e4fbf4" ns2:_="" ns3:_="">
    <xsd:import namespace="7567fb55-4740-4898-9cc7-a8a0722bb72b"/>
    <xsd:import namespace="b2abc527-1e22-4c96-92f2-224d6f6966f2"/>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67fb55-4740-4898-9cc7-a8a0722bb7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14e8ec1-9248-4680-9e1b-cc2874f9e8c8"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abc527-1e22-4c96-92f2-224d6f6966f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df3b5bd-c806-49cb-b4d6-b4c80362ca5b}" ma:internalName="TaxCatchAll" ma:showField="CatchAllData" ma:web="b2abc527-1e22-4c96-92f2-224d6f6966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SharedWithUsers xmlns="b2abc527-1e22-4c96-92f2-224d6f6966f2">
      <UserInfo>
        <DisplayName>Grojean, Gary W</DisplayName>
        <AccountId>133</AccountId>
        <AccountType/>
      </UserInfo>
      <UserInfo>
        <DisplayName>King, Natalie</DisplayName>
        <AccountId>137</AccountId>
        <AccountType/>
      </UserInfo>
      <UserInfo>
        <DisplayName>Caskey, Mary C</DisplayName>
        <AccountId>144</AccountId>
        <AccountType/>
      </UserInfo>
    </SharedWithUsers>
    <TaxCatchAll xmlns="b2abc527-1e22-4c96-92f2-224d6f6966f2" xsi:nil="true"/>
    <lcf76f155ced4ddcb4097134ff3c332f xmlns="7567fb55-4740-4898-9cc7-a8a0722bb72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1ECF9A7-CD07-41A3-AED2-6BA2C7987A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67fb55-4740-4898-9cc7-a8a0722bb72b"/>
    <ds:schemaRef ds:uri="b2abc527-1e22-4c96-92f2-224d6f696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98E4C0-C9EF-4DC8-B072-C2E020C1E72D}">
  <ds:schemaRefs>
    <ds:schemaRef ds:uri="http://schemas.microsoft.com/sharepoint/v3/contenttype/forms"/>
  </ds:schemaRefs>
</ds:datastoreItem>
</file>

<file path=customXml/itemProps4.xml><?xml version="1.0" encoding="utf-8"?>
<ds:datastoreItem xmlns:ds="http://schemas.openxmlformats.org/officeDocument/2006/customXml" ds:itemID="{EFE558FC-1467-0E46-8674-E585415BCC8F}">
  <ds:schemaRefs>
    <ds:schemaRef ds:uri="http://schemas.openxmlformats.org/officeDocument/2006/bibliography"/>
  </ds:schemaRefs>
</ds:datastoreItem>
</file>

<file path=customXml/itemProps5.xml><?xml version="1.0" encoding="utf-8"?>
<ds:datastoreItem xmlns:ds="http://schemas.openxmlformats.org/officeDocument/2006/customXml" ds:itemID="{084AFC17-91DB-4EC1-9D5F-628ACC56F1EC}">
  <ds:schemaRefs>
    <ds:schemaRef ds:uri="http://purl.org/dc/terms/"/>
    <ds:schemaRef ds:uri="http://purl.org/dc/elements/1.1/"/>
    <ds:schemaRef ds:uri="http://purl.org/dc/dcmitype/"/>
    <ds:schemaRef ds:uri="b2abc527-1e22-4c96-92f2-224d6f6966f2"/>
    <ds:schemaRef ds:uri="http://www.w3.org/XML/1998/namespace"/>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7567fb55-4740-4898-9cc7-a8a0722bb72b"/>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680</Words>
  <Characters>3882</Characters>
  <Application>Microsoft Office Word</Application>
  <DocSecurity>0</DocSecurity>
  <Lines>32</Lines>
  <Paragraphs>9</Paragraphs>
  <ScaleCrop>false</ScaleCrop>
  <Manager/>
  <Company/>
  <LinksUpToDate>false</LinksUpToDate>
  <CharactersWithSpaces>4553</CharactersWithSpaces>
  <SharedDoc>false</SharedDoc>
  <HyperlinkBase/>
  <HLinks>
    <vt:vector size="18" baseType="variant">
      <vt:variant>
        <vt:i4>6684732</vt:i4>
      </vt:variant>
      <vt:variant>
        <vt:i4>33</vt:i4>
      </vt:variant>
      <vt:variant>
        <vt:i4>0</vt:i4>
      </vt:variant>
      <vt:variant>
        <vt:i4>5</vt:i4>
      </vt:variant>
      <vt:variant>
        <vt:lpwstr>https://jirabkmls.atlassian.net/browse/TK-18499?atlOrigin=eyJpIjoiMjBhNWIzMmFjMjdiNGE1YzhhZTE4YmM0ZjA0MDM4ZWYiLCJwIjoiZXhjZWwtamlyYSJ9</vt:lpwstr>
      </vt:variant>
      <vt:variant>
        <vt:lpwstr/>
      </vt:variant>
      <vt:variant>
        <vt:i4>6815802</vt:i4>
      </vt:variant>
      <vt:variant>
        <vt:i4>30</vt:i4>
      </vt:variant>
      <vt:variant>
        <vt:i4>0</vt:i4>
      </vt:variant>
      <vt:variant>
        <vt:i4>5</vt:i4>
      </vt:variant>
      <vt:variant>
        <vt:lpwstr>https://jirabkmls.atlassian.net/browse/TK-18972?atlOrigin=eyJpIjoiMjBhNWIzMmFjMjdiNGE1YzhhZTE4YmM0ZjA0MDM4ZWYiLCJwIjoiZXhjZWwtamlyYSJ9</vt:lpwstr>
      </vt:variant>
      <vt:variant>
        <vt:lpwstr/>
      </vt:variant>
      <vt:variant>
        <vt:i4>6881332</vt:i4>
      </vt:variant>
      <vt:variant>
        <vt:i4>27</vt:i4>
      </vt:variant>
      <vt:variant>
        <vt:i4>0</vt:i4>
      </vt:variant>
      <vt:variant>
        <vt:i4>5</vt:i4>
      </vt:variant>
      <vt:variant>
        <vt:lpwstr>https://jirabkmls.atlassian.net/browse/TK-19075?atlOrigin=eyJpIjoiMjBhNWIzMmFjMjdiNGE1YzhhZTE4YmM0ZjA0MDM4ZWYiLCJwIjoiZXhjZWwtamlyYSJ9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Cobb, Leslie P</cp:lastModifiedBy>
  <cp:revision>2</cp:revision>
  <cp:lastPrinted>2022-03-11T00:12:00Z</cp:lastPrinted>
  <dcterms:created xsi:type="dcterms:W3CDTF">2024-07-18T15:42:00Z</dcterms:created>
  <dcterms:modified xsi:type="dcterms:W3CDTF">2024-07-18T15:42:00Z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sync_ProviderInitializationData">
    <vt:lpwstr>https://icespace.cpex.com</vt:lpwstr>
  </property>
  <property fmtid="{D5CDD505-2E9C-101B-9397-08002B2CF9AE}" pid="3" name="Offisync_ServerID">
    <vt:lpwstr>22d416c3-297d-4f82-9d38-0e9fb21e08c0</vt:lpwstr>
  </property>
  <property fmtid="{D5CDD505-2E9C-101B-9397-08002B2CF9AE}" pid="4" name="Jive_LatestUserAccountName">
    <vt:lpwstr>jwoolfor</vt:lpwstr>
  </property>
  <property fmtid="{D5CDD505-2E9C-101B-9397-08002B2CF9AE}" pid="5" name="Jive_VersionGuid">
    <vt:lpwstr>c5911166-bad5-4e6d-8f4c-9326545d593e</vt:lpwstr>
  </property>
  <property fmtid="{D5CDD505-2E9C-101B-9397-08002B2CF9AE}" pid="6" name="Offisync_UpdateToken">
    <vt:lpwstr>8</vt:lpwstr>
  </property>
  <property fmtid="{D5CDD505-2E9C-101B-9397-08002B2CF9AE}" pid="7" name="Offisync_UniqueId">
    <vt:lpwstr>59936</vt:lpwstr>
  </property>
  <property fmtid="{D5CDD505-2E9C-101B-9397-08002B2CF9AE}" pid="8" name="ContentTypeId">
    <vt:lpwstr>0x0101006C0E5153A354DD4B81ABB776CC05A965</vt:lpwstr>
  </property>
  <property fmtid="{D5CDD505-2E9C-101B-9397-08002B2CF9AE}" pid="9" name="_dlc_DocIdItemGuid">
    <vt:lpwstr>9403dfb2-338f-4aae-8e08-c968beaede21</vt:lpwstr>
  </property>
  <property fmtid="{D5CDD505-2E9C-101B-9397-08002B2CF9AE}" pid="10" name="TaxKeyword">
    <vt:lpwstr/>
  </property>
  <property fmtid="{D5CDD505-2E9C-101B-9397-08002B2CF9AE}" pid="11" name="MediaServiceImageTags">
    <vt:lpwstr/>
  </property>
</Properties>
</file>