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832E9" w14:textId="0253D0B0" w:rsidR="000974ED" w:rsidRDefault="000974ED" w:rsidP="00B47D88">
      <w:pPr>
        <w:pStyle w:val="BodyText"/>
        <w:rPr>
          <w:rFonts w:cstheme="minorHAnsi"/>
          <w:noProof/>
          <w:color w:val="3C444F"/>
          <w:sz w:val="22"/>
          <w:szCs w:val="22"/>
        </w:rPr>
      </w:pPr>
    </w:p>
    <w:sdt>
      <w:sdtPr>
        <w:rPr>
          <w:rFonts w:cstheme="minorHAnsi"/>
          <w:noProof/>
          <w:color w:val="3C444F"/>
          <w:sz w:val="22"/>
          <w:szCs w:val="22"/>
        </w:rPr>
        <w:id w:val="1047711229"/>
        <w:docPartObj>
          <w:docPartGallery w:val="Table of Contents"/>
          <w:docPartUnique/>
        </w:docPartObj>
      </w:sdtPr>
      <w:sdtEndPr/>
      <w:sdtContent>
        <w:p w14:paraId="33E1F744" w14:textId="1B8E6DD5"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7"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16="http://schemas.microsoft.com/office/drawing/2014/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16="http://schemas.microsoft.com/office/drawing/2014/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16="http://schemas.microsoft.com/office/drawing/2014/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16="http://schemas.microsoft.com/office/drawing/2014/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16="http://schemas.microsoft.com/office/drawing/2014/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7"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&#13;&#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&#13;&#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236ABE74" w:rsidR="00B47D88" w:rsidRPr="00B47D88" w:rsidRDefault="766336A7" w:rsidP="00B47D88">
          <w:pPr>
            <w:pStyle w:val="Title"/>
            <w:spacing w:after="0"/>
            <w:rPr>
              <w:rFonts w:cs="Times New Roman (Headings CS)"/>
            </w:rPr>
          </w:pPr>
          <w:r w:rsidRPr="23DBF810">
            <w:rPr>
              <w:rFonts w:cs="Times New Roman (Headings CS)"/>
            </w:rPr>
            <w:t xml:space="preserve">Paragon </w:t>
          </w:r>
          <w:r w:rsidR="00D90C49" w:rsidRPr="23DBF810">
            <w:rPr>
              <w:rFonts w:cs="Times New Roman (Headings CS)"/>
            </w:rPr>
            <w:t>9</w:t>
          </w:r>
          <w:r w:rsidR="009C718A" w:rsidRPr="23DBF810">
            <w:rPr>
              <w:rFonts w:cs="Times New Roman (Headings CS)"/>
            </w:rPr>
            <w:t>.</w:t>
          </w:r>
          <w:r w:rsidR="0004441F" w:rsidRPr="23DBF810">
            <w:rPr>
              <w:rFonts w:cs="Times New Roman (Headings CS)"/>
            </w:rPr>
            <w:t>3</w:t>
          </w:r>
          <w:r w:rsidRPr="23DBF810">
            <w:rPr>
              <w:rFonts w:cs="Times New Roman (Headings CS)"/>
            </w:rPr>
            <w:t xml:space="preserve"> Release Enhancements</w:t>
          </w:r>
        </w:p>
        <w:p w14:paraId="66DAAF05" w14:textId="77777777" w:rsidR="002D0FA7" w:rsidRDefault="002D0FA7" w:rsidP="6C30F9E0">
          <w:pPr>
            <w:pStyle w:val="CoverPageDate"/>
            <w:rPr>
              <w:color w:val="000000" w:themeColor="accent2"/>
            </w:rPr>
          </w:pPr>
        </w:p>
        <w:p w14:paraId="7EE25428" w14:textId="067D7245" w:rsidR="00EE0988" w:rsidRDefault="00D90C49" w:rsidP="6C30F9E0">
          <w:pPr>
            <w:pStyle w:val="CoverPageDate"/>
            <w:rPr>
              <w:color w:val="000000" w:themeColor="accent2"/>
            </w:rPr>
          </w:pPr>
          <w:r w:rsidRPr="23DBF810">
            <w:rPr>
              <w:color w:val="000000" w:themeColor="accent2"/>
            </w:rPr>
            <w:t>7 November</w:t>
          </w:r>
          <w:r w:rsidR="766336A7" w:rsidRPr="23DBF810">
            <w:rPr>
              <w:color w:val="000000" w:themeColor="accent2"/>
            </w:rPr>
            <w:t xml:space="preserve"> </w:t>
          </w:r>
          <w:r w:rsidR="00F55113" w:rsidRPr="23DBF810">
            <w:rPr>
              <w:color w:val="000000" w:themeColor="accent2"/>
            </w:rPr>
            <w:t>2024</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31B06490" w14:textId="73C7A265" w:rsidR="00AD7CB0" w:rsidRDefault="00D61E3B">
          <w:pPr>
            <w:pStyle w:val="TOC1"/>
            <w:rPr>
              <w:rFonts w:asciiTheme="minorHAnsi" w:hAnsiTheme="minorHAnsi" w:cstheme="minorBidi"/>
              <w:b w:val="0"/>
              <w:color w:val="auto"/>
              <w:kern w:val="2"/>
              <w14:ligatures w14:val="standardContextual"/>
            </w:rPr>
          </w:pPr>
          <w:r>
            <w:fldChar w:fldCharType="begin"/>
          </w:r>
          <w:r w:rsidR="00E64A8C">
            <w:instrText>TOC \o "1-6" \z \u</w:instrText>
          </w:r>
          <w:r>
            <w:fldChar w:fldCharType="separate"/>
          </w:r>
          <w:r w:rsidR="00AD7CB0">
            <w:t>1.</w:t>
          </w:r>
          <w:r w:rsidR="00AD7CB0">
            <w:rPr>
              <w:rFonts w:asciiTheme="minorHAnsi" w:hAnsiTheme="minorHAnsi" w:cstheme="minorBidi"/>
              <w:b w:val="0"/>
              <w:color w:val="auto"/>
              <w:kern w:val="2"/>
              <w14:ligatures w14:val="standardContextual"/>
            </w:rPr>
            <w:tab/>
          </w:r>
          <w:r w:rsidR="00AD7CB0">
            <w:t>Corrected Paragon Issues</w:t>
          </w:r>
          <w:r w:rsidR="00AD7CB0">
            <w:rPr>
              <w:webHidden/>
            </w:rPr>
            <w:tab/>
          </w:r>
          <w:r w:rsidR="00AD7CB0">
            <w:rPr>
              <w:webHidden/>
            </w:rPr>
            <w:fldChar w:fldCharType="begin"/>
          </w:r>
          <w:r w:rsidR="00AD7CB0">
            <w:rPr>
              <w:webHidden/>
            </w:rPr>
            <w:instrText xml:space="preserve"> PAGEREF _Toc181691939 \h </w:instrText>
          </w:r>
          <w:r w:rsidR="00AD7CB0">
            <w:rPr>
              <w:webHidden/>
            </w:rPr>
          </w:r>
          <w:r w:rsidR="00AD7CB0">
            <w:rPr>
              <w:webHidden/>
            </w:rPr>
            <w:fldChar w:fldCharType="separate"/>
          </w:r>
          <w:r w:rsidR="00AD7CB0">
            <w:rPr>
              <w:webHidden/>
            </w:rPr>
            <w:t>2</w:t>
          </w:r>
          <w:r w:rsidR="00AD7CB0">
            <w:rPr>
              <w:webHidden/>
            </w:rPr>
            <w:fldChar w:fldCharType="end"/>
          </w:r>
        </w:p>
        <w:p w14:paraId="570EC812" w14:textId="31B5DEE4" w:rsidR="00AD7CB0" w:rsidRDefault="00AD7CB0">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rPr>
              <w:webHidden/>
            </w:rPr>
            <w:tab/>
          </w:r>
          <w:r>
            <w:rPr>
              <w:webHidden/>
            </w:rPr>
            <w:fldChar w:fldCharType="begin"/>
          </w:r>
          <w:r>
            <w:rPr>
              <w:webHidden/>
            </w:rPr>
            <w:instrText xml:space="preserve"> PAGEREF _Toc181691940 \h </w:instrText>
          </w:r>
          <w:r>
            <w:rPr>
              <w:webHidden/>
            </w:rPr>
          </w:r>
          <w:r>
            <w:rPr>
              <w:webHidden/>
            </w:rPr>
            <w:fldChar w:fldCharType="separate"/>
          </w:r>
          <w:r>
            <w:rPr>
              <w:webHidden/>
            </w:rPr>
            <w:t>3</w:t>
          </w:r>
          <w:r>
            <w:rPr>
              <w:webHidden/>
            </w:rPr>
            <w:fldChar w:fldCharType="end"/>
          </w:r>
        </w:p>
        <w:p w14:paraId="6D1E399F" w14:textId="46DBD0D2" w:rsidR="00AD7CB0" w:rsidRDefault="00AD7CB0">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No MLS Customizations and Administration</w:t>
          </w:r>
          <w:r>
            <w:rPr>
              <w:webHidden/>
            </w:rPr>
            <w:tab/>
          </w:r>
          <w:r>
            <w:rPr>
              <w:webHidden/>
            </w:rPr>
            <w:fldChar w:fldCharType="begin"/>
          </w:r>
          <w:r>
            <w:rPr>
              <w:webHidden/>
            </w:rPr>
            <w:instrText xml:space="preserve"> PAGEREF _Toc181691941 \h </w:instrText>
          </w:r>
          <w:r>
            <w:rPr>
              <w:webHidden/>
            </w:rPr>
          </w:r>
          <w:r>
            <w:rPr>
              <w:webHidden/>
            </w:rPr>
            <w:fldChar w:fldCharType="separate"/>
          </w:r>
          <w:r>
            <w:rPr>
              <w:webHidden/>
            </w:rPr>
            <w:t>3</w:t>
          </w:r>
          <w:r>
            <w:rPr>
              <w:webHidden/>
            </w:rPr>
            <w:fldChar w:fldCharType="end"/>
          </w:r>
        </w:p>
        <w:p w14:paraId="3B9575DC" w14:textId="4D57383E" w:rsidR="00AD7CB0" w:rsidRDefault="00AD7CB0">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Features</w:t>
          </w:r>
          <w:r>
            <w:rPr>
              <w:webHidden/>
            </w:rPr>
            <w:tab/>
          </w:r>
          <w:r>
            <w:rPr>
              <w:webHidden/>
            </w:rPr>
            <w:fldChar w:fldCharType="begin"/>
          </w:r>
          <w:r>
            <w:rPr>
              <w:webHidden/>
            </w:rPr>
            <w:instrText xml:space="preserve"> PAGEREF _Toc181691942 \h </w:instrText>
          </w:r>
          <w:r>
            <w:rPr>
              <w:webHidden/>
            </w:rPr>
          </w:r>
          <w:r>
            <w:rPr>
              <w:webHidden/>
            </w:rPr>
            <w:fldChar w:fldCharType="separate"/>
          </w:r>
          <w:r>
            <w:rPr>
              <w:webHidden/>
            </w:rPr>
            <w:t>3</w:t>
          </w:r>
          <w:r>
            <w:rPr>
              <w:webHidden/>
            </w:rPr>
            <w:fldChar w:fldCharType="end"/>
          </w:r>
        </w:p>
        <w:p w14:paraId="6FD73E61" w14:textId="4BD1919F" w:rsidR="00AD7CB0" w:rsidRDefault="00AD7CB0">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Paragon Corrections and Improvements</w:t>
          </w:r>
          <w:r>
            <w:rPr>
              <w:webHidden/>
            </w:rPr>
            <w:tab/>
          </w:r>
          <w:r>
            <w:rPr>
              <w:webHidden/>
            </w:rPr>
            <w:fldChar w:fldCharType="begin"/>
          </w:r>
          <w:r>
            <w:rPr>
              <w:webHidden/>
            </w:rPr>
            <w:instrText xml:space="preserve"> PAGEREF _Toc181691943 \h </w:instrText>
          </w:r>
          <w:r>
            <w:rPr>
              <w:webHidden/>
            </w:rPr>
          </w:r>
          <w:r>
            <w:rPr>
              <w:webHidden/>
            </w:rPr>
            <w:fldChar w:fldCharType="separate"/>
          </w:r>
          <w:r>
            <w:rPr>
              <w:webHidden/>
            </w:rPr>
            <w:t>3</w:t>
          </w:r>
          <w:r>
            <w:rPr>
              <w:webHidden/>
            </w:rPr>
            <w:fldChar w:fldCharType="end"/>
          </w:r>
        </w:p>
        <w:p w14:paraId="2F80F7B1" w14:textId="45AC666B" w:rsidR="00AD7CB0" w:rsidRDefault="00AD7CB0">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Paragon Connect Mapping – Side Sheets</w:t>
          </w:r>
          <w:r>
            <w:rPr>
              <w:webHidden/>
            </w:rPr>
            <w:tab/>
          </w:r>
          <w:r>
            <w:rPr>
              <w:webHidden/>
            </w:rPr>
            <w:fldChar w:fldCharType="begin"/>
          </w:r>
          <w:r>
            <w:rPr>
              <w:webHidden/>
            </w:rPr>
            <w:instrText xml:space="preserve"> PAGEREF _Toc181691944 \h </w:instrText>
          </w:r>
          <w:r>
            <w:rPr>
              <w:webHidden/>
            </w:rPr>
          </w:r>
          <w:r>
            <w:rPr>
              <w:webHidden/>
            </w:rPr>
            <w:fldChar w:fldCharType="separate"/>
          </w:r>
          <w:r>
            <w:rPr>
              <w:webHidden/>
            </w:rPr>
            <w:t>3</w:t>
          </w:r>
          <w:r>
            <w:rPr>
              <w:webHidden/>
            </w:rPr>
            <w:fldChar w:fldCharType="end"/>
          </w:r>
        </w:p>
        <w:p w14:paraId="01AAFCB9" w14:textId="724C1BD8" w:rsidR="00AD7CB0" w:rsidRDefault="00AD7CB0">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Restb.ai Photo Upload Compliance for RETS</w:t>
          </w:r>
          <w:r>
            <w:rPr>
              <w:webHidden/>
            </w:rPr>
            <w:tab/>
          </w:r>
          <w:r>
            <w:rPr>
              <w:webHidden/>
            </w:rPr>
            <w:fldChar w:fldCharType="begin"/>
          </w:r>
          <w:r>
            <w:rPr>
              <w:webHidden/>
            </w:rPr>
            <w:instrText xml:space="preserve"> PAGEREF _Toc181691945 \h </w:instrText>
          </w:r>
          <w:r>
            <w:rPr>
              <w:webHidden/>
            </w:rPr>
          </w:r>
          <w:r>
            <w:rPr>
              <w:webHidden/>
            </w:rPr>
            <w:fldChar w:fldCharType="separate"/>
          </w:r>
          <w:r>
            <w:rPr>
              <w:webHidden/>
            </w:rPr>
            <w:t>4</w:t>
          </w:r>
          <w:r>
            <w:rPr>
              <w:webHidden/>
            </w:rPr>
            <w:fldChar w:fldCharType="end"/>
          </w:r>
        </w:p>
        <w:p w14:paraId="17ADFA42" w14:textId="05BA06C3" w:rsidR="00AD7CB0" w:rsidRDefault="00AD7CB0">
          <w:pPr>
            <w:pStyle w:val="TOC2"/>
            <w:rPr>
              <w:rFonts w:cstheme="minorBidi"/>
              <w:color w:val="auto"/>
              <w:kern w:val="2"/>
              <w:sz w:val="24"/>
              <w:szCs w:val="24"/>
              <w14:ligatures w14:val="standardContextual"/>
            </w:rPr>
          </w:pPr>
          <w:r>
            <w:t>3.4.</w:t>
          </w:r>
          <w:r>
            <w:rPr>
              <w:rFonts w:cstheme="minorBidi"/>
              <w:color w:val="auto"/>
              <w:kern w:val="2"/>
              <w:sz w:val="24"/>
              <w:szCs w:val="24"/>
              <w14:ligatures w14:val="standardContextual"/>
            </w:rPr>
            <w:tab/>
          </w:r>
          <w:r>
            <w:t>Paragon Connect Listing Cart Updates</w:t>
          </w:r>
          <w:r>
            <w:rPr>
              <w:webHidden/>
            </w:rPr>
            <w:tab/>
          </w:r>
          <w:r>
            <w:rPr>
              <w:webHidden/>
            </w:rPr>
            <w:fldChar w:fldCharType="begin"/>
          </w:r>
          <w:r>
            <w:rPr>
              <w:webHidden/>
            </w:rPr>
            <w:instrText xml:space="preserve"> PAGEREF _Toc181691946 \h </w:instrText>
          </w:r>
          <w:r>
            <w:rPr>
              <w:webHidden/>
            </w:rPr>
          </w:r>
          <w:r>
            <w:rPr>
              <w:webHidden/>
            </w:rPr>
            <w:fldChar w:fldCharType="separate"/>
          </w:r>
          <w:r>
            <w:rPr>
              <w:webHidden/>
            </w:rPr>
            <w:t>4</w:t>
          </w:r>
          <w:r>
            <w:rPr>
              <w:webHidden/>
            </w:rPr>
            <w:fldChar w:fldCharType="end"/>
          </w:r>
        </w:p>
        <w:p w14:paraId="08668089" w14:textId="52194F15" w:rsidR="00AD7CB0" w:rsidRDefault="00AD7CB0">
          <w:pPr>
            <w:pStyle w:val="TOC2"/>
            <w:rPr>
              <w:rFonts w:cstheme="minorBidi"/>
              <w:color w:val="auto"/>
              <w:kern w:val="2"/>
              <w:sz w:val="24"/>
              <w:szCs w:val="24"/>
              <w14:ligatures w14:val="standardContextual"/>
            </w:rPr>
          </w:pPr>
          <w:r>
            <w:t>3.5.</w:t>
          </w:r>
          <w:r>
            <w:rPr>
              <w:rFonts w:cstheme="minorBidi"/>
              <w:color w:val="auto"/>
              <w:kern w:val="2"/>
              <w:sz w:val="24"/>
              <w:szCs w:val="24"/>
              <w14:ligatures w14:val="standardContextual"/>
            </w:rPr>
            <w:tab/>
          </w:r>
          <w:r>
            <w:t>Consumer App Invitation Code – Collaboration Center Prospect Emails</w:t>
          </w:r>
          <w:r>
            <w:rPr>
              <w:webHidden/>
            </w:rPr>
            <w:tab/>
          </w:r>
          <w:r>
            <w:rPr>
              <w:webHidden/>
            </w:rPr>
            <w:fldChar w:fldCharType="begin"/>
          </w:r>
          <w:r>
            <w:rPr>
              <w:webHidden/>
            </w:rPr>
            <w:instrText xml:space="preserve"> PAGEREF _Toc181691947 \h </w:instrText>
          </w:r>
          <w:r>
            <w:rPr>
              <w:webHidden/>
            </w:rPr>
          </w:r>
          <w:r>
            <w:rPr>
              <w:webHidden/>
            </w:rPr>
            <w:fldChar w:fldCharType="separate"/>
          </w:r>
          <w:r>
            <w:rPr>
              <w:webHidden/>
            </w:rPr>
            <w:t>5</w:t>
          </w:r>
          <w:r>
            <w:rPr>
              <w:webHidden/>
            </w:rPr>
            <w:fldChar w:fldCharType="end"/>
          </w:r>
        </w:p>
        <w:p w14:paraId="31CDFB04" w14:textId="5F5DC7FB" w:rsidR="00D61E3B" w:rsidRDefault="00D61E3B" w:rsidP="23DBF810">
          <w:pPr>
            <w:pStyle w:val="TOC2"/>
            <w:tabs>
              <w:tab w:val="clear" w:pos="8630"/>
              <w:tab w:val="left" w:pos="660"/>
              <w:tab w:val="right" w:leader="dot" w:pos="8625"/>
            </w:tabs>
          </w:pPr>
          <w:r>
            <w:fldChar w:fldCharType="end"/>
          </w:r>
        </w:p>
      </w:sdtContent>
    </w:sdt>
    <w:p w14:paraId="556DDC51" w14:textId="46238E10" w:rsidR="00E64A8C" w:rsidRDefault="00E64A8C" w:rsidP="01FE8545">
      <w:pPr>
        <w:pStyle w:val="TOC2"/>
        <w:tabs>
          <w:tab w:val="clear" w:pos="8630"/>
          <w:tab w:val="right" w:leader="dot" w:pos="8640"/>
        </w:tabs>
      </w:pPr>
    </w:p>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430400A2" w14:textId="4D51B162" w:rsidR="01FE8545" w:rsidRDefault="002D0FA7" w:rsidP="00EE663A">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40C6A09D" w14:textId="205E7623" w:rsidR="00CF139F" w:rsidRPr="00F12327" w:rsidRDefault="00CF139F" w:rsidP="00B47D88">
      <w:pPr>
        <w:pStyle w:val="BodyText"/>
        <w:spacing w:before="240"/>
        <w:jc w:val="right"/>
      </w:pPr>
    </w:p>
    <w:p w14:paraId="3448FFB2" w14:textId="510FE1BA" w:rsidR="008075F6" w:rsidRPr="00C22E9F" w:rsidRDefault="00E14D42" w:rsidP="00652DBB">
      <w:pPr>
        <w:pStyle w:val="Heading1"/>
      </w:pPr>
      <w:bookmarkStart w:id="0" w:name="_Toc162512487"/>
      <w:bookmarkStart w:id="1" w:name="_Toc162519236"/>
      <w:bookmarkStart w:id="2" w:name="_Toc181633042"/>
      <w:bookmarkStart w:id="3" w:name="_Toc181691939"/>
      <w:r>
        <w:t>Corrected</w:t>
      </w:r>
      <w:r w:rsidR="00E21A29">
        <w:t xml:space="preserve"> </w:t>
      </w:r>
      <w:r w:rsidR="002F6583">
        <w:t xml:space="preserve">Paragon </w:t>
      </w:r>
      <w:r>
        <w:t>Issues</w:t>
      </w:r>
      <w:bookmarkEnd w:id="0"/>
      <w:bookmarkEnd w:id="1"/>
      <w:bookmarkEnd w:id="2"/>
      <w:bookmarkEnd w:id="3"/>
    </w:p>
    <w:tbl>
      <w:tblPr>
        <w:tblStyle w:val="TableGrid"/>
        <w:tblW w:w="9404" w:type="dxa"/>
        <w:tblCellMar>
          <w:top w:w="101" w:type="dxa"/>
          <w:bottom w:w="14" w:type="dxa"/>
        </w:tblCellMar>
        <w:tblLook w:val="04A0" w:firstRow="1" w:lastRow="0" w:firstColumn="1" w:lastColumn="0" w:noHBand="0" w:noVBand="1"/>
      </w:tblPr>
      <w:tblGrid>
        <w:gridCol w:w="1345"/>
        <w:gridCol w:w="1943"/>
        <w:gridCol w:w="2299"/>
        <w:gridCol w:w="4140"/>
      </w:tblGrid>
      <w:tr w:rsidR="00E14D42" w:rsidRPr="00FB3D93" w14:paraId="2DECB645" w14:textId="77777777" w:rsidTr="23DBF810">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62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299"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bookmarkStart w:id="4" w:name="_Hlk158128687"/>
      <w:tr w:rsidR="00142CA9" w:rsidRPr="00142CA9" w14:paraId="04D399E2" w14:textId="77777777" w:rsidTr="23DBF810">
        <w:tblPrEx>
          <w:tblCellMar>
            <w:top w:w="0" w:type="dxa"/>
            <w:bottom w:w="0" w:type="dxa"/>
          </w:tblCellMar>
        </w:tblPrEx>
        <w:trPr>
          <w:trHeight w:val="300"/>
        </w:trPr>
        <w:tc>
          <w:tcPr>
            <w:tcW w:w="1345" w:type="dxa"/>
            <w:noWrap/>
            <w:hideMark/>
          </w:tcPr>
          <w:p w14:paraId="35246BF6"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fldChar w:fldCharType="begin"/>
            </w:r>
            <w:r w:rsidRPr="00AD7CB0">
              <w:rPr>
                <w:rFonts w:ascii="Calibri" w:eastAsia="Times New Roman" w:hAnsi="Calibri" w:cs="Calibri"/>
                <w:color w:val="000000"/>
                <w:sz w:val="21"/>
                <w:szCs w:val="21"/>
              </w:rPr>
              <w:instrText>HYPERLINK "https://jirabkmls.atlassian.net/browse/TK-19487?atlOrigin=eyJpIjoiMjBhNWIzMmFjMjdiNGE1YzhhZTE4YmM0ZjA0MDM4ZWYiLCJwIjoiZXhjZWwtamlyYSJ9"</w:instrText>
            </w:r>
            <w:r w:rsidRPr="00AD7CB0">
              <w:rPr>
                <w:rFonts w:ascii="Calibri" w:eastAsia="Times New Roman" w:hAnsi="Calibri" w:cs="Calibri"/>
                <w:color w:val="000000"/>
                <w:sz w:val="21"/>
                <w:szCs w:val="21"/>
              </w:rPr>
            </w:r>
            <w:r w:rsidRPr="00AD7CB0">
              <w:rPr>
                <w:rFonts w:ascii="Calibri" w:eastAsia="Times New Roman" w:hAnsi="Calibri" w:cs="Calibri"/>
                <w:color w:val="000000"/>
                <w:sz w:val="21"/>
                <w:szCs w:val="21"/>
              </w:rPr>
              <w:fldChar w:fldCharType="separate"/>
            </w:r>
            <w:r w:rsidRPr="00AD7CB0">
              <w:rPr>
                <w:rFonts w:ascii="Calibri" w:eastAsia="Times New Roman" w:hAnsi="Calibri" w:cs="Calibri"/>
                <w:color w:val="000000"/>
                <w:sz w:val="21"/>
                <w:szCs w:val="21"/>
              </w:rPr>
              <w:t>TK-19487</w:t>
            </w:r>
            <w:r w:rsidRPr="00AD7CB0">
              <w:rPr>
                <w:rFonts w:ascii="Calibri" w:eastAsia="Times New Roman" w:hAnsi="Calibri" w:cs="Calibri"/>
                <w:color w:val="000000"/>
                <w:sz w:val="21"/>
                <w:szCs w:val="21"/>
              </w:rPr>
              <w:fldChar w:fldCharType="end"/>
            </w:r>
          </w:p>
        </w:tc>
        <w:tc>
          <w:tcPr>
            <w:tcW w:w="1620" w:type="dxa"/>
            <w:noWrap/>
            <w:hideMark/>
          </w:tcPr>
          <w:p w14:paraId="514E8725" w14:textId="77777777" w:rsidR="00142CA9" w:rsidRPr="00AD7CB0" w:rsidRDefault="00142CA9" w:rsidP="00142CA9">
            <w:pPr>
              <w:spacing w:line="240" w:lineRule="auto"/>
              <w:rPr>
                <w:rFonts w:ascii="Calibri" w:eastAsia="Times New Roman" w:hAnsi="Calibri" w:cs="Calibri"/>
                <w:color w:val="000000"/>
                <w:sz w:val="21"/>
                <w:szCs w:val="21"/>
              </w:rPr>
            </w:pPr>
            <w:proofErr w:type="spellStart"/>
            <w:r w:rsidRPr="00AD7CB0">
              <w:rPr>
                <w:rFonts w:ascii="Calibri" w:eastAsia="Times New Roman" w:hAnsi="Calibri" w:cs="Calibri"/>
                <w:color w:val="000000"/>
                <w:sz w:val="21"/>
                <w:szCs w:val="21"/>
              </w:rPr>
              <w:t>WebAPI</w:t>
            </w:r>
            <w:proofErr w:type="spellEnd"/>
          </w:p>
        </w:tc>
        <w:tc>
          <w:tcPr>
            <w:tcW w:w="2299" w:type="dxa"/>
            <w:noWrap/>
            <w:hideMark/>
          </w:tcPr>
          <w:p w14:paraId="4CA37AEB"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GALMLS - Greater Alabama MLS</w:t>
            </w:r>
          </w:p>
        </w:tc>
        <w:tc>
          <w:tcPr>
            <w:tcW w:w="4140" w:type="dxa"/>
            <w:noWrap/>
            <w:hideMark/>
          </w:tcPr>
          <w:p w14:paraId="36AF7977" w14:textId="77777777" w:rsidR="00142CA9" w:rsidRPr="00AD7CB0" w:rsidRDefault="75171BDC" w:rsidP="23DBF810">
            <w:pPr>
              <w:spacing w:line="240" w:lineRule="auto"/>
              <w:rPr>
                <w:rFonts w:ascii="Calibri" w:eastAsia="Times New Roman" w:hAnsi="Calibri" w:cs="Calibri"/>
                <w:color w:val="000000"/>
                <w:sz w:val="21"/>
                <w:szCs w:val="21"/>
              </w:rPr>
            </w:pPr>
            <w:proofErr w:type="spellStart"/>
            <w:r w:rsidRPr="00AD7CB0">
              <w:rPr>
                <w:rFonts w:ascii="Calibri" w:eastAsia="Times New Roman" w:hAnsi="Calibri" w:cs="Calibri"/>
                <w:color w:val="000000" w:themeColor="accent2"/>
                <w:sz w:val="21"/>
                <w:szCs w:val="21"/>
              </w:rPr>
              <w:t>OpenMLS</w:t>
            </w:r>
            <w:proofErr w:type="spellEnd"/>
            <w:r w:rsidRPr="00AD7CB0">
              <w:rPr>
                <w:rFonts w:ascii="Calibri" w:eastAsia="Times New Roman" w:hAnsi="Calibri" w:cs="Calibri"/>
                <w:color w:val="000000" w:themeColor="accent2"/>
                <w:sz w:val="21"/>
                <w:szCs w:val="21"/>
              </w:rPr>
              <w:t xml:space="preserve">: </w:t>
            </w:r>
            <w:proofErr w:type="spellStart"/>
            <w:r w:rsidRPr="00AD7CB0">
              <w:rPr>
                <w:rFonts w:ascii="Calibri" w:eastAsia="Times New Roman" w:hAnsi="Calibri" w:cs="Calibri"/>
                <w:color w:val="000000" w:themeColor="accent2"/>
                <w:sz w:val="21"/>
                <w:szCs w:val="21"/>
              </w:rPr>
              <w:t>nextLink</w:t>
            </w:r>
            <w:proofErr w:type="spellEnd"/>
            <w:r w:rsidRPr="00AD7CB0">
              <w:rPr>
                <w:rFonts w:ascii="Calibri" w:eastAsia="Times New Roman" w:hAnsi="Calibri" w:cs="Calibri"/>
                <w:color w:val="000000" w:themeColor="accent2"/>
                <w:sz w:val="21"/>
                <w:szCs w:val="21"/>
              </w:rPr>
              <w:t xml:space="preserve"> Responses are Not Consistent [P</w:t>
            </w:r>
            <w:proofErr w:type="gramStart"/>
            <w:r w:rsidRPr="00AD7CB0">
              <w:rPr>
                <w:rFonts w:ascii="Calibri" w:eastAsia="Times New Roman" w:hAnsi="Calibri" w:cs="Calibri"/>
                <w:color w:val="000000" w:themeColor="accent2"/>
                <w:sz w:val="21"/>
                <w:szCs w:val="21"/>
              </w:rPr>
              <w:t>90:GALMLS</w:t>
            </w:r>
            <w:proofErr w:type="gramEnd"/>
            <w:r w:rsidRPr="00AD7CB0">
              <w:rPr>
                <w:rFonts w:ascii="Calibri" w:eastAsia="Times New Roman" w:hAnsi="Calibri" w:cs="Calibri"/>
                <w:color w:val="000000" w:themeColor="accent2"/>
                <w:sz w:val="21"/>
                <w:szCs w:val="21"/>
              </w:rPr>
              <w:t>]</w:t>
            </w:r>
          </w:p>
        </w:tc>
      </w:tr>
      <w:tr w:rsidR="00142CA9" w:rsidRPr="00142CA9" w14:paraId="61B08664" w14:textId="77777777" w:rsidTr="23DBF810">
        <w:tblPrEx>
          <w:tblCellMar>
            <w:top w:w="0" w:type="dxa"/>
            <w:bottom w:w="0" w:type="dxa"/>
          </w:tblCellMar>
        </w:tblPrEx>
        <w:trPr>
          <w:trHeight w:val="300"/>
        </w:trPr>
        <w:tc>
          <w:tcPr>
            <w:tcW w:w="1345" w:type="dxa"/>
            <w:noWrap/>
            <w:hideMark/>
          </w:tcPr>
          <w:p w14:paraId="44C329CD" w14:textId="77777777" w:rsidR="00142CA9" w:rsidRPr="00AD7CB0" w:rsidRDefault="00142CA9" w:rsidP="00142CA9">
            <w:pPr>
              <w:spacing w:line="240" w:lineRule="auto"/>
              <w:rPr>
                <w:rFonts w:ascii="Calibri" w:eastAsia="Times New Roman" w:hAnsi="Calibri" w:cs="Calibri"/>
                <w:color w:val="000000"/>
                <w:sz w:val="21"/>
                <w:szCs w:val="21"/>
              </w:rPr>
            </w:pPr>
            <w:hyperlink r:id="rId13" w:history="1">
              <w:r w:rsidRPr="00AD7CB0">
                <w:rPr>
                  <w:rFonts w:ascii="Calibri" w:eastAsia="Times New Roman" w:hAnsi="Calibri" w:cs="Calibri"/>
                  <w:color w:val="000000"/>
                  <w:sz w:val="21"/>
                  <w:szCs w:val="21"/>
                </w:rPr>
                <w:t>TK-21134</w:t>
              </w:r>
            </w:hyperlink>
          </w:p>
        </w:tc>
        <w:tc>
          <w:tcPr>
            <w:tcW w:w="1620" w:type="dxa"/>
            <w:noWrap/>
            <w:hideMark/>
          </w:tcPr>
          <w:p w14:paraId="0E2767E1" w14:textId="77777777" w:rsidR="00142CA9" w:rsidRPr="00AD7CB0" w:rsidRDefault="00142CA9" w:rsidP="00142CA9">
            <w:pPr>
              <w:spacing w:line="240" w:lineRule="auto"/>
              <w:rPr>
                <w:rFonts w:ascii="Calibri" w:eastAsia="Times New Roman" w:hAnsi="Calibri" w:cs="Calibri"/>
                <w:color w:val="000000"/>
                <w:sz w:val="21"/>
                <w:szCs w:val="21"/>
              </w:rPr>
            </w:pPr>
            <w:proofErr w:type="spellStart"/>
            <w:r w:rsidRPr="00AD7CB0">
              <w:rPr>
                <w:rFonts w:ascii="Calibri" w:eastAsia="Times New Roman" w:hAnsi="Calibri" w:cs="Calibri"/>
                <w:color w:val="000000"/>
                <w:sz w:val="21"/>
                <w:szCs w:val="21"/>
              </w:rPr>
              <w:t>Hotsheet</w:t>
            </w:r>
            <w:proofErr w:type="spellEnd"/>
          </w:p>
        </w:tc>
        <w:tc>
          <w:tcPr>
            <w:tcW w:w="2299" w:type="dxa"/>
            <w:noWrap/>
            <w:hideMark/>
          </w:tcPr>
          <w:p w14:paraId="18C8E461"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PRIMEMLS - Prime MLS (NEREN)</w:t>
            </w:r>
          </w:p>
        </w:tc>
        <w:tc>
          <w:tcPr>
            <w:tcW w:w="4140" w:type="dxa"/>
            <w:noWrap/>
            <w:hideMark/>
          </w:tcPr>
          <w:p w14:paraId="6DEE1535"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 xml:space="preserve">Error Received when Attempting to Update Default Template for </w:t>
            </w:r>
            <w:proofErr w:type="spellStart"/>
            <w:r w:rsidRPr="00AD7CB0">
              <w:rPr>
                <w:rFonts w:ascii="Calibri" w:eastAsia="Times New Roman" w:hAnsi="Calibri" w:cs="Calibri"/>
                <w:color w:val="000000" w:themeColor="accent2"/>
                <w:sz w:val="21"/>
                <w:szCs w:val="21"/>
              </w:rPr>
              <w:t>Hotsheet</w:t>
            </w:r>
            <w:proofErr w:type="spellEnd"/>
            <w:r w:rsidRPr="00AD7CB0">
              <w:rPr>
                <w:rFonts w:ascii="Calibri" w:eastAsia="Times New Roman" w:hAnsi="Calibri" w:cs="Calibri"/>
                <w:color w:val="000000" w:themeColor="accent2"/>
                <w:sz w:val="21"/>
                <w:szCs w:val="21"/>
              </w:rPr>
              <w:t xml:space="preserve"> in Connect</w:t>
            </w:r>
          </w:p>
        </w:tc>
      </w:tr>
      <w:tr w:rsidR="00142CA9" w:rsidRPr="00142CA9" w14:paraId="3ED9121F" w14:textId="77777777" w:rsidTr="23DBF810">
        <w:tblPrEx>
          <w:tblCellMar>
            <w:top w:w="0" w:type="dxa"/>
            <w:bottom w:w="0" w:type="dxa"/>
          </w:tblCellMar>
        </w:tblPrEx>
        <w:trPr>
          <w:trHeight w:val="300"/>
        </w:trPr>
        <w:tc>
          <w:tcPr>
            <w:tcW w:w="1345" w:type="dxa"/>
            <w:noWrap/>
            <w:hideMark/>
          </w:tcPr>
          <w:p w14:paraId="4C209926" w14:textId="77777777" w:rsidR="00142CA9" w:rsidRPr="00AD7CB0" w:rsidRDefault="00142CA9" w:rsidP="00142CA9">
            <w:pPr>
              <w:spacing w:line="240" w:lineRule="auto"/>
              <w:rPr>
                <w:rFonts w:ascii="Calibri" w:eastAsia="Times New Roman" w:hAnsi="Calibri" w:cs="Calibri"/>
                <w:color w:val="000000"/>
                <w:sz w:val="21"/>
                <w:szCs w:val="21"/>
              </w:rPr>
            </w:pPr>
            <w:hyperlink r:id="rId14" w:history="1">
              <w:r w:rsidRPr="00AD7CB0">
                <w:rPr>
                  <w:rFonts w:ascii="Calibri" w:eastAsia="Times New Roman" w:hAnsi="Calibri" w:cs="Calibri"/>
                  <w:color w:val="000000"/>
                  <w:sz w:val="21"/>
                  <w:szCs w:val="21"/>
                </w:rPr>
                <w:t>TK-20428</w:t>
              </w:r>
            </w:hyperlink>
          </w:p>
        </w:tc>
        <w:tc>
          <w:tcPr>
            <w:tcW w:w="1620" w:type="dxa"/>
            <w:noWrap/>
            <w:hideMark/>
          </w:tcPr>
          <w:p w14:paraId="19A01316"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Email</w:t>
            </w:r>
          </w:p>
        </w:tc>
        <w:tc>
          <w:tcPr>
            <w:tcW w:w="2299" w:type="dxa"/>
            <w:noWrap/>
            <w:hideMark/>
          </w:tcPr>
          <w:p w14:paraId="2D08E306" w14:textId="7709849D"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 xml:space="preserve">NGLRMLS - Northern Great Lakes </w:t>
            </w:r>
            <w:proofErr w:type="gramStart"/>
            <w:r w:rsidRPr="00AD7CB0">
              <w:rPr>
                <w:rFonts w:ascii="Calibri" w:eastAsia="Times New Roman" w:hAnsi="Calibri" w:cs="Calibri"/>
                <w:color w:val="000000" w:themeColor="accent2"/>
                <w:sz w:val="21"/>
                <w:szCs w:val="21"/>
              </w:rPr>
              <w:t>MLS;RASM</w:t>
            </w:r>
            <w:proofErr w:type="gramEnd"/>
            <w:r w:rsidRPr="00AD7CB0">
              <w:rPr>
                <w:rFonts w:ascii="Calibri" w:eastAsia="Times New Roman" w:hAnsi="Calibri" w:cs="Calibri"/>
                <w:color w:val="000000" w:themeColor="accent2"/>
                <w:sz w:val="21"/>
                <w:szCs w:val="21"/>
              </w:rPr>
              <w:t xml:space="preserve"> - REALTOR Assoc of Southern MN;RMLSA - Regional MLS Alliance (Peoria);SMLSA - Strategic MLS </w:t>
            </w:r>
            <w:proofErr w:type="spellStart"/>
            <w:r w:rsidRPr="00AD7CB0">
              <w:rPr>
                <w:rFonts w:ascii="Calibri" w:eastAsia="Times New Roman" w:hAnsi="Calibri" w:cs="Calibri"/>
                <w:color w:val="000000" w:themeColor="accent2"/>
                <w:sz w:val="21"/>
                <w:szCs w:val="21"/>
              </w:rPr>
              <w:t>Alliance;TBRMLS</w:t>
            </w:r>
            <w:proofErr w:type="spellEnd"/>
            <w:r w:rsidRPr="00AD7CB0">
              <w:rPr>
                <w:rFonts w:ascii="Calibri" w:eastAsia="Times New Roman" w:hAnsi="Calibri" w:cs="Calibri"/>
                <w:color w:val="000000" w:themeColor="accent2"/>
                <w:sz w:val="21"/>
                <w:szCs w:val="21"/>
              </w:rPr>
              <w:t xml:space="preserve"> - </w:t>
            </w:r>
            <w:proofErr w:type="spellStart"/>
            <w:r w:rsidRPr="00AD7CB0">
              <w:rPr>
                <w:rFonts w:ascii="Calibri" w:eastAsia="Times New Roman" w:hAnsi="Calibri" w:cs="Calibri"/>
                <w:color w:val="000000" w:themeColor="accent2"/>
                <w:sz w:val="21"/>
                <w:szCs w:val="21"/>
              </w:rPr>
              <w:t>Tallahassee;VALLEYMLS</w:t>
            </w:r>
            <w:proofErr w:type="spellEnd"/>
            <w:r w:rsidRPr="00AD7CB0">
              <w:rPr>
                <w:rFonts w:ascii="Calibri" w:eastAsia="Times New Roman" w:hAnsi="Calibri" w:cs="Calibri"/>
                <w:color w:val="000000" w:themeColor="accent2"/>
                <w:sz w:val="21"/>
                <w:szCs w:val="21"/>
              </w:rPr>
              <w:t xml:space="preserve"> - </w:t>
            </w:r>
            <w:proofErr w:type="spellStart"/>
            <w:r w:rsidRPr="00AD7CB0">
              <w:rPr>
                <w:rFonts w:ascii="Calibri" w:eastAsia="Times New Roman" w:hAnsi="Calibri" w:cs="Calibri"/>
                <w:color w:val="000000" w:themeColor="accent2"/>
                <w:sz w:val="21"/>
                <w:szCs w:val="21"/>
              </w:rPr>
              <w:t>ValleyMLS</w:t>
            </w:r>
            <w:proofErr w:type="spellEnd"/>
            <w:r w:rsidRPr="00AD7CB0">
              <w:rPr>
                <w:rFonts w:ascii="Calibri" w:eastAsia="Times New Roman" w:hAnsi="Calibri" w:cs="Calibri"/>
                <w:color w:val="000000" w:themeColor="accent2"/>
                <w:sz w:val="21"/>
                <w:szCs w:val="21"/>
              </w:rPr>
              <w:t xml:space="preserve"> </w:t>
            </w:r>
          </w:p>
        </w:tc>
        <w:tc>
          <w:tcPr>
            <w:tcW w:w="4140" w:type="dxa"/>
            <w:noWrap/>
            <w:hideMark/>
          </w:tcPr>
          <w:p w14:paraId="48FA2137"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Wrong Agent picture displaying in Collab links and Collab Center</w:t>
            </w:r>
          </w:p>
        </w:tc>
      </w:tr>
      <w:tr w:rsidR="00142CA9" w:rsidRPr="00142CA9" w14:paraId="41F90AC9" w14:textId="77777777" w:rsidTr="23DBF810">
        <w:tblPrEx>
          <w:tblCellMar>
            <w:top w:w="0" w:type="dxa"/>
            <w:bottom w:w="0" w:type="dxa"/>
          </w:tblCellMar>
        </w:tblPrEx>
        <w:trPr>
          <w:trHeight w:val="300"/>
        </w:trPr>
        <w:tc>
          <w:tcPr>
            <w:tcW w:w="1345" w:type="dxa"/>
            <w:noWrap/>
            <w:hideMark/>
          </w:tcPr>
          <w:p w14:paraId="2899129E" w14:textId="77777777" w:rsidR="00142CA9" w:rsidRPr="00AD7CB0" w:rsidRDefault="00142CA9" w:rsidP="00142CA9">
            <w:pPr>
              <w:spacing w:line="240" w:lineRule="auto"/>
              <w:rPr>
                <w:rFonts w:ascii="Calibri" w:eastAsia="Times New Roman" w:hAnsi="Calibri" w:cs="Calibri"/>
                <w:color w:val="000000"/>
                <w:sz w:val="21"/>
                <w:szCs w:val="21"/>
              </w:rPr>
            </w:pPr>
            <w:hyperlink r:id="rId15" w:history="1">
              <w:r w:rsidRPr="00AD7CB0">
                <w:rPr>
                  <w:rFonts w:ascii="Calibri" w:eastAsia="Times New Roman" w:hAnsi="Calibri" w:cs="Calibri"/>
                  <w:color w:val="000000"/>
                  <w:sz w:val="21"/>
                  <w:szCs w:val="21"/>
                </w:rPr>
                <w:t>TK-20930</w:t>
              </w:r>
            </w:hyperlink>
          </w:p>
        </w:tc>
        <w:tc>
          <w:tcPr>
            <w:tcW w:w="1620" w:type="dxa"/>
            <w:noWrap/>
            <w:hideMark/>
          </w:tcPr>
          <w:p w14:paraId="136C0BB2"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View/Reports</w:t>
            </w:r>
          </w:p>
        </w:tc>
        <w:tc>
          <w:tcPr>
            <w:tcW w:w="2299" w:type="dxa"/>
            <w:noWrap/>
            <w:hideMark/>
          </w:tcPr>
          <w:p w14:paraId="33096C67"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RANM - New Mexico MLS</w:t>
            </w:r>
          </w:p>
        </w:tc>
        <w:tc>
          <w:tcPr>
            <w:tcW w:w="4140" w:type="dxa"/>
            <w:noWrap/>
            <w:hideMark/>
          </w:tcPr>
          <w:p w14:paraId="0B9082DD"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PC Detail View gives error when House Agent (ID -1) is assigned as any list agent</w:t>
            </w:r>
          </w:p>
        </w:tc>
      </w:tr>
      <w:tr w:rsidR="00142CA9" w:rsidRPr="00142CA9" w14:paraId="29EA869F" w14:textId="77777777" w:rsidTr="23DBF810">
        <w:tblPrEx>
          <w:tblCellMar>
            <w:top w:w="0" w:type="dxa"/>
            <w:bottom w:w="0" w:type="dxa"/>
          </w:tblCellMar>
        </w:tblPrEx>
        <w:trPr>
          <w:trHeight w:val="300"/>
        </w:trPr>
        <w:tc>
          <w:tcPr>
            <w:tcW w:w="1345" w:type="dxa"/>
            <w:noWrap/>
            <w:hideMark/>
          </w:tcPr>
          <w:p w14:paraId="0A1FAB32" w14:textId="77777777" w:rsidR="00142CA9" w:rsidRPr="00AD7CB0" w:rsidRDefault="00142CA9" w:rsidP="00142CA9">
            <w:pPr>
              <w:spacing w:line="240" w:lineRule="auto"/>
              <w:rPr>
                <w:rFonts w:ascii="Calibri" w:eastAsia="Times New Roman" w:hAnsi="Calibri" w:cs="Calibri"/>
                <w:color w:val="000000"/>
                <w:sz w:val="21"/>
                <w:szCs w:val="21"/>
              </w:rPr>
            </w:pPr>
            <w:hyperlink r:id="rId16" w:history="1">
              <w:r w:rsidRPr="00AD7CB0">
                <w:rPr>
                  <w:rFonts w:ascii="Calibri" w:eastAsia="Times New Roman" w:hAnsi="Calibri" w:cs="Calibri"/>
                  <w:color w:val="000000"/>
                  <w:sz w:val="21"/>
                  <w:szCs w:val="21"/>
                </w:rPr>
                <w:t>TK-20758</w:t>
              </w:r>
            </w:hyperlink>
          </w:p>
        </w:tc>
        <w:tc>
          <w:tcPr>
            <w:tcW w:w="1620" w:type="dxa"/>
            <w:noWrap/>
            <w:hideMark/>
          </w:tcPr>
          <w:p w14:paraId="7BF75F66"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View/Reports</w:t>
            </w:r>
          </w:p>
        </w:tc>
        <w:tc>
          <w:tcPr>
            <w:tcW w:w="2299" w:type="dxa"/>
            <w:noWrap/>
            <w:hideMark/>
          </w:tcPr>
          <w:p w14:paraId="5C13BBC5"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RMLSA - Regional MLS Alliance (Peoria)</w:t>
            </w:r>
          </w:p>
        </w:tc>
        <w:tc>
          <w:tcPr>
            <w:tcW w:w="4140" w:type="dxa"/>
            <w:noWrap/>
            <w:hideMark/>
          </w:tcPr>
          <w:p w14:paraId="7C176E2C"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CCR loading and then immediately switching to an error page</w:t>
            </w:r>
          </w:p>
        </w:tc>
      </w:tr>
      <w:tr w:rsidR="00142CA9" w:rsidRPr="00142CA9" w14:paraId="3D790080" w14:textId="77777777" w:rsidTr="23DBF810">
        <w:tblPrEx>
          <w:tblCellMar>
            <w:top w:w="0" w:type="dxa"/>
            <w:bottom w:w="0" w:type="dxa"/>
          </w:tblCellMar>
        </w:tblPrEx>
        <w:trPr>
          <w:trHeight w:val="300"/>
        </w:trPr>
        <w:tc>
          <w:tcPr>
            <w:tcW w:w="1345" w:type="dxa"/>
            <w:noWrap/>
            <w:hideMark/>
          </w:tcPr>
          <w:p w14:paraId="253B4653" w14:textId="77777777" w:rsidR="00142CA9" w:rsidRPr="00AD7CB0" w:rsidRDefault="00142CA9" w:rsidP="00142CA9">
            <w:pPr>
              <w:spacing w:line="240" w:lineRule="auto"/>
              <w:rPr>
                <w:rFonts w:ascii="Calibri" w:eastAsia="Times New Roman" w:hAnsi="Calibri" w:cs="Calibri"/>
                <w:color w:val="000000"/>
                <w:sz w:val="21"/>
                <w:szCs w:val="21"/>
              </w:rPr>
            </w:pPr>
            <w:hyperlink r:id="rId17" w:history="1">
              <w:r w:rsidRPr="00AD7CB0">
                <w:rPr>
                  <w:rFonts w:ascii="Calibri" w:eastAsia="Times New Roman" w:hAnsi="Calibri" w:cs="Calibri"/>
                  <w:color w:val="000000"/>
                  <w:sz w:val="21"/>
                  <w:szCs w:val="21"/>
                </w:rPr>
                <w:t>TK-20628</w:t>
              </w:r>
            </w:hyperlink>
          </w:p>
        </w:tc>
        <w:tc>
          <w:tcPr>
            <w:tcW w:w="1620" w:type="dxa"/>
            <w:noWrap/>
            <w:hideMark/>
          </w:tcPr>
          <w:p w14:paraId="6E059958"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Configuration</w:t>
            </w:r>
          </w:p>
        </w:tc>
        <w:tc>
          <w:tcPr>
            <w:tcW w:w="2299" w:type="dxa"/>
            <w:noWrap/>
            <w:hideMark/>
          </w:tcPr>
          <w:p w14:paraId="67D8B1D6"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BCRES - REB2 Residential</w:t>
            </w:r>
          </w:p>
        </w:tc>
        <w:tc>
          <w:tcPr>
            <w:tcW w:w="4140" w:type="dxa"/>
            <w:noWrap/>
            <w:hideMark/>
          </w:tcPr>
          <w:p w14:paraId="7F2B5C18"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Price Change Arrows do not display in CCR Site</w:t>
            </w:r>
          </w:p>
        </w:tc>
      </w:tr>
      <w:tr w:rsidR="00142CA9" w:rsidRPr="00142CA9" w14:paraId="3AD96802" w14:textId="77777777" w:rsidTr="23DBF810">
        <w:tblPrEx>
          <w:tblCellMar>
            <w:top w:w="0" w:type="dxa"/>
            <w:bottom w:w="0" w:type="dxa"/>
          </w:tblCellMar>
        </w:tblPrEx>
        <w:trPr>
          <w:trHeight w:val="300"/>
        </w:trPr>
        <w:tc>
          <w:tcPr>
            <w:tcW w:w="1345" w:type="dxa"/>
            <w:noWrap/>
            <w:hideMark/>
          </w:tcPr>
          <w:p w14:paraId="66150B09" w14:textId="77777777" w:rsidR="00142CA9" w:rsidRPr="00AD7CB0" w:rsidRDefault="00142CA9" w:rsidP="00142CA9">
            <w:pPr>
              <w:spacing w:line="240" w:lineRule="auto"/>
              <w:rPr>
                <w:rFonts w:ascii="Calibri" w:eastAsia="Times New Roman" w:hAnsi="Calibri" w:cs="Calibri"/>
                <w:color w:val="000000"/>
                <w:sz w:val="21"/>
                <w:szCs w:val="21"/>
              </w:rPr>
            </w:pPr>
            <w:hyperlink r:id="rId18" w:history="1">
              <w:r w:rsidRPr="00AD7CB0">
                <w:rPr>
                  <w:rFonts w:ascii="Calibri" w:eastAsia="Times New Roman" w:hAnsi="Calibri" w:cs="Calibri"/>
                  <w:color w:val="000000"/>
                  <w:sz w:val="21"/>
                  <w:szCs w:val="21"/>
                </w:rPr>
                <w:t>TK-20576</w:t>
              </w:r>
            </w:hyperlink>
          </w:p>
        </w:tc>
        <w:tc>
          <w:tcPr>
            <w:tcW w:w="1620" w:type="dxa"/>
            <w:noWrap/>
            <w:hideMark/>
          </w:tcPr>
          <w:p w14:paraId="50553E9F"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Third Party</w:t>
            </w:r>
          </w:p>
        </w:tc>
        <w:tc>
          <w:tcPr>
            <w:tcW w:w="2299" w:type="dxa"/>
            <w:noWrap/>
            <w:hideMark/>
          </w:tcPr>
          <w:p w14:paraId="7150383E"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 xml:space="preserve">CCAR - Coastal Carolinas </w:t>
            </w:r>
            <w:proofErr w:type="gramStart"/>
            <w:r w:rsidRPr="00AD7CB0">
              <w:rPr>
                <w:rFonts w:ascii="Calibri" w:eastAsia="Times New Roman" w:hAnsi="Calibri" w:cs="Calibri"/>
                <w:color w:val="000000" w:themeColor="accent2"/>
                <w:sz w:val="21"/>
                <w:szCs w:val="21"/>
              </w:rPr>
              <w:t>AOR;RAE</w:t>
            </w:r>
            <w:proofErr w:type="gramEnd"/>
            <w:r w:rsidRPr="00AD7CB0">
              <w:rPr>
                <w:rFonts w:ascii="Calibri" w:eastAsia="Times New Roman" w:hAnsi="Calibri" w:cs="Calibri"/>
                <w:color w:val="000000" w:themeColor="accent2"/>
                <w:sz w:val="21"/>
                <w:szCs w:val="21"/>
              </w:rPr>
              <w:t xml:space="preserve"> - REALTOR Assoc of Edmonton</w:t>
            </w:r>
          </w:p>
        </w:tc>
        <w:tc>
          <w:tcPr>
            <w:tcW w:w="4140" w:type="dxa"/>
            <w:noWrap/>
            <w:hideMark/>
          </w:tcPr>
          <w:p w14:paraId="2D8AA49A" w14:textId="77777777" w:rsidR="00142CA9" w:rsidRPr="00AD7CB0" w:rsidRDefault="75171BDC" w:rsidP="23DBF810">
            <w:pPr>
              <w:spacing w:line="240" w:lineRule="auto"/>
              <w:rPr>
                <w:rFonts w:ascii="Calibri" w:eastAsia="Times New Roman" w:hAnsi="Calibri" w:cs="Calibri"/>
                <w:color w:val="000000"/>
                <w:sz w:val="21"/>
                <w:szCs w:val="21"/>
              </w:rPr>
            </w:pPr>
            <w:proofErr w:type="spellStart"/>
            <w:r w:rsidRPr="00AD7CB0">
              <w:rPr>
                <w:rFonts w:ascii="Calibri" w:eastAsia="Times New Roman" w:hAnsi="Calibri" w:cs="Calibri"/>
                <w:color w:val="000000" w:themeColor="accent2"/>
                <w:sz w:val="21"/>
                <w:szCs w:val="21"/>
              </w:rPr>
              <w:t>ShowingTime</w:t>
            </w:r>
            <w:proofErr w:type="spellEnd"/>
            <w:r w:rsidRPr="00AD7CB0">
              <w:rPr>
                <w:rFonts w:ascii="Calibri" w:eastAsia="Times New Roman" w:hAnsi="Calibri" w:cs="Calibri"/>
                <w:color w:val="000000" w:themeColor="accent2"/>
                <w:sz w:val="21"/>
                <w:szCs w:val="21"/>
              </w:rPr>
              <w:t xml:space="preserve"> Activity returning all 0's for Seller Side Activity Report </w:t>
            </w:r>
          </w:p>
        </w:tc>
      </w:tr>
      <w:tr w:rsidR="00142CA9" w:rsidRPr="00142CA9" w14:paraId="0A3CD046" w14:textId="77777777" w:rsidTr="23DBF810">
        <w:tblPrEx>
          <w:tblCellMar>
            <w:top w:w="0" w:type="dxa"/>
            <w:bottom w:w="0" w:type="dxa"/>
          </w:tblCellMar>
        </w:tblPrEx>
        <w:trPr>
          <w:trHeight w:val="300"/>
        </w:trPr>
        <w:tc>
          <w:tcPr>
            <w:tcW w:w="1345" w:type="dxa"/>
            <w:noWrap/>
            <w:hideMark/>
          </w:tcPr>
          <w:p w14:paraId="4177FA2E" w14:textId="77777777" w:rsidR="00142CA9" w:rsidRPr="00AD7CB0" w:rsidRDefault="00142CA9" w:rsidP="00142CA9">
            <w:pPr>
              <w:spacing w:line="240" w:lineRule="auto"/>
              <w:rPr>
                <w:rFonts w:ascii="Calibri" w:eastAsia="Times New Roman" w:hAnsi="Calibri" w:cs="Calibri"/>
                <w:color w:val="000000"/>
                <w:sz w:val="21"/>
                <w:szCs w:val="21"/>
              </w:rPr>
            </w:pPr>
            <w:hyperlink r:id="rId19" w:history="1">
              <w:r w:rsidRPr="00AD7CB0">
                <w:rPr>
                  <w:rFonts w:ascii="Calibri" w:eastAsia="Times New Roman" w:hAnsi="Calibri" w:cs="Calibri"/>
                  <w:color w:val="000000"/>
                  <w:sz w:val="21"/>
                  <w:szCs w:val="21"/>
                </w:rPr>
                <w:t>TK-20480</w:t>
              </w:r>
            </w:hyperlink>
          </w:p>
        </w:tc>
        <w:tc>
          <w:tcPr>
            <w:tcW w:w="1620" w:type="dxa"/>
            <w:noWrap/>
            <w:hideMark/>
          </w:tcPr>
          <w:p w14:paraId="32C58E4E"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Third Party</w:t>
            </w:r>
          </w:p>
        </w:tc>
        <w:tc>
          <w:tcPr>
            <w:tcW w:w="2299" w:type="dxa"/>
            <w:noWrap/>
            <w:hideMark/>
          </w:tcPr>
          <w:p w14:paraId="5FF106C6"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SCWMLS - South Central Wisconsin (Madison)</w:t>
            </w:r>
          </w:p>
        </w:tc>
        <w:tc>
          <w:tcPr>
            <w:tcW w:w="4140" w:type="dxa"/>
            <w:noWrap/>
            <w:hideMark/>
          </w:tcPr>
          <w:p w14:paraId="3C9DBBDD" w14:textId="77777777" w:rsidR="00142CA9" w:rsidRPr="00AD7CB0" w:rsidRDefault="75171BDC" w:rsidP="23DBF810">
            <w:pPr>
              <w:spacing w:line="240" w:lineRule="auto"/>
              <w:rPr>
                <w:rFonts w:ascii="Calibri" w:eastAsia="Times New Roman" w:hAnsi="Calibri" w:cs="Calibri"/>
                <w:color w:val="000000"/>
                <w:sz w:val="21"/>
                <w:szCs w:val="21"/>
              </w:rPr>
            </w:pPr>
            <w:proofErr w:type="spellStart"/>
            <w:r w:rsidRPr="00AD7CB0">
              <w:rPr>
                <w:rFonts w:ascii="Calibri" w:eastAsia="Times New Roman" w:hAnsi="Calibri" w:cs="Calibri"/>
                <w:color w:val="000000" w:themeColor="accent2"/>
                <w:sz w:val="21"/>
                <w:szCs w:val="21"/>
              </w:rPr>
              <w:t>PubLink</w:t>
            </w:r>
            <w:proofErr w:type="spellEnd"/>
            <w:r w:rsidRPr="00AD7CB0">
              <w:rPr>
                <w:rFonts w:ascii="Calibri" w:eastAsia="Times New Roman" w:hAnsi="Calibri" w:cs="Calibri"/>
                <w:color w:val="000000" w:themeColor="accent2"/>
                <w:sz w:val="21"/>
                <w:szCs w:val="21"/>
              </w:rPr>
              <w:t xml:space="preserve"> Incorrectly Generating URL for USPS </w:t>
            </w:r>
            <w:proofErr w:type="spellStart"/>
            <w:r w:rsidRPr="00AD7CB0">
              <w:rPr>
                <w:rFonts w:ascii="Calibri" w:eastAsia="Times New Roman" w:hAnsi="Calibri" w:cs="Calibri"/>
                <w:color w:val="000000" w:themeColor="accent2"/>
                <w:sz w:val="21"/>
                <w:szCs w:val="21"/>
              </w:rPr>
              <w:t>Zipcode</w:t>
            </w:r>
            <w:proofErr w:type="spellEnd"/>
            <w:r w:rsidRPr="00AD7CB0">
              <w:rPr>
                <w:rFonts w:ascii="Calibri" w:eastAsia="Times New Roman" w:hAnsi="Calibri" w:cs="Calibri"/>
                <w:color w:val="000000" w:themeColor="accent2"/>
                <w:sz w:val="21"/>
                <w:szCs w:val="21"/>
              </w:rPr>
              <w:t xml:space="preserve"> Report Link in Emailed Listings</w:t>
            </w:r>
          </w:p>
        </w:tc>
      </w:tr>
      <w:tr w:rsidR="00142CA9" w:rsidRPr="00142CA9" w14:paraId="0763B72B" w14:textId="77777777" w:rsidTr="23DBF810">
        <w:tblPrEx>
          <w:tblCellMar>
            <w:top w:w="0" w:type="dxa"/>
            <w:bottom w:w="0" w:type="dxa"/>
          </w:tblCellMar>
        </w:tblPrEx>
        <w:trPr>
          <w:trHeight w:val="300"/>
        </w:trPr>
        <w:tc>
          <w:tcPr>
            <w:tcW w:w="1345" w:type="dxa"/>
            <w:noWrap/>
            <w:hideMark/>
          </w:tcPr>
          <w:p w14:paraId="5A0ECFBD"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TK-19361</w:t>
            </w:r>
          </w:p>
        </w:tc>
        <w:tc>
          <w:tcPr>
            <w:tcW w:w="1620" w:type="dxa"/>
            <w:noWrap/>
            <w:hideMark/>
          </w:tcPr>
          <w:p w14:paraId="05447C5A"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View/Reports</w:t>
            </w:r>
          </w:p>
        </w:tc>
        <w:tc>
          <w:tcPr>
            <w:tcW w:w="2299" w:type="dxa"/>
            <w:noWrap/>
            <w:hideMark/>
          </w:tcPr>
          <w:p w14:paraId="2F633162"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CARMLS - CARMLS, Inc. (Arkansas</w:t>
            </w:r>
            <w:proofErr w:type="gramStart"/>
            <w:r w:rsidRPr="00AD7CB0">
              <w:rPr>
                <w:rFonts w:ascii="Calibri" w:eastAsia="Times New Roman" w:hAnsi="Calibri" w:cs="Calibri"/>
                <w:color w:val="000000" w:themeColor="accent2"/>
                <w:sz w:val="21"/>
                <w:szCs w:val="21"/>
              </w:rPr>
              <w:t>);GREENVILLE</w:t>
            </w:r>
            <w:proofErr w:type="gramEnd"/>
            <w:r w:rsidRPr="00AD7CB0">
              <w:rPr>
                <w:rFonts w:ascii="Calibri" w:eastAsia="Times New Roman" w:hAnsi="Calibri" w:cs="Calibri"/>
                <w:color w:val="000000" w:themeColor="accent2"/>
                <w:sz w:val="21"/>
                <w:szCs w:val="21"/>
              </w:rPr>
              <w:t xml:space="preserve"> - Greater Greenville AOR</w:t>
            </w:r>
          </w:p>
        </w:tc>
        <w:tc>
          <w:tcPr>
            <w:tcW w:w="4140" w:type="dxa"/>
            <w:noWrap/>
            <w:hideMark/>
          </w:tcPr>
          <w:p w14:paraId="0B6A4848" w14:textId="77777777" w:rsidR="00142CA9" w:rsidRPr="00AD7CB0" w:rsidRDefault="75171BDC" w:rsidP="23DBF810">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themeColor="accent2"/>
                <w:sz w:val="21"/>
                <w:szCs w:val="21"/>
              </w:rPr>
              <w:t>Reports &gt; Current Market, Dollar Volume Disappears if there is over 5,000 Active Listings</w:t>
            </w:r>
          </w:p>
        </w:tc>
      </w:tr>
      <w:tr w:rsidR="00142CA9" w:rsidRPr="00142CA9" w14:paraId="45D46C2A" w14:textId="77777777" w:rsidTr="23DBF810">
        <w:tblPrEx>
          <w:tblCellMar>
            <w:top w:w="0" w:type="dxa"/>
            <w:bottom w:w="0" w:type="dxa"/>
          </w:tblCellMar>
        </w:tblPrEx>
        <w:trPr>
          <w:trHeight w:val="300"/>
        </w:trPr>
        <w:tc>
          <w:tcPr>
            <w:tcW w:w="1345" w:type="dxa"/>
            <w:noWrap/>
            <w:hideMark/>
          </w:tcPr>
          <w:p w14:paraId="1776AB44" w14:textId="77777777" w:rsidR="00142CA9" w:rsidRPr="00AD7CB0" w:rsidRDefault="00142CA9" w:rsidP="00142CA9">
            <w:pPr>
              <w:spacing w:line="240" w:lineRule="auto"/>
              <w:rPr>
                <w:rFonts w:ascii="Calibri" w:eastAsia="Times New Roman" w:hAnsi="Calibri" w:cs="Calibri"/>
                <w:color w:val="000000"/>
                <w:sz w:val="21"/>
                <w:szCs w:val="21"/>
              </w:rPr>
            </w:pPr>
            <w:hyperlink r:id="rId20" w:history="1">
              <w:r w:rsidRPr="00AD7CB0">
                <w:rPr>
                  <w:rFonts w:ascii="Calibri" w:eastAsia="Times New Roman" w:hAnsi="Calibri" w:cs="Calibri"/>
                  <w:color w:val="000000"/>
                  <w:sz w:val="21"/>
                  <w:szCs w:val="21"/>
                </w:rPr>
                <w:t>TK-15834</w:t>
              </w:r>
            </w:hyperlink>
          </w:p>
        </w:tc>
        <w:tc>
          <w:tcPr>
            <w:tcW w:w="1620" w:type="dxa"/>
            <w:noWrap/>
            <w:hideMark/>
          </w:tcPr>
          <w:p w14:paraId="3E94FD7C"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Membership/Roster</w:t>
            </w:r>
          </w:p>
        </w:tc>
        <w:tc>
          <w:tcPr>
            <w:tcW w:w="2299" w:type="dxa"/>
            <w:noWrap/>
            <w:hideMark/>
          </w:tcPr>
          <w:p w14:paraId="74CD5735"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 xml:space="preserve">IRMLS - Indiana Regional </w:t>
            </w:r>
            <w:proofErr w:type="gramStart"/>
            <w:r w:rsidRPr="00AD7CB0">
              <w:rPr>
                <w:rFonts w:ascii="Calibri" w:eastAsia="Times New Roman" w:hAnsi="Calibri" w:cs="Calibri"/>
                <w:color w:val="000000"/>
                <w:sz w:val="21"/>
                <w:szCs w:val="21"/>
              </w:rPr>
              <w:t>MLS;SDMLS</w:t>
            </w:r>
            <w:proofErr w:type="gramEnd"/>
            <w:r w:rsidRPr="00AD7CB0">
              <w:rPr>
                <w:rFonts w:ascii="Calibri" w:eastAsia="Times New Roman" w:hAnsi="Calibri" w:cs="Calibri"/>
                <w:color w:val="000000"/>
                <w:sz w:val="21"/>
                <w:szCs w:val="21"/>
              </w:rPr>
              <w:t xml:space="preserve"> - San Diego MLS</w:t>
            </w:r>
          </w:p>
        </w:tc>
        <w:tc>
          <w:tcPr>
            <w:tcW w:w="4140" w:type="dxa"/>
            <w:noWrap/>
            <w:hideMark/>
          </w:tcPr>
          <w:p w14:paraId="0497924E"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Membership Roster Adding "/" when Office name includes an Apostrophe</w:t>
            </w:r>
          </w:p>
        </w:tc>
      </w:tr>
      <w:tr w:rsidR="00142CA9" w:rsidRPr="00142CA9" w14:paraId="3FF9C3C5" w14:textId="77777777" w:rsidTr="23DBF810">
        <w:tblPrEx>
          <w:tblCellMar>
            <w:top w:w="0" w:type="dxa"/>
            <w:bottom w:w="0" w:type="dxa"/>
          </w:tblCellMar>
        </w:tblPrEx>
        <w:trPr>
          <w:trHeight w:val="300"/>
        </w:trPr>
        <w:tc>
          <w:tcPr>
            <w:tcW w:w="1345" w:type="dxa"/>
            <w:noWrap/>
            <w:hideMark/>
          </w:tcPr>
          <w:p w14:paraId="01465915"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TK-20783</w:t>
            </w:r>
          </w:p>
        </w:tc>
        <w:tc>
          <w:tcPr>
            <w:tcW w:w="1620" w:type="dxa"/>
            <w:noWrap/>
            <w:hideMark/>
          </w:tcPr>
          <w:p w14:paraId="02D43B99"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View/Reports</w:t>
            </w:r>
          </w:p>
        </w:tc>
        <w:tc>
          <w:tcPr>
            <w:tcW w:w="2299" w:type="dxa"/>
            <w:noWrap/>
            <w:hideMark/>
          </w:tcPr>
          <w:p w14:paraId="22FEFC34" w14:textId="77777777" w:rsidR="00142CA9" w:rsidRPr="00AD7CB0" w:rsidRDefault="00142CA9" w:rsidP="00142CA9">
            <w:pPr>
              <w:spacing w:line="240" w:lineRule="auto"/>
              <w:rPr>
                <w:rFonts w:ascii="Calibri" w:eastAsia="Times New Roman" w:hAnsi="Calibri" w:cs="Calibri"/>
                <w:color w:val="000000"/>
                <w:sz w:val="21"/>
                <w:szCs w:val="21"/>
              </w:rPr>
            </w:pPr>
          </w:p>
        </w:tc>
        <w:tc>
          <w:tcPr>
            <w:tcW w:w="4140" w:type="dxa"/>
            <w:noWrap/>
            <w:hideMark/>
          </w:tcPr>
          <w:p w14:paraId="2B1E2EE5" w14:textId="77777777" w:rsidR="00142CA9" w:rsidRPr="00AD7CB0" w:rsidRDefault="00142CA9" w:rsidP="00142CA9">
            <w:pPr>
              <w:spacing w:line="240" w:lineRule="auto"/>
              <w:rPr>
                <w:rFonts w:ascii="Calibri" w:eastAsia="Times New Roman" w:hAnsi="Calibri" w:cs="Calibri"/>
                <w:color w:val="000000"/>
                <w:sz w:val="21"/>
                <w:szCs w:val="21"/>
              </w:rPr>
            </w:pPr>
            <w:r w:rsidRPr="00AD7CB0">
              <w:rPr>
                <w:rFonts w:ascii="Calibri" w:eastAsia="Times New Roman" w:hAnsi="Calibri" w:cs="Calibri"/>
                <w:color w:val="000000"/>
                <w:sz w:val="21"/>
                <w:szCs w:val="21"/>
              </w:rPr>
              <w:t>Sold Market Report breaking when high volume of results</w:t>
            </w:r>
          </w:p>
        </w:tc>
      </w:tr>
    </w:tbl>
    <w:p w14:paraId="1541B9D9" w14:textId="0BD58504" w:rsidR="00574234" w:rsidRDefault="00574234" w:rsidP="00574234">
      <w:pPr>
        <w:pStyle w:val="Heading1"/>
      </w:pPr>
      <w:bookmarkStart w:id="5" w:name="_Toc158129449"/>
      <w:bookmarkStart w:id="6" w:name="_Toc161642506"/>
      <w:bookmarkStart w:id="7" w:name="_Toc162519237"/>
      <w:bookmarkStart w:id="8" w:name="_Toc181633043"/>
      <w:bookmarkStart w:id="9" w:name="_Toc181691940"/>
      <w:bookmarkEnd w:id="4"/>
      <w:r>
        <w:lastRenderedPageBreak/>
        <w:t>MLS Customizations and Administration</w:t>
      </w:r>
      <w:bookmarkEnd w:id="5"/>
      <w:bookmarkEnd w:id="6"/>
      <w:bookmarkEnd w:id="7"/>
      <w:bookmarkEnd w:id="8"/>
      <w:bookmarkEnd w:id="9"/>
    </w:p>
    <w:p w14:paraId="7551906A" w14:textId="7A60A4FB" w:rsidR="008425E8" w:rsidRPr="00C22E9F" w:rsidRDefault="00013C61" w:rsidP="00CF3311">
      <w:pPr>
        <w:pStyle w:val="Heading2"/>
        <w:jc w:val="left"/>
      </w:pPr>
      <w:bookmarkStart w:id="10" w:name="_Toc162519238"/>
      <w:bookmarkStart w:id="11" w:name="_Toc181633044"/>
      <w:bookmarkStart w:id="12" w:name="_Toc181691941"/>
      <w:r>
        <w:t>No MLS Customizations and Administration</w:t>
      </w:r>
      <w:bookmarkEnd w:id="10"/>
      <w:bookmarkEnd w:id="11"/>
      <w:bookmarkEnd w:id="12"/>
    </w:p>
    <w:p w14:paraId="551E25AC" w14:textId="61F53E49" w:rsidR="008425E8" w:rsidRDefault="008425E8" w:rsidP="008425E8">
      <w:pPr>
        <w:pStyle w:val="BodyText"/>
      </w:pPr>
      <w:r w:rsidRPr="00AB50A8">
        <w:rPr>
          <w:b/>
          <w:bCs/>
        </w:rPr>
        <w:t>Action Item:</w:t>
      </w:r>
      <w:r>
        <w:t xml:space="preserve"> </w:t>
      </w:r>
      <w:r w:rsidR="00013C61">
        <w:t>none</w:t>
      </w:r>
    </w:p>
    <w:p w14:paraId="330B6020" w14:textId="77777777" w:rsidR="00574234" w:rsidRDefault="00574234" w:rsidP="008425E8">
      <w:pPr>
        <w:pStyle w:val="BodyText"/>
      </w:pPr>
    </w:p>
    <w:p w14:paraId="43D229BA" w14:textId="2DE5147A" w:rsidR="00FB3D93" w:rsidRDefault="00E14D42" w:rsidP="00652DBB">
      <w:pPr>
        <w:pStyle w:val="Heading1"/>
      </w:pPr>
      <w:bookmarkStart w:id="13" w:name="_Toc162512488"/>
      <w:bookmarkStart w:id="14" w:name="_Toc162519239"/>
      <w:bookmarkStart w:id="15" w:name="_Toc181633045"/>
      <w:bookmarkStart w:id="16" w:name="_Toc181691942"/>
      <w:r>
        <w:t>Paragon</w:t>
      </w:r>
      <w:bookmarkEnd w:id="13"/>
      <w:bookmarkEnd w:id="14"/>
      <w:r w:rsidR="00083785">
        <w:t xml:space="preserve"> Features</w:t>
      </w:r>
      <w:bookmarkEnd w:id="15"/>
      <w:bookmarkEnd w:id="16"/>
    </w:p>
    <w:p w14:paraId="71483912" w14:textId="34F64625" w:rsidR="00EA47DF" w:rsidRDefault="00EA47DF" w:rsidP="00EA47DF">
      <w:pPr>
        <w:pStyle w:val="Heading2"/>
      </w:pPr>
      <w:bookmarkStart w:id="17" w:name="_Toc162512489"/>
      <w:bookmarkStart w:id="18" w:name="_Toc162519240"/>
      <w:bookmarkStart w:id="19" w:name="_Toc181633046"/>
      <w:bookmarkStart w:id="20" w:name="_Toc181691943"/>
      <w:r>
        <w:t xml:space="preserve">Paragon </w:t>
      </w:r>
      <w:r w:rsidR="006D2370">
        <w:t>Corrections and Improvements</w:t>
      </w:r>
      <w:bookmarkEnd w:id="17"/>
      <w:bookmarkEnd w:id="18"/>
      <w:bookmarkEnd w:id="19"/>
      <w:bookmarkEnd w:id="20"/>
    </w:p>
    <w:p w14:paraId="162BAE4B" w14:textId="5A11AEC7" w:rsidR="008C0740" w:rsidRPr="00511972" w:rsidRDefault="00864293" w:rsidP="00511972">
      <w:pPr>
        <w:pStyle w:val="ListBullet"/>
        <w:numPr>
          <w:ilvl w:val="0"/>
          <w:numId w:val="38"/>
        </w:numPr>
        <w:rPr>
          <w:color w:val="000000"/>
        </w:rPr>
      </w:pPr>
      <w:r>
        <w:rPr>
          <w:color w:val="000000"/>
        </w:rPr>
        <w:t xml:space="preserve">Correction for </w:t>
      </w:r>
      <w:r w:rsidR="007E2FD6">
        <w:rPr>
          <w:color w:val="000000"/>
        </w:rPr>
        <w:t>an intermittent issue where the</w:t>
      </w:r>
      <w:r>
        <w:rPr>
          <w:color w:val="000000"/>
        </w:rPr>
        <w:t xml:space="preserve"> incorrect Agent Image </w:t>
      </w:r>
      <w:r w:rsidR="007E2FD6">
        <w:rPr>
          <w:color w:val="000000"/>
        </w:rPr>
        <w:t xml:space="preserve">appears on </w:t>
      </w:r>
      <w:proofErr w:type="spellStart"/>
      <w:r w:rsidR="007E2FD6">
        <w:rPr>
          <w:color w:val="000000"/>
        </w:rPr>
        <w:t>CollabCenter</w:t>
      </w:r>
      <w:proofErr w:type="spellEnd"/>
      <w:r w:rsidR="007E2FD6">
        <w:rPr>
          <w:color w:val="000000"/>
        </w:rPr>
        <w:t xml:space="preserve"> </w:t>
      </w:r>
    </w:p>
    <w:p w14:paraId="2BC10DE0" w14:textId="0F25602B" w:rsidR="00564B50" w:rsidRDefault="00564B50" w:rsidP="00C37F03">
      <w:pPr>
        <w:pStyle w:val="ListBullet"/>
        <w:numPr>
          <w:ilvl w:val="0"/>
          <w:numId w:val="38"/>
        </w:numPr>
        <w:rPr>
          <w:color w:val="000000"/>
        </w:rPr>
      </w:pPr>
      <w:r>
        <w:rPr>
          <w:color w:val="000000"/>
        </w:rPr>
        <w:t xml:space="preserve">Improvement for the speed of loading </w:t>
      </w:r>
      <w:r w:rsidR="00AE3EA1">
        <w:rPr>
          <w:color w:val="000000"/>
        </w:rPr>
        <w:t>results for map view</w:t>
      </w:r>
      <w:r w:rsidR="00CC5C88">
        <w:rPr>
          <w:color w:val="000000"/>
        </w:rPr>
        <w:t xml:space="preserve"> in </w:t>
      </w:r>
      <w:r w:rsidR="00AC1137">
        <w:rPr>
          <w:color w:val="000000"/>
        </w:rPr>
        <w:t>Paragon Connect</w:t>
      </w:r>
    </w:p>
    <w:p w14:paraId="3172ACB1" w14:textId="6CAADC64" w:rsidR="0087141B" w:rsidRPr="00C22E9F" w:rsidRDefault="0087141B" w:rsidP="00C37F03">
      <w:pPr>
        <w:pStyle w:val="ListBullet"/>
        <w:numPr>
          <w:ilvl w:val="0"/>
          <w:numId w:val="38"/>
        </w:numPr>
        <w:rPr>
          <w:color w:val="000000"/>
        </w:rPr>
      </w:pPr>
      <w:r>
        <w:rPr>
          <w:color w:val="000000"/>
        </w:rPr>
        <w:t xml:space="preserve">Improvement for </w:t>
      </w:r>
      <w:r w:rsidR="0095073C">
        <w:rPr>
          <w:color w:val="000000"/>
        </w:rPr>
        <w:t xml:space="preserve">the Required </w:t>
      </w:r>
      <w:r w:rsidR="00A5337A">
        <w:rPr>
          <w:color w:val="000000"/>
        </w:rPr>
        <w:t xml:space="preserve">Only filter on Connect LIM to show </w:t>
      </w:r>
      <w:proofErr w:type="gramStart"/>
      <w:r w:rsidR="00A5337A">
        <w:rPr>
          <w:color w:val="000000"/>
        </w:rPr>
        <w:t>conditionally</w:t>
      </w:r>
      <w:r w:rsidR="00E20FF7">
        <w:rPr>
          <w:color w:val="000000"/>
        </w:rPr>
        <w:t>-</w:t>
      </w:r>
      <w:r w:rsidR="00A5337A">
        <w:rPr>
          <w:color w:val="000000"/>
        </w:rPr>
        <w:t>required</w:t>
      </w:r>
      <w:proofErr w:type="gramEnd"/>
      <w:r w:rsidR="00A5337A">
        <w:rPr>
          <w:color w:val="000000"/>
        </w:rPr>
        <w:t xml:space="preserve"> fields</w:t>
      </w:r>
      <w:r w:rsidR="009A1B0A">
        <w:rPr>
          <w:color w:val="000000"/>
        </w:rPr>
        <w:t xml:space="preserve"> along with </w:t>
      </w:r>
      <w:r w:rsidR="00E20FF7">
        <w:rPr>
          <w:color w:val="000000"/>
        </w:rPr>
        <w:t>hard-required fields</w:t>
      </w:r>
    </w:p>
    <w:p w14:paraId="43B4E6F1" w14:textId="4386BB44" w:rsidR="00776365" w:rsidRPr="00C22E9F" w:rsidRDefault="00511972" w:rsidP="00776365">
      <w:pPr>
        <w:pStyle w:val="Heading2"/>
      </w:pPr>
      <w:bookmarkStart w:id="21" w:name="_Toc181633047"/>
      <w:bookmarkStart w:id="22" w:name="_Toc181691944"/>
      <w:r>
        <w:t xml:space="preserve">Paragon Connect </w:t>
      </w:r>
      <w:r w:rsidR="000974ED">
        <w:t>Mapping – Side Sheets</w:t>
      </w:r>
      <w:bookmarkEnd w:id="21"/>
      <w:bookmarkEnd w:id="22"/>
    </w:p>
    <w:p w14:paraId="1E5E4CB1" w14:textId="0C0DF099" w:rsidR="00896CC9" w:rsidRDefault="00150850" w:rsidP="00C37F03">
      <w:pPr>
        <w:pStyle w:val="BodyText"/>
      </w:pPr>
      <w:r w:rsidRPr="00150850">
        <w:t>We’ve made a sleek update to the mapping search in Paragon Connect! Now, when you access layers or edit shapes, they’ll open in a spacious side sheet—whether on mobile or desktop. This change gives you more room to view and customize layers and shapes, making your mapping experience smoother and more intuitive!</w:t>
      </w:r>
    </w:p>
    <w:p w14:paraId="05F85569" w14:textId="4AE44AE0" w:rsidR="00834D5D" w:rsidRDefault="00834D5D" w:rsidP="00C37F03">
      <w:pPr>
        <w:pStyle w:val="BodyText"/>
      </w:pPr>
      <w:r>
        <w:t>We also</w:t>
      </w:r>
      <w:r w:rsidRPr="00834D5D">
        <w:t xml:space="preserve"> upgraded the layer controls with clear toggles, making it instantly obvious when layers are on or off. This update brings a more intuitive experience, so you can navigate with confidence and ease!</w:t>
      </w:r>
    </w:p>
    <w:p w14:paraId="17E0BD1A" w14:textId="33194FD6" w:rsidR="00150850" w:rsidRDefault="00A56BEF" w:rsidP="00C37F03">
      <w:pPr>
        <w:pStyle w:val="BodyText"/>
      </w:pPr>
      <w:r w:rsidRPr="00A56BEF">
        <w:rPr>
          <w:noProof/>
        </w:rPr>
        <w:drawing>
          <wp:anchor distT="0" distB="0" distL="114300" distR="114300" simplePos="0" relativeHeight="251658242" behindDoc="1" locked="0" layoutInCell="1" allowOverlap="1" wp14:anchorId="7553B13E" wp14:editId="6139FA18">
            <wp:simplePos x="0" y="0"/>
            <wp:positionH relativeFrom="column">
              <wp:posOffset>2347595</wp:posOffset>
            </wp:positionH>
            <wp:positionV relativeFrom="paragraph">
              <wp:posOffset>883920</wp:posOffset>
            </wp:positionV>
            <wp:extent cx="323850" cy="213995"/>
            <wp:effectExtent l="67627" t="0" r="61278" b="0"/>
            <wp:wrapTight wrapText="bothSides">
              <wp:wrapPolygon edited="0">
                <wp:start x="6204" y="19783"/>
                <wp:lineTo x="12839" y="30009"/>
                <wp:lineTo x="22876" y="18149"/>
                <wp:lineTo x="20021" y="11785"/>
                <wp:lineTo x="18144" y="12165"/>
                <wp:lineTo x="1170" y="1714"/>
                <wp:lineTo x="-933" y="3874"/>
                <wp:lineTo x="6204" y="19783"/>
              </wp:wrapPolygon>
            </wp:wrapTight>
            <wp:docPr id="2093786188"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86188" name="Picture 1" descr="A red arrow pointing to the right&#10;&#10;Description automatically generated"/>
                    <pic:cNvPicPr/>
                  </pic:nvPicPr>
                  <pic:blipFill>
                    <a:blip r:embed="rId21"/>
                    <a:stretch>
                      <a:fillRect/>
                    </a:stretch>
                  </pic:blipFill>
                  <pic:spPr>
                    <a:xfrm rot="7450253">
                      <a:off x="0" y="0"/>
                      <a:ext cx="323850" cy="213995"/>
                    </a:xfrm>
                    <a:prstGeom prst="rect">
                      <a:avLst/>
                    </a:prstGeom>
                  </pic:spPr>
                </pic:pic>
              </a:graphicData>
            </a:graphic>
            <wp14:sizeRelH relativeFrom="page">
              <wp14:pctWidth>0</wp14:pctWidth>
            </wp14:sizeRelH>
            <wp14:sizeRelV relativeFrom="page">
              <wp14:pctHeight>0</wp14:pctHeight>
            </wp14:sizeRelV>
          </wp:anchor>
        </w:drawing>
      </w:r>
      <w:r w:rsidR="00C5437C">
        <w:rPr>
          <w:noProof/>
        </w:rPr>
        <w:drawing>
          <wp:anchor distT="0" distB="0" distL="114300" distR="114300" simplePos="0" relativeHeight="251658241" behindDoc="1" locked="0" layoutInCell="1" allowOverlap="1" wp14:anchorId="63BC277D" wp14:editId="644754D1">
            <wp:simplePos x="0" y="0"/>
            <wp:positionH relativeFrom="column">
              <wp:posOffset>4448175</wp:posOffset>
            </wp:positionH>
            <wp:positionV relativeFrom="paragraph">
              <wp:posOffset>229870</wp:posOffset>
            </wp:positionV>
            <wp:extent cx="1343025" cy="2719070"/>
            <wp:effectExtent l="0" t="0" r="3175" b="0"/>
            <wp:wrapTight wrapText="bothSides">
              <wp:wrapPolygon edited="0">
                <wp:start x="1838" y="0"/>
                <wp:lineTo x="0" y="404"/>
                <wp:lineTo x="0" y="20480"/>
                <wp:lineTo x="409" y="20985"/>
                <wp:lineTo x="1430" y="21489"/>
                <wp:lineTo x="1634" y="21489"/>
                <wp:lineTo x="19813" y="21489"/>
                <wp:lineTo x="20017" y="21489"/>
                <wp:lineTo x="21038" y="20985"/>
                <wp:lineTo x="21447" y="20480"/>
                <wp:lineTo x="21447" y="404"/>
                <wp:lineTo x="19609" y="0"/>
                <wp:lineTo x="1838" y="0"/>
              </wp:wrapPolygon>
            </wp:wrapTight>
            <wp:docPr id="1284307046" name="Picture 5"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07046" name="Picture 5" descr="A screen shot of a phone&#10;&#10;Description automatically generated"/>
                    <pic:cNvPicPr/>
                  </pic:nvPicPr>
                  <pic:blipFill>
                    <a:blip r:embed="rId22"/>
                    <a:stretch>
                      <a:fillRect/>
                    </a:stretch>
                  </pic:blipFill>
                  <pic:spPr>
                    <a:xfrm>
                      <a:off x="0" y="0"/>
                      <a:ext cx="1343025" cy="2719070"/>
                    </a:xfrm>
                    <a:prstGeom prst="rect">
                      <a:avLst/>
                    </a:prstGeom>
                  </pic:spPr>
                </pic:pic>
              </a:graphicData>
            </a:graphic>
            <wp14:sizeRelH relativeFrom="page">
              <wp14:pctWidth>0</wp14:pctWidth>
            </wp14:sizeRelH>
            <wp14:sizeRelV relativeFrom="page">
              <wp14:pctHeight>0</wp14:pctHeight>
            </wp14:sizeRelV>
          </wp:anchor>
        </w:drawing>
      </w:r>
      <w:r w:rsidR="00C5437C">
        <w:rPr>
          <w:noProof/>
        </w:rPr>
        <w:drawing>
          <wp:anchor distT="0" distB="0" distL="114300" distR="114300" simplePos="0" relativeHeight="251658240" behindDoc="1" locked="0" layoutInCell="1" allowOverlap="1" wp14:anchorId="6E51200B" wp14:editId="2944C5F5">
            <wp:simplePos x="0" y="0"/>
            <wp:positionH relativeFrom="column">
              <wp:posOffset>-288290</wp:posOffset>
            </wp:positionH>
            <wp:positionV relativeFrom="paragraph">
              <wp:posOffset>230505</wp:posOffset>
            </wp:positionV>
            <wp:extent cx="4733290" cy="2719070"/>
            <wp:effectExtent l="0" t="0" r="3810" b="0"/>
            <wp:wrapTight wrapText="bothSides">
              <wp:wrapPolygon edited="0">
                <wp:start x="2202" y="0"/>
                <wp:lineTo x="1913" y="504"/>
                <wp:lineTo x="1797" y="1614"/>
                <wp:lineTo x="1797" y="19370"/>
                <wp:lineTo x="0" y="20581"/>
                <wp:lineTo x="0" y="21085"/>
                <wp:lineTo x="869" y="21489"/>
                <wp:lineTo x="1217" y="21489"/>
                <wp:lineTo x="20284" y="21489"/>
                <wp:lineTo x="20690" y="21489"/>
                <wp:lineTo x="21559" y="21186"/>
                <wp:lineTo x="21559" y="20581"/>
                <wp:lineTo x="19763" y="19370"/>
                <wp:lineTo x="19763" y="1614"/>
                <wp:lineTo x="19647" y="605"/>
                <wp:lineTo x="19357" y="0"/>
                <wp:lineTo x="2202" y="0"/>
              </wp:wrapPolygon>
            </wp:wrapTight>
            <wp:docPr id="2126995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95139" name="Picture 2126995139"/>
                    <pic:cNvPicPr/>
                  </pic:nvPicPr>
                  <pic:blipFill>
                    <a:blip r:embed="rId23"/>
                    <a:stretch>
                      <a:fillRect/>
                    </a:stretch>
                  </pic:blipFill>
                  <pic:spPr>
                    <a:xfrm>
                      <a:off x="0" y="0"/>
                      <a:ext cx="4733290" cy="2719070"/>
                    </a:xfrm>
                    <a:prstGeom prst="rect">
                      <a:avLst/>
                    </a:prstGeom>
                  </pic:spPr>
                </pic:pic>
              </a:graphicData>
            </a:graphic>
            <wp14:sizeRelH relativeFrom="page">
              <wp14:pctWidth>0</wp14:pctWidth>
            </wp14:sizeRelH>
            <wp14:sizeRelV relativeFrom="page">
              <wp14:pctHeight>0</wp14:pctHeight>
            </wp14:sizeRelV>
          </wp:anchor>
        </w:drawing>
      </w:r>
    </w:p>
    <w:p w14:paraId="09CCCDA0" w14:textId="59A73861" w:rsidR="00DE5800" w:rsidRPr="00C22E9F" w:rsidRDefault="009B340D" w:rsidP="00DE5800">
      <w:pPr>
        <w:pStyle w:val="Heading2"/>
      </w:pPr>
      <w:bookmarkStart w:id="23" w:name="_Toc181633048"/>
      <w:bookmarkStart w:id="24" w:name="_Toc181691945"/>
      <w:r w:rsidRPr="009B340D">
        <w:lastRenderedPageBreak/>
        <w:t xml:space="preserve">Restb.ai </w:t>
      </w:r>
      <w:r w:rsidR="00697D46">
        <w:t>Photo Upload C</w:t>
      </w:r>
      <w:r w:rsidRPr="009B340D">
        <w:t>ompliance</w:t>
      </w:r>
      <w:r w:rsidR="00697D46">
        <w:t xml:space="preserve"> for RETS</w:t>
      </w:r>
      <w:bookmarkEnd w:id="23"/>
      <w:bookmarkEnd w:id="24"/>
    </w:p>
    <w:p w14:paraId="63A42D71" w14:textId="0B95B43A" w:rsidR="000F3A68" w:rsidRDefault="000F3A68" w:rsidP="00A61E4E">
      <w:pPr>
        <w:pStyle w:val="BodyText"/>
      </w:pPr>
      <w:r w:rsidRPr="000F3A68">
        <w:t xml:space="preserve">With our latest enhancement, </w:t>
      </w:r>
      <w:r w:rsidR="00A20DAD" w:rsidRPr="000F3A68">
        <w:t>Restb.ai</w:t>
      </w:r>
      <w:r w:rsidRPr="000F3A68">
        <w:t xml:space="preserve"> photo compliance now extends to RETS uploads, scanning for </w:t>
      </w:r>
      <w:r w:rsidR="00083785">
        <w:t xml:space="preserve">any </w:t>
      </w:r>
      <w:r w:rsidRPr="000F3A68">
        <w:t xml:space="preserve">compliance issues </w:t>
      </w:r>
      <w:r w:rsidR="00083785">
        <w:t>after</w:t>
      </w:r>
      <w:r w:rsidRPr="000F3A68">
        <w:t xml:space="preserve"> photos are added. This seamless integration keeps your listings compliant effortlessly, no matter how the photos are uploaded!</w:t>
      </w:r>
    </w:p>
    <w:p w14:paraId="3540EF26" w14:textId="77777777" w:rsidR="00511972" w:rsidRDefault="00511972" w:rsidP="00A61E4E">
      <w:pPr>
        <w:pStyle w:val="BodyText"/>
      </w:pPr>
    </w:p>
    <w:p w14:paraId="149E1E8C" w14:textId="76144081" w:rsidR="00511972" w:rsidRDefault="00511972" w:rsidP="00A61E4E">
      <w:pPr>
        <w:pStyle w:val="BodyText"/>
      </w:pPr>
      <w:r w:rsidRPr="00511972">
        <w:rPr>
          <w:i/>
          <w:iCs/>
        </w:rPr>
        <w:t>Please note</w:t>
      </w:r>
      <w:r w:rsidRPr="00447446">
        <w:rPr>
          <w:i/>
          <w:iCs/>
        </w:rPr>
        <w:t xml:space="preserve">: this enhancement is available only </w:t>
      </w:r>
      <w:r w:rsidR="0023152C" w:rsidRPr="00447446">
        <w:rPr>
          <w:i/>
          <w:iCs/>
        </w:rPr>
        <w:t>for organizations who have opted-in for Restb.ai</w:t>
      </w:r>
      <w:r w:rsidR="00447446" w:rsidRPr="00447446">
        <w:rPr>
          <w:i/>
          <w:iCs/>
        </w:rPr>
        <w:t xml:space="preserve"> Compliance</w:t>
      </w:r>
      <w:r w:rsidR="0023152C">
        <w:t xml:space="preserve"> </w:t>
      </w:r>
    </w:p>
    <w:p w14:paraId="3B063545" w14:textId="77777777" w:rsidR="00447446" w:rsidRDefault="00447446" w:rsidP="00A61E4E">
      <w:pPr>
        <w:pStyle w:val="BodyText"/>
      </w:pPr>
    </w:p>
    <w:p w14:paraId="08D320D0" w14:textId="77777777" w:rsidR="008149C7" w:rsidRDefault="008149C7" w:rsidP="008149C7">
      <w:pPr>
        <w:pStyle w:val="Heading2"/>
        <w:numPr>
          <w:ilvl w:val="0"/>
          <w:numId w:val="0"/>
        </w:numPr>
        <w:ind w:left="576"/>
      </w:pPr>
    </w:p>
    <w:p w14:paraId="20BEE4F6" w14:textId="29508048" w:rsidR="008149C7" w:rsidRPr="000F3A68" w:rsidRDefault="00447446">
      <w:pPr>
        <w:pStyle w:val="Heading2"/>
      </w:pPr>
      <w:bookmarkStart w:id="25" w:name="_Toc181633049"/>
      <w:bookmarkStart w:id="26" w:name="_Toc181691946"/>
      <w:r>
        <w:t xml:space="preserve">Paragon Connect </w:t>
      </w:r>
      <w:r w:rsidR="008149C7">
        <w:t>Listing Cart Updates</w:t>
      </w:r>
      <w:bookmarkEnd w:id="25"/>
      <w:bookmarkEnd w:id="26"/>
    </w:p>
    <w:p w14:paraId="7FF5F9B1" w14:textId="26A402C5" w:rsidR="00176F37" w:rsidRDefault="00A80E5F" w:rsidP="00A80E5F">
      <w:pPr>
        <w:pStyle w:val="BodyText"/>
      </w:pPr>
      <w:r w:rsidRPr="00A80E5F">
        <w:t xml:space="preserve">We’ve given the listing cart cards a fresh upgrade! With a refined layout and a new “last updated” date, it’s now easier than ever to see when your listing carts were most recently refreshed. Stay organized and </w:t>
      </w:r>
      <w:proofErr w:type="gramStart"/>
      <w:r w:rsidRPr="00A80E5F">
        <w:t>up-to-date</w:t>
      </w:r>
      <w:proofErr w:type="gramEnd"/>
      <w:r w:rsidRPr="00A80E5F">
        <w:t xml:space="preserve"> at a glance!</w:t>
      </w:r>
    </w:p>
    <w:p w14:paraId="379C80E5" w14:textId="77777777" w:rsidR="008149C7" w:rsidRDefault="008149C7" w:rsidP="00DE5800">
      <w:pPr>
        <w:spacing w:line="240" w:lineRule="auto"/>
      </w:pPr>
    </w:p>
    <w:p w14:paraId="2E2A1824" w14:textId="5403F39E" w:rsidR="008149C7" w:rsidRDefault="0069393B" w:rsidP="00DE5800">
      <w:pPr>
        <w:spacing w:line="240" w:lineRule="auto"/>
      </w:pPr>
      <w:r w:rsidRPr="0069393B">
        <w:rPr>
          <w:noProof/>
        </w:rPr>
        <w:drawing>
          <wp:inline distT="0" distB="0" distL="0" distR="0" wp14:anchorId="36A5D98D" wp14:editId="1718265A">
            <wp:extent cx="5486400" cy="1242695"/>
            <wp:effectExtent l="0" t="0" r="0" b="1905"/>
            <wp:docPr id="26667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4354" name=""/>
                    <pic:cNvPicPr/>
                  </pic:nvPicPr>
                  <pic:blipFill>
                    <a:blip r:embed="rId24"/>
                    <a:stretch>
                      <a:fillRect/>
                    </a:stretch>
                  </pic:blipFill>
                  <pic:spPr>
                    <a:xfrm>
                      <a:off x="0" y="0"/>
                      <a:ext cx="5486400" cy="1242695"/>
                    </a:xfrm>
                    <a:prstGeom prst="rect">
                      <a:avLst/>
                    </a:prstGeom>
                  </pic:spPr>
                </pic:pic>
              </a:graphicData>
            </a:graphic>
          </wp:inline>
        </w:drawing>
      </w:r>
    </w:p>
    <w:p w14:paraId="29F0CAAC" w14:textId="00F72B50" w:rsidR="0069393B" w:rsidRDefault="0069393B" w:rsidP="00DE5800">
      <w:pPr>
        <w:spacing w:line="240" w:lineRule="auto"/>
      </w:pPr>
      <w:r>
        <w:rPr>
          <w:noProof/>
        </w:rPr>
        <mc:AlternateContent>
          <mc:Choice Requires="wps">
            <w:drawing>
              <wp:anchor distT="0" distB="0" distL="114300" distR="114300" simplePos="0" relativeHeight="251658246" behindDoc="0" locked="0" layoutInCell="1" allowOverlap="1" wp14:anchorId="00054B0A" wp14:editId="3B878E87">
                <wp:simplePos x="0" y="0"/>
                <wp:positionH relativeFrom="column">
                  <wp:posOffset>3572510</wp:posOffset>
                </wp:positionH>
                <wp:positionV relativeFrom="paragraph">
                  <wp:posOffset>59902</wp:posOffset>
                </wp:positionV>
                <wp:extent cx="939800" cy="304800"/>
                <wp:effectExtent l="0" t="0" r="0" b="0"/>
                <wp:wrapNone/>
                <wp:docPr id="1921620589" name="Text Box 6"/>
                <wp:cNvGraphicFramePr/>
                <a:graphic xmlns:a="http://schemas.openxmlformats.org/drawingml/2006/main">
                  <a:graphicData uri="http://schemas.microsoft.com/office/word/2010/wordprocessingShape">
                    <wps:wsp>
                      <wps:cNvSpPr txBox="1"/>
                      <wps:spPr>
                        <a:xfrm>
                          <a:off x="0" y="0"/>
                          <a:ext cx="939800" cy="304800"/>
                        </a:xfrm>
                        <a:prstGeom prst="rect">
                          <a:avLst/>
                        </a:prstGeom>
                        <a:solidFill>
                          <a:schemeClr val="lt1"/>
                        </a:solidFill>
                        <a:ln w="6350">
                          <a:noFill/>
                        </a:ln>
                      </wps:spPr>
                      <wps:txbx>
                        <w:txbxContent>
                          <w:p w14:paraId="7386F743" w14:textId="17979567" w:rsidR="0069393B" w:rsidRDefault="003F2B51" w:rsidP="0069393B">
                            <w:pPr>
                              <w:jc w:val="center"/>
                            </w:pPr>
                            <w: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4B0A" id="Text Box 6" o:spid="_x0000_s1030" type="#_x0000_t202" style="position:absolute;margin-left:281.3pt;margin-top:4.7pt;width:74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" fillcolor="white [3201]" stroked="f" strokeweight=".5pt">
                <v:textbox>
                  <w:txbxContent>
                    <w:p w14:paraId="7386F743" w14:textId="17979567" w:rsidR="0069393B" w:rsidRDefault="003F2B51" w:rsidP="0069393B">
                      <w:pPr>
                        <w:jc w:val="center"/>
                      </w:pPr>
                      <w:r>
                        <w:t>After</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2355039" wp14:editId="5A73AB08">
                <wp:simplePos x="0" y="0"/>
                <wp:positionH relativeFrom="column">
                  <wp:posOffset>854921</wp:posOffset>
                </wp:positionH>
                <wp:positionV relativeFrom="paragraph">
                  <wp:posOffset>51435</wp:posOffset>
                </wp:positionV>
                <wp:extent cx="939800" cy="304800"/>
                <wp:effectExtent l="0" t="0" r="0" b="0"/>
                <wp:wrapNone/>
                <wp:docPr id="1858393393" name="Text Box 6"/>
                <wp:cNvGraphicFramePr/>
                <a:graphic xmlns:a="http://schemas.openxmlformats.org/drawingml/2006/main">
                  <a:graphicData uri="http://schemas.microsoft.com/office/word/2010/wordprocessingShape">
                    <wps:wsp>
                      <wps:cNvSpPr txBox="1"/>
                      <wps:spPr>
                        <a:xfrm>
                          <a:off x="0" y="0"/>
                          <a:ext cx="939800" cy="304800"/>
                        </a:xfrm>
                        <a:prstGeom prst="rect">
                          <a:avLst/>
                        </a:prstGeom>
                        <a:solidFill>
                          <a:schemeClr val="lt1"/>
                        </a:solidFill>
                        <a:ln w="6350">
                          <a:noFill/>
                        </a:ln>
                      </wps:spPr>
                      <wps:txbx>
                        <w:txbxContent>
                          <w:p w14:paraId="43784F4C" w14:textId="34F305AD" w:rsidR="0069393B" w:rsidRDefault="0069393B" w:rsidP="0069393B">
                            <w:pPr>
                              <w:jc w:val="center"/>
                            </w:pPr>
                            <w: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5039" id="_x0000_s1031" type="#_x0000_t202" style="position:absolute;margin-left:67.3pt;margin-top:4.05pt;width:74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" fillcolor="white [3201]" stroked="f" strokeweight=".5pt">
                <v:textbox>
                  <w:txbxContent>
                    <w:p w14:paraId="43784F4C" w14:textId="34F305AD" w:rsidR="0069393B" w:rsidRDefault="0069393B" w:rsidP="0069393B">
                      <w:pPr>
                        <w:jc w:val="center"/>
                      </w:pPr>
                      <w:r>
                        <w:t>Before</w:t>
                      </w:r>
                    </w:p>
                  </w:txbxContent>
                </v:textbox>
              </v:shape>
            </w:pict>
          </mc:Fallback>
        </mc:AlternateContent>
      </w:r>
    </w:p>
    <w:p w14:paraId="18D92C74" w14:textId="397963D1" w:rsidR="0069393B" w:rsidRDefault="0069393B" w:rsidP="00DE5800">
      <w:pPr>
        <w:spacing w:line="240" w:lineRule="auto"/>
      </w:pPr>
    </w:p>
    <w:p w14:paraId="1C977847" w14:textId="5873D1B7" w:rsidR="0069393B" w:rsidRDefault="0069393B" w:rsidP="00DE5800">
      <w:pPr>
        <w:spacing w:line="240" w:lineRule="auto"/>
      </w:pPr>
    </w:p>
    <w:p w14:paraId="2B9D1CF2" w14:textId="6008388C" w:rsidR="00447446" w:rsidRDefault="00447446">
      <w:pPr>
        <w:spacing w:line="240" w:lineRule="auto"/>
      </w:pPr>
      <w:r>
        <w:br w:type="page"/>
      </w:r>
    </w:p>
    <w:p w14:paraId="366E4B7F" w14:textId="77777777" w:rsidR="0069393B" w:rsidRDefault="0069393B" w:rsidP="00DE5800">
      <w:pPr>
        <w:spacing w:line="240" w:lineRule="auto"/>
      </w:pPr>
    </w:p>
    <w:p w14:paraId="2E20347A" w14:textId="58F0756E" w:rsidR="00A20DAD" w:rsidRPr="00C22E9F" w:rsidRDefault="00DD49DA" w:rsidP="00A20DAD">
      <w:pPr>
        <w:pStyle w:val="Heading2"/>
      </w:pPr>
      <w:bookmarkStart w:id="27" w:name="_Toc181633050"/>
      <w:bookmarkStart w:id="28" w:name="_Toc181691947"/>
      <w:r>
        <w:t xml:space="preserve">Consumer App </w:t>
      </w:r>
      <w:r w:rsidR="00A20DAD">
        <w:t>Invit</w:t>
      </w:r>
      <w:r w:rsidR="00804C67">
        <w:t>ation</w:t>
      </w:r>
      <w:r w:rsidR="00A20DAD">
        <w:t xml:space="preserve"> Code – Collaboration Center Prospect Emails</w:t>
      </w:r>
      <w:bookmarkEnd w:id="27"/>
      <w:bookmarkEnd w:id="28"/>
    </w:p>
    <w:p w14:paraId="748A548F" w14:textId="77777777" w:rsidR="00804C67" w:rsidRDefault="00947C81" w:rsidP="00A20DAD">
      <w:pPr>
        <w:pStyle w:val="BodyText"/>
      </w:pPr>
      <w:r w:rsidRPr="00947C81">
        <w:t xml:space="preserve">To boost excitement around the new Collaboration Center Mobile app, we’re adding the invitation code section right into email notifications sent to consumers whenever there are new updates. This makes the invitation code front and center, encouraging easy app access! </w:t>
      </w:r>
    </w:p>
    <w:p w14:paraId="5026480C" w14:textId="77777777" w:rsidR="00447446" w:rsidRDefault="00447446" w:rsidP="00A20DAD">
      <w:pPr>
        <w:pStyle w:val="BodyText"/>
      </w:pPr>
    </w:p>
    <w:p w14:paraId="2D6D5610" w14:textId="5B838236" w:rsidR="00AA1C1E" w:rsidRDefault="00947C81" w:rsidP="00A20DAD">
      <w:pPr>
        <w:pStyle w:val="BodyText"/>
      </w:pPr>
      <w:bookmarkStart w:id="29" w:name="OLE_LINK13"/>
      <w:r w:rsidRPr="00804C67">
        <w:rPr>
          <w:i/>
          <w:iCs/>
        </w:rPr>
        <w:t>Please note</w:t>
      </w:r>
      <w:r w:rsidR="00804C67" w:rsidRPr="00447446">
        <w:rPr>
          <w:i/>
          <w:iCs/>
        </w:rPr>
        <w:t>:</w:t>
      </w:r>
      <w:r w:rsidRPr="00447446">
        <w:rPr>
          <w:i/>
          <w:iCs/>
        </w:rPr>
        <w:t xml:space="preserve"> this enhancement will be visi</w:t>
      </w:r>
      <w:bookmarkEnd w:id="29"/>
      <w:r w:rsidRPr="00447446">
        <w:rPr>
          <w:i/>
          <w:iCs/>
        </w:rPr>
        <w:t>ble only for organizations that have purchased the mobile app suite.</w:t>
      </w:r>
    </w:p>
    <w:p w14:paraId="409F7E7F" w14:textId="58F1F66C" w:rsidR="00AA1C1E" w:rsidRPr="000F3A68" w:rsidRDefault="008005BA" w:rsidP="00A20DAD">
      <w:pPr>
        <w:pStyle w:val="BodyText"/>
      </w:pPr>
      <w:r>
        <w:rPr>
          <w:noProof/>
        </w:rPr>
        <mc:AlternateContent>
          <mc:Choice Requires="wps">
            <w:drawing>
              <wp:anchor distT="0" distB="0" distL="114300" distR="114300" simplePos="0" relativeHeight="251658244" behindDoc="0" locked="0" layoutInCell="1" allowOverlap="1" wp14:anchorId="2231312E" wp14:editId="44358D66">
                <wp:simplePos x="0" y="0"/>
                <wp:positionH relativeFrom="column">
                  <wp:posOffset>-100965</wp:posOffset>
                </wp:positionH>
                <wp:positionV relativeFrom="paragraph">
                  <wp:posOffset>1058</wp:posOffset>
                </wp:positionV>
                <wp:extent cx="5588000" cy="388196"/>
                <wp:effectExtent l="0" t="0" r="0" b="5715"/>
                <wp:wrapNone/>
                <wp:docPr id="1011929289" name="Rectangle 6"/>
                <wp:cNvGraphicFramePr/>
                <a:graphic xmlns:a="http://schemas.openxmlformats.org/drawingml/2006/main">
                  <a:graphicData uri="http://schemas.microsoft.com/office/word/2010/wordprocessingShape">
                    <wps:wsp>
                      <wps:cNvSpPr/>
                      <wps:spPr>
                        <a:xfrm>
                          <a:off x="0" y="0"/>
                          <a:ext cx="5588000" cy="38819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rect id="Rectangle 6" style="position:absolute;margin-left:-7.95pt;margin-top:.1pt;width:440pt;height:30.55pt;z-index:251666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w14:anchorId="2018D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"/>
            </w:pict>
          </mc:Fallback>
        </mc:AlternateContent>
      </w:r>
      <w:r>
        <w:rPr>
          <w:noProof/>
        </w:rPr>
        <mc:AlternateContent>
          <mc:Choice Requires="wps">
            <w:drawing>
              <wp:anchor distT="0" distB="0" distL="114300" distR="114300" simplePos="0" relativeHeight="251658243" behindDoc="0" locked="0" layoutInCell="1" allowOverlap="1" wp14:anchorId="26E687CC" wp14:editId="51AFE9BA">
                <wp:simplePos x="0" y="0"/>
                <wp:positionH relativeFrom="column">
                  <wp:posOffset>-92710</wp:posOffset>
                </wp:positionH>
                <wp:positionV relativeFrom="paragraph">
                  <wp:posOffset>2315845</wp:posOffset>
                </wp:positionV>
                <wp:extent cx="5588000" cy="1286510"/>
                <wp:effectExtent l="0" t="0" r="0" b="0"/>
                <wp:wrapNone/>
                <wp:docPr id="676870799" name="Rectangle 6"/>
                <wp:cNvGraphicFramePr/>
                <a:graphic xmlns:a="http://schemas.openxmlformats.org/drawingml/2006/main">
                  <a:graphicData uri="http://schemas.microsoft.com/office/word/2010/wordprocessingShape">
                    <wps:wsp>
                      <wps:cNvSpPr/>
                      <wps:spPr>
                        <a:xfrm>
                          <a:off x="0" y="0"/>
                          <a:ext cx="5588000" cy="12865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rect id="Rectangle 6" style="position:absolute;margin-left:-7.3pt;margin-top:182.35pt;width:440pt;height:101.3pt;z-index:251664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w14:anchorId="422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"/>
            </w:pict>
          </mc:Fallback>
        </mc:AlternateContent>
      </w:r>
      <w:r w:rsidR="00AA1C1E" w:rsidRPr="00AA1C1E">
        <w:rPr>
          <w:noProof/>
        </w:rPr>
        <w:drawing>
          <wp:inline distT="0" distB="0" distL="0" distR="0" wp14:anchorId="0DD751E1" wp14:editId="3A2CE87D">
            <wp:extent cx="5414655" cy="3551433"/>
            <wp:effectExtent l="0" t="0" r="0" b="5080"/>
            <wp:docPr id="16" name="Email Update 2" descr="A screenshot of a phone&#10;&#10;Description automatically generated">
              <a:extLst xmlns:a="http://schemas.openxmlformats.org/drawingml/2006/main">
                <a:ext uri="{FF2B5EF4-FFF2-40B4-BE49-F238E27FC236}">
                  <a16:creationId xmlns:a16="http://schemas.microsoft.com/office/drawing/2014/main" id="{AE1B841F-EC5F-A0CF-0BF1-E7681D3CF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il Update 2" descr="A screenshot of a phone&#10;&#10;Description automatically generated">
                      <a:extLst>
                        <a:ext uri="{FF2B5EF4-FFF2-40B4-BE49-F238E27FC236}">
                          <a16:creationId xmlns:a16="http://schemas.microsoft.com/office/drawing/2014/main" id="{AE1B841F-EC5F-A0CF-0BF1-E7681D3CF6B0}"/>
                        </a:ext>
                      </a:extLst>
                    </pic:cNvPr>
                    <pic:cNvPicPr>
                      <a:picLocks noChangeAspect="1"/>
                    </pic:cNvPicPr>
                  </pic:nvPicPr>
                  <pic:blipFill>
                    <a:blip r:embed="rId25"/>
                    <a:srcRect/>
                    <a:stretch/>
                  </pic:blipFill>
                  <pic:spPr>
                    <a:xfrm>
                      <a:off x="0" y="0"/>
                      <a:ext cx="5414655" cy="3551433"/>
                    </a:xfrm>
                    <a:prstGeom prst="rect">
                      <a:avLst/>
                    </a:prstGeom>
                  </pic:spPr>
                </pic:pic>
              </a:graphicData>
            </a:graphic>
          </wp:inline>
        </w:drawing>
      </w:r>
    </w:p>
    <w:p w14:paraId="492923BE" w14:textId="5601A3D0" w:rsidR="003F6104" w:rsidRDefault="003F6104" w:rsidP="00DE5800">
      <w:pPr>
        <w:spacing w:line="240" w:lineRule="auto"/>
      </w:pPr>
    </w:p>
    <w:sectPr w:rsidR="003F6104" w:rsidSect="00D1766B">
      <w:headerReference w:type="even" r:id="rId26"/>
      <w:footerReference w:type="even" r:id="rId27"/>
      <w:footerReference w:type="default" r:id="rId28"/>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ABB39" w14:textId="77777777" w:rsidR="00812B22" w:rsidRDefault="00812B22" w:rsidP="00A73DA2">
      <w:pPr>
        <w:spacing w:line="240" w:lineRule="auto"/>
      </w:pPr>
      <w:r>
        <w:separator/>
      </w:r>
    </w:p>
    <w:p w14:paraId="0A6D30C8" w14:textId="77777777" w:rsidR="00812B22" w:rsidRDefault="00812B22"/>
  </w:endnote>
  <w:endnote w:type="continuationSeparator" w:id="0">
    <w:p w14:paraId="6E2D9487" w14:textId="77777777" w:rsidR="00812B22" w:rsidRDefault="00812B22" w:rsidP="00A73DA2">
      <w:pPr>
        <w:spacing w:line="240" w:lineRule="auto"/>
      </w:pPr>
      <w:r>
        <w:continuationSeparator/>
      </w:r>
    </w:p>
    <w:p w14:paraId="65A7DF40" w14:textId="77777777" w:rsidR="00812B22" w:rsidRDefault="00812B22"/>
  </w:endnote>
  <w:endnote w:type="continuationNotice" w:id="1">
    <w:p w14:paraId="69BBD906" w14:textId="77777777" w:rsidR="00812B22" w:rsidRDefault="00812B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AD7CB0"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29C9BA4F" w:rsidR="004F2B6C" w:rsidRPr="00F57422" w:rsidRDefault="00E14D42" w:rsidP="001C7FD3">
    <w:pPr>
      <w:pStyle w:val="Footer"/>
      <w:rPr>
        <w:rStyle w:val="Strong"/>
        <w:bCs w:val="0"/>
      </w:rPr>
    </w:pPr>
    <w:r>
      <w:rPr>
        <w:rStyle w:val="FooterChar"/>
      </w:rPr>
      <w:t xml:space="preserve">Paragon </w:t>
    </w:r>
    <w:r w:rsidR="00D90C49">
      <w:rPr>
        <w:rStyle w:val="FooterChar"/>
      </w:rPr>
      <w:t>9</w:t>
    </w:r>
    <w:r w:rsidR="009C718A">
      <w:rPr>
        <w:rStyle w:val="FooterChar"/>
      </w:rPr>
      <w:t>.</w:t>
    </w:r>
    <w:r w:rsidR="0004441F">
      <w:rPr>
        <w:rStyle w:val="FooterChar"/>
      </w:rPr>
      <w:t>3</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D90C49">
      <w:rPr>
        <w:rStyle w:val="FooterChar"/>
      </w:rPr>
      <w:t>7</w:t>
    </w:r>
    <w:r w:rsidR="00A06F2C">
      <w:rPr>
        <w:rStyle w:val="FooterChar"/>
      </w:rPr>
      <w:t xml:space="preserve"> </w:t>
    </w:r>
    <w:r w:rsidR="00D90C49">
      <w:rPr>
        <w:rStyle w:val="FooterChar"/>
      </w:rPr>
      <w:t>November</w:t>
    </w:r>
    <w:r>
      <w:rPr>
        <w:rStyle w:val="FooterChar"/>
      </w:rPr>
      <w:t xml:space="preserve"> 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E7D34" w14:textId="77777777" w:rsidR="00812B22" w:rsidRDefault="00812B22" w:rsidP="00A73DA2">
      <w:pPr>
        <w:spacing w:line="240" w:lineRule="auto"/>
      </w:pPr>
      <w:r>
        <w:separator/>
      </w:r>
    </w:p>
    <w:p w14:paraId="0BF61646" w14:textId="77777777" w:rsidR="00812B22" w:rsidRDefault="00812B22"/>
  </w:footnote>
  <w:footnote w:type="continuationSeparator" w:id="0">
    <w:p w14:paraId="63088B3B" w14:textId="77777777" w:rsidR="00812B22" w:rsidRDefault="00812B22" w:rsidP="00A73DA2">
      <w:pPr>
        <w:spacing w:line="240" w:lineRule="auto"/>
      </w:pPr>
      <w:r>
        <w:continuationSeparator/>
      </w:r>
    </w:p>
    <w:p w14:paraId="59D24F71" w14:textId="77777777" w:rsidR="00812B22" w:rsidRDefault="00812B22"/>
  </w:footnote>
  <w:footnote w:type="continuationNotice" w:id="1">
    <w:p w14:paraId="1E26345A" w14:textId="77777777" w:rsidR="00812B22" w:rsidRDefault="00812B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AD7CB0"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B207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77CD5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CF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0E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12F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3459"/>
    <w:multiLevelType w:val="hybridMultilevel"/>
    <w:tmpl w:val="A88ED27C"/>
    <w:lvl w:ilvl="0" w:tplc="667E66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91B11"/>
    <w:multiLevelType w:val="hybridMultilevel"/>
    <w:tmpl w:val="FF60BB66"/>
    <w:lvl w:ilvl="0" w:tplc="FB50CFD8">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840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B704B5"/>
    <w:multiLevelType w:val="hybridMultilevel"/>
    <w:tmpl w:val="9A48667A"/>
    <w:lvl w:ilvl="0" w:tplc="08E6D81C">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C94C8A"/>
    <w:multiLevelType w:val="hybridMultilevel"/>
    <w:tmpl w:val="205CCEC2"/>
    <w:lvl w:ilvl="0" w:tplc="093A5206">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050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2C61CA"/>
    <w:multiLevelType w:val="hybridMultilevel"/>
    <w:tmpl w:val="B3565E5E"/>
    <w:lvl w:ilvl="0" w:tplc="F586CADE">
      <w:start w:val="1"/>
      <w:numFmt w:val="bullet"/>
      <w:lvlText w:val=""/>
      <w:lvlJc w:val="left"/>
      <w:pPr>
        <w:tabs>
          <w:tab w:val="num" w:pos="4329"/>
        </w:tabs>
        <w:ind w:left="4329" w:hanging="360"/>
      </w:pPr>
      <w:rPr>
        <w:rFonts w:ascii="Wingdings" w:hAnsi="Wingdings" w:hint="default"/>
        <w:sz w:val="20"/>
        <w:szCs w:val="20"/>
      </w:rPr>
    </w:lvl>
    <w:lvl w:ilvl="1" w:tplc="214EFAD6">
      <w:start w:val="1"/>
      <w:numFmt w:val="bullet"/>
      <w:lvlText w:val="o"/>
      <w:lvlJc w:val="left"/>
      <w:pPr>
        <w:tabs>
          <w:tab w:val="num" w:pos="5409"/>
        </w:tabs>
        <w:ind w:left="5409" w:hanging="360"/>
      </w:pPr>
      <w:rPr>
        <w:rFonts w:ascii="Courier New" w:hAnsi="Courier New" w:cs="Symbol" w:hint="default"/>
      </w:rPr>
    </w:lvl>
    <w:lvl w:ilvl="2" w:tplc="B18CC850">
      <w:start w:val="1"/>
      <w:numFmt w:val="bullet"/>
      <w:lvlText w:val=""/>
      <w:lvlJc w:val="left"/>
      <w:pPr>
        <w:tabs>
          <w:tab w:val="num" w:pos="6129"/>
        </w:tabs>
        <w:ind w:left="6129" w:hanging="360"/>
      </w:pPr>
      <w:rPr>
        <w:rFonts w:ascii="Symbol" w:hAnsi="Symbol" w:hint="default"/>
      </w:rPr>
    </w:lvl>
    <w:lvl w:ilvl="3" w:tplc="19925EE4" w:tentative="1">
      <w:start w:val="1"/>
      <w:numFmt w:val="bullet"/>
      <w:lvlText w:val=""/>
      <w:lvlJc w:val="left"/>
      <w:pPr>
        <w:tabs>
          <w:tab w:val="num" w:pos="6849"/>
        </w:tabs>
        <w:ind w:left="6849" w:hanging="360"/>
      </w:pPr>
      <w:rPr>
        <w:rFonts w:ascii="Symbol" w:hAnsi="Symbol" w:hint="default"/>
      </w:rPr>
    </w:lvl>
    <w:lvl w:ilvl="4" w:tplc="B49E95B4" w:tentative="1">
      <w:start w:val="1"/>
      <w:numFmt w:val="bullet"/>
      <w:lvlText w:val="o"/>
      <w:lvlJc w:val="left"/>
      <w:pPr>
        <w:tabs>
          <w:tab w:val="num" w:pos="7569"/>
        </w:tabs>
        <w:ind w:left="7569" w:hanging="360"/>
      </w:pPr>
      <w:rPr>
        <w:rFonts w:ascii="Courier New" w:hAnsi="Courier New" w:cs="Symbol" w:hint="default"/>
      </w:rPr>
    </w:lvl>
    <w:lvl w:ilvl="5" w:tplc="B8AAEC10" w:tentative="1">
      <w:start w:val="1"/>
      <w:numFmt w:val="bullet"/>
      <w:lvlText w:val=""/>
      <w:lvlJc w:val="left"/>
      <w:pPr>
        <w:tabs>
          <w:tab w:val="num" w:pos="8289"/>
        </w:tabs>
        <w:ind w:left="8289" w:hanging="360"/>
      </w:pPr>
      <w:rPr>
        <w:rFonts w:ascii="Wingdings" w:hAnsi="Wingdings" w:hint="default"/>
      </w:rPr>
    </w:lvl>
    <w:lvl w:ilvl="6" w:tplc="E2EC3D48" w:tentative="1">
      <w:start w:val="1"/>
      <w:numFmt w:val="bullet"/>
      <w:lvlText w:val=""/>
      <w:lvlJc w:val="left"/>
      <w:pPr>
        <w:tabs>
          <w:tab w:val="num" w:pos="9009"/>
        </w:tabs>
        <w:ind w:left="9009" w:hanging="360"/>
      </w:pPr>
      <w:rPr>
        <w:rFonts w:ascii="Symbol" w:hAnsi="Symbol" w:hint="default"/>
      </w:rPr>
    </w:lvl>
    <w:lvl w:ilvl="7" w:tplc="462C5F94" w:tentative="1">
      <w:start w:val="1"/>
      <w:numFmt w:val="bullet"/>
      <w:lvlText w:val="o"/>
      <w:lvlJc w:val="left"/>
      <w:pPr>
        <w:tabs>
          <w:tab w:val="num" w:pos="9729"/>
        </w:tabs>
        <w:ind w:left="9729" w:hanging="360"/>
      </w:pPr>
      <w:rPr>
        <w:rFonts w:ascii="Courier New" w:hAnsi="Courier New" w:cs="Symbol" w:hint="default"/>
      </w:rPr>
    </w:lvl>
    <w:lvl w:ilvl="8" w:tplc="2C5AD376" w:tentative="1">
      <w:start w:val="1"/>
      <w:numFmt w:val="bullet"/>
      <w:lvlText w:val=""/>
      <w:lvlJc w:val="left"/>
      <w:pPr>
        <w:tabs>
          <w:tab w:val="num" w:pos="10449"/>
        </w:tabs>
        <w:ind w:left="10449" w:hanging="360"/>
      </w:pPr>
      <w:rPr>
        <w:rFonts w:ascii="Wingdings" w:hAnsi="Wingdings" w:hint="default"/>
      </w:rPr>
    </w:lvl>
  </w:abstractNum>
  <w:abstractNum w:abstractNumId="19"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806EB3"/>
    <w:multiLevelType w:val="hybridMultilevel"/>
    <w:tmpl w:val="38BA9074"/>
    <w:lvl w:ilvl="0" w:tplc="591CF616">
      <w:start w:val="1"/>
      <w:numFmt w:val="bullet"/>
      <w:lvlText w:val=""/>
      <w:lvlJc w:val="left"/>
      <w:pPr>
        <w:ind w:left="360" w:hanging="360"/>
      </w:pPr>
      <w:rPr>
        <w:rFonts w:ascii="Wingdings" w:hAnsi="Wingdings"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96BC2"/>
    <w:multiLevelType w:val="hybridMultilevel"/>
    <w:tmpl w:val="81D08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BE2E55"/>
    <w:multiLevelType w:val="hybridMultilevel"/>
    <w:tmpl w:val="83E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D0DF8"/>
    <w:multiLevelType w:val="hybridMultilevel"/>
    <w:tmpl w:val="077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729D8"/>
    <w:multiLevelType w:val="hybridMultilevel"/>
    <w:tmpl w:val="0BC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3F3A46"/>
    <w:multiLevelType w:val="hybridMultilevel"/>
    <w:tmpl w:val="7C3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2047"/>
    <w:multiLevelType w:val="hybridMultilevel"/>
    <w:tmpl w:val="C6EA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52A2A"/>
    <w:multiLevelType w:val="hybridMultilevel"/>
    <w:tmpl w:val="92B6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36B88"/>
    <w:multiLevelType w:val="hybridMultilevel"/>
    <w:tmpl w:val="F92CCC34"/>
    <w:lvl w:ilvl="0" w:tplc="08090001">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6F5889"/>
    <w:multiLevelType w:val="hybridMultilevel"/>
    <w:tmpl w:val="77BC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49F"/>
    <w:multiLevelType w:val="hybridMultilevel"/>
    <w:tmpl w:val="B3845B54"/>
    <w:lvl w:ilvl="0" w:tplc="EADCA56E">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83367"/>
    <w:multiLevelType w:val="hybridMultilevel"/>
    <w:tmpl w:val="48C4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5388A"/>
    <w:multiLevelType w:val="hybridMultilevel"/>
    <w:tmpl w:val="394A3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482432">
    <w:abstractNumId w:val="30"/>
  </w:num>
  <w:num w:numId="2" w16cid:durableId="1051073777">
    <w:abstractNumId w:val="12"/>
  </w:num>
  <w:num w:numId="3" w16cid:durableId="1422491092">
    <w:abstractNumId w:val="28"/>
  </w:num>
  <w:num w:numId="4" w16cid:durableId="120341901">
    <w:abstractNumId w:val="10"/>
  </w:num>
  <w:num w:numId="5" w16cid:durableId="70274330">
    <w:abstractNumId w:val="18"/>
  </w:num>
  <w:num w:numId="6" w16cid:durableId="178354021">
    <w:abstractNumId w:val="33"/>
  </w:num>
  <w:num w:numId="7" w16cid:durableId="339283901">
    <w:abstractNumId w:val="31"/>
  </w:num>
  <w:num w:numId="8" w16cid:durableId="1476951200">
    <w:abstractNumId w:val="26"/>
  </w:num>
  <w:num w:numId="9" w16cid:durableId="649868656">
    <w:abstractNumId w:val="16"/>
  </w:num>
  <w:num w:numId="10" w16cid:durableId="1369185540">
    <w:abstractNumId w:val="28"/>
  </w:num>
  <w:num w:numId="11" w16cid:durableId="21326246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075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105508">
    <w:abstractNumId w:val="32"/>
  </w:num>
  <w:num w:numId="14" w16cid:durableId="354616518">
    <w:abstractNumId w:val="24"/>
  </w:num>
  <w:num w:numId="15" w16cid:durableId="768701631">
    <w:abstractNumId w:val="22"/>
  </w:num>
  <w:num w:numId="16" w16cid:durableId="1497378866">
    <w:abstractNumId w:val="23"/>
  </w:num>
  <w:num w:numId="17" w16cid:durableId="742995028">
    <w:abstractNumId w:val="29"/>
  </w:num>
  <w:num w:numId="18" w16cid:durableId="590164691">
    <w:abstractNumId w:val="39"/>
  </w:num>
  <w:num w:numId="19" w16cid:durableId="984625607">
    <w:abstractNumId w:val="25"/>
  </w:num>
  <w:num w:numId="20" w16cid:durableId="919145749">
    <w:abstractNumId w:val="7"/>
  </w:num>
  <w:num w:numId="21" w16cid:durableId="706102169">
    <w:abstractNumId w:val="6"/>
  </w:num>
  <w:num w:numId="22" w16cid:durableId="93214648">
    <w:abstractNumId w:val="5"/>
  </w:num>
  <w:num w:numId="23" w16cid:durableId="1839539473">
    <w:abstractNumId w:val="4"/>
  </w:num>
  <w:num w:numId="24" w16cid:durableId="2093745183">
    <w:abstractNumId w:val="8"/>
  </w:num>
  <w:num w:numId="25" w16cid:durableId="555043902">
    <w:abstractNumId w:val="3"/>
  </w:num>
  <w:num w:numId="26" w16cid:durableId="853499188">
    <w:abstractNumId w:val="2"/>
  </w:num>
  <w:num w:numId="27" w16cid:durableId="1289436885">
    <w:abstractNumId w:val="1"/>
  </w:num>
  <w:num w:numId="28" w16cid:durableId="1175533632">
    <w:abstractNumId w:val="0"/>
  </w:num>
  <w:num w:numId="29" w16cid:durableId="1978339040">
    <w:abstractNumId w:val="35"/>
  </w:num>
  <w:num w:numId="30" w16cid:durableId="2060282401">
    <w:abstractNumId w:val="9"/>
  </w:num>
  <w:num w:numId="31" w16cid:durableId="221909626">
    <w:abstractNumId w:val="34"/>
  </w:num>
  <w:num w:numId="32" w16cid:durableId="6837983">
    <w:abstractNumId w:val="28"/>
  </w:num>
  <w:num w:numId="33" w16cid:durableId="2054573926">
    <w:abstractNumId w:val="14"/>
  </w:num>
  <w:num w:numId="34" w16cid:durableId="497044347">
    <w:abstractNumId w:val="11"/>
  </w:num>
  <w:num w:numId="35" w16cid:durableId="1532958370">
    <w:abstractNumId w:val="37"/>
  </w:num>
  <w:num w:numId="36" w16cid:durableId="325668221">
    <w:abstractNumId w:val="20"/>
  </w:num>
  <w:num w:numId="37" w16cid:durableId="1262294849">
    <w:abstractNumId w:val="19"/>
  </w:num>
  <w:num w:numId="38" w16cid:durableId="415591497">
    <w:abstractNumId w:val="21"/>
  </w:num>
  <w:num w:numId="39" w16cid:durableId="1749618401">
    <w:abstractNumId w:val="17"/>
  </w:num>
  <w:num w:numId="40" w16cid:durableId="729962257">
    <w:abstractNumId w:val="27"/>
  </w:num>
  <w:num w:numId="41" w16cid:durableId="1864394378">
    <w:abstractNumId w:val="36"/>
  </w:num>
  <w:num w:numId="42" w16cid:durableId="344553433">
    <w:abstractNumId w:val="13"/>
  </w:num>
  <w:num w:numId="43" w16cid:durableId="1091781889">
    <w:abstractNumId w:val="15"/>
  </w:num>
  <w:num w:numId="44" w16cid:durableId="778330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374A"/>
    <w:rsid w:val="00004F99"/>
    <w:rsid w:val="00011B30"/>
    <w:rsid w:val="00012C0E"/>
    <w:rsid w:val="00013C61"/>
    <w:rsid w:val="00013FD9"/>
    <w:rsid w:val="00014396"/>
    <w:rsid w:val="000143BC"/>
    <w:rsid w:val="00015CB1"/>
    <w:rsid w:val="00015CC8"/>
    <w:rsid w:val="00026812"/>
    <w:rsid w:val="000311C7"/>
    <w:rsid w:val="000329E4"/>
    <w:rsid w:val="0003483B"/>
    <w:rsid w:val="000403CB"/>
    <w:rsid w:val="0004321D"/>
    <w:rsid w:val="0004441F"/>
    <w:rsid w:val="00046DF8"/>
    <w:rsid w:val="00050216"/>
    <w:rsid w:val="0005133E"/>
    <w:rsid w:val="000517FE"/>
    <w:rsid w:val="0005577D"/>
    <w:rsid w:val="00055CBB"/>
    <w:rsid w:val="00056BF3"/>
    <w:rsid w:val="00065324"/>
    <w:rsid w:val="00066B7E"/>
    <w:rsid w:val="000737EC"/>
    <w:rsid w:val="000749D8"/>
    <w:rsid w:val="0007539E"/>
    <w:rsid w:val="00076256"/>
    <w:rsid w:val="0007648C"/>
    <w:rsid w:val="00080063"/>
    <w:rsid w:val="0008107F"/>
    <w:rsid w:val="00083785"/>
    <w:rsid w:val="000860A9"/>
    <w:rsid w:val="0009072A"/>
    <w:rsid w:val="000915AD"/>
    <w:rsid w:val="00091E81"/>
    <w:rsid w:val="000974ED"/>
    <w:rsid w:val="000A176E"/>
    <w:rsid w:val="000B4CF4"/>
    <w:rsid w:val="000C1DF3"/>
    <w:rsid w:val="000C4B23"/>
    <w:rsid w:val="000D574F"/>
    <w:rsid w:val="000D6AC8"/>
    <w:rsid w:val="000E413B"/>
    <w:rsid w:val="000F1813"/>
    <w:rsid w:val="000F3171"/>
    <w:rsid w:val="000F3A68"/>
    <w:rsid w:val="000F3E0F"/>
    <w:rsid w:val="000F51CF"/>
    <w:rsid w:val="000F7450"/>
    <w:rsid w:val="000F7E21"/>
    <w:rsid w:val="00100370"/>
    <w:rsid w:val="001014E8"/>
    <w:rsid w:val="00101D60"/>
    <w:rsid w:val="001112B1"/>
    <w:rsid w:val="00111C83"/>
    <w:rsid w:val="001150E1"/>
    <w:rsid w:val="00115752"/>
    <w:rsid w:val="00120F1E"/>
    <w:rsid w:val="001218E2"/>
    <w:rsid w:val="00133E2E"/>
    <w:rsid w:val="001415FC"/>
    <w:rsid w:val="00142CA9"/>
    <w:rsid w:val="00150850"/>
    <w:rsid w:val="0015117F"/>
    <w:rsid w:val="00151440"/>
    <w:rsid w:val="00153843"/>
    <w:rsid w:val="00167A75"/>
    <w:rsid w:val="00167C23"/>
    <w:rsid w:val="00176F37"/>
    <w:rsid w:val="001770F6"/>
    <w:rsid w:val="00186718"/>
    <w:rsid w:val="00191810"/>
    <w:rsid w:val="001A38CD"/>
    <w:rsid w:val="001B2DF2"/>
    <w:rsid w:val="001B4648"/>
    <w:rsid w:val="001B561F"/>
    <w:rsid w:val="001B5CF1"/>
    <w:rsid w:val="001B7BFB"/>
    <w:rsid w:val="001C3D41"/>
    <w:rsid w:val="001C5C3F"/>
    <w:rsid w:val="001C7FD3"/>
    <w:rsid w:val="001D4336"/>
    <w:rsid w:val="001D5B8F"/>
    <w:rsid w:val="001E1DBB"/>
    <w:rsid w:val="001F6468"/>
    <w:rsid w:val="00201871"/>
    <w:rsid w:val="00211196"/>
    <w:rsid w:val="00211FE3"/>
    <w:rsid w:val="002125B0"/>
    <w:rsid w:val="00212D84"/>
    <w:rsid w:val="00213AA3"/>
    <w:rsid w:val="0023152C"/>
    <w:rsid w:val="0023621F"/>
    <w:rsid w:val="00236CBB"/>
    <w:rsid w:val="00241E3A"/>
    <w:rsid w:val="0024299D"/>
    <w:rsid w:val="002453F0"/>
    <w:rsid w:val="00246B2F"/>
    <w:rsid w:val="0025037C"/>
    <w:rsid w:val="00253B3A"/>
    <w:rsid w:val="0026336A"/>
    <w:rsid w:val="00265095"/>
    <w:rsid w:val="0027090A"/>
    <w:rsid w:val="00273A6E"/>
    <w:rsid w:val="00280467"/>
    <w:rsid w:val="00284A89"/>
    <w:rsid w:val="00285D6A"/>
    <w:rsid w:val="00286138"/>
    <w:rsid w:val="00286EDB"/>
    <w:rsid w:val="00292723"/>
    <w:rsid w:val="00297426"/>
    <w:rsid w:val="00297BAD"/>
    <w:rsid w:val="002B0B2B"/>
    <w:rsid w:val="002B0EE0"/>
    <w:rsid w:val="002B2890"/>
    <w:rsid w:val="002B3C5A"/>
    <w:rsid w:val="002B68D9"/>
    <w:rsid w:val="002B78C5"/>
    <w:rsid w:val="002B7A2E"/>
    <w:rsid w:val="002C0131"/>
    <w:rsid w:val="002C5685"/>
    <w:rsid w:val="002C7AA2"/>
    <w:rsid w:val="002C7DBA"/>
    <w:rsid w:val="002D00CC"/>
    <w:rsid w:val="002D0FA7"/>
    <w:rsid w:val="002D369E"/>
    <w:rsid w:val="002D55EE"/>
    <w:rsid w:val="002D56A7"/>
    <w:rsid w:val="002E3B35"/>
    <w:rsid w:val="002E5051"/>
    <w:rsid w:val="002E70E3"/>
    <w:rsid w:val="002E7DCC"/>
    <w:rsid w:val="002F1C8E"/>
    <w:rsid w:val="002F3970"/>
    <w:rsid w:val="002F514A"/>
    <w:rsid w:val="002F6583"/>
    <w:rsid w:val="00312F41"/>
    <w:rsid w:val="0031484C"/>
    <w:rsid w:val="00316525"/>
    <w:rsid w:val="003168EA"/>
    <w:rsid w:val="003210CC"/>
    <w:rsid w:val="00324724"/>
    <w:rsid w:val="003260C2"/>
    <w:rsid w:val="0033307B"/>
    <w:rsid w:val="00337188"/>
    <w:rsid w:val="00340B9F"/>
    <w:rsid w:val="0035197A"/>
    <w:rsid w:val="003602E4"/>
    <w:rsid w:val="0038143C"/>
    <w:rsid w:val="00381FA4"/>
    <w:rsid w:val="0038459B"/>
    <w:rsid w:val="0039393D"/>
    <w:rsid w:val="0039747A"/>
    <w:rsid w:val="00397735"/>
    <w:rsid w:val="003A06CA"/>
    <w:rsid w:val="003A0C84"/>
    <w:rsid w:val="003A28A2"/>
    <w:rsid w:val="003A4026"/>
    <w:rsid w:val="003A6BE2"/>
    <w:rsid w:val="003A6F3A"/>
    <w:rsid w:val="003B2B97"/>
    <w:rsid w:val="003B3C63"/>
    <w:rsid w:val="003B4FFD"/>
    <w:rsid w:val="003B6FF4"/>
    <w:rsid w:val="003B7850"/>
    <w:rsid w:val="003C18E6"/>
    <w:rsid w:val="003C1989"/>
    <w:rsid w:val="003C4D68"/>
    <w:rsid w:val="003C514F"/>
    <w:rsid w:val="003C633F"/>
    <w:rsid w:val="003C6CE7"/>
    <w:rsid w:val="003D5442"/>
    <w:rsid w:val="003D6103"/>
    <w:rsid w:val="003D7368"/>
    <w:rsid w:val="003E0319"/>
    <w:rsid w:val="003E1388"/>
    <w:rsid w:val="003E43FC"/>
    <w:rsid w:val="003E4885"/>
    <w:rsid w:val="003E7578"/>
    <w:rsid w:val="003F00AA"/>
    <w:rsid w:val="003F01F9"/>
    <w:rsid w:val="003F2B51"/>
    <w:rsid w:val="003F31BF"/>
    <w:rsid w:val="003F3BEA"/>
    <w:rsid w:val="003F5521"/>
    <w:rsid w:val="003F6104"/>
    <w:rsid w:val="003F771E"/>
    <w:rsid w:val="00401C9C"/>
    <w:rsid w:val="00404B9B"/>
    <w:rsid w:val="00405D6C"/>
    <w:rsid w:val="004140B0"/>
    <w:rsid w:val="004248BE"/>
    <w:rsid w:val="00430208"/>
    <w:rsid w:val="00430668"/>
    <w:rsid w:val="00430CC9"/>
    <w:rsid w:val="00443B75"/>
    <w:rsid w:val="00444DAA"/>
    <w:rsid w:val="00447446"/>
    <w:rsid w:val="00454B5A"/>
    <w:rsid w:val="00460ACA"/>
    <w:rsid w:val="00463DDA"/>
    <w:rsid w:val="004648D4"/>
    <w:rsid w:val="00465623"/>
    <w:rsid w:val="00473DB8"/>
    <w:rsid w:val="00476172"/>
    <w:rsid w:val="00482E62"/>
    <w:rsid w:val="0048714B"/>
    <w:rsid w:val="00493C3C"/>
    <w:rsid w:val="00496332"/>
    <w:rsid w:val="00497149"/>
    <w:rsid w:val="004A3C35"/>
    <w:rsid w:val="004A4530"/>
    <w:rsid w:val="004A47CF"/>
    <w:rsid w:val="004A6499"/>
    <w:rsid w:val="004A6F88"/>
    <w:rsid w:val="004B060C"/>
    <w:rsid w:val="004B22B9"/>
    <w:rsid w:val="004B2E77"/>
    <w:rsid w:val="004C0237"/>
    <w:rsid w:val="004C1DFD"/>
    <w:rsid w:val="004C2A2B"/>
    <w:rsid w:val="004C5140"/>
    <w:rsid w:val="004C5736"/>
    <w:rsid w:val="004D2A39"/>
    <w:rsid w:val="004D30D3"/>
    <w:rsid w:val="004D5E0F"/>
    <w:rsid w:val="004E485F"/>
    <w:rsid w:val="004F22E6"/>
    <w:rsid w:val="004F2B6C"/>
    <w:rsid w:val="004F3A39"/>
    <w:rsid w:val="004F430A"/>
    <w:rsid w:val="004F67E0"/>
    <w:rsid w:val="004F7685"/>
    <w:rsid w:val="00511972"/>
    <w:rsid w:val="005240AC"/>
    <w:rsid w:val="00524C21"/>
    <w:rsid w:val="00527569"/>
    <w:rsid w:val="00532704"/>
    <w:rsid w:val="005327EF"/>
    <w:rsid w:val="00533EED"/>
    <w:rsid w:val="00535547"/>
    <w:rsid w:val="005373E9"/>
    <w:rsid w:val="00537B7C"/>
    <w:rsid w:val="00545D55"/>
    <w:rsid w:val="00547238"/>
    <w:rsid w:val="00551B02"/>
    <w:rsid w:val="00553796"/>
    <w:rsid w:val="00554744"/>
    <w:rsid w:val="005550B4"/>
    <w:rsid w:val="00562384"/>
    <w:rsid w:val="0056394B"/>
    <w:rsid w:val="00564B50"/>
    <w:rsid w:val="00566BCA"/>
    <w:rsid w:val="005677E7"/>
    <w:rsid w:val="00574234"/>
    <w:rsid w:val="00577013"/>
    <w:rsid w:val="00580870"/>
    <w:rsid w:val="00583DC3"/>
    <w:rsid w:val="00592959"/>
    <w:rsid w:val="00592C0B"/>
    <w:rsid w:val="00594188"/>
    <w:rsid w:val="005951B5"/>
    <w:rsid w:val="00597D08"/>
    <w:rsid w:val="005A0F45"/>
    <w:rsid w:val="005A43B9"/>
    <w:rsid w:val="005A7762"/>
    <w:rsid w:val="005B184D"/>
    <w:rsid w:val="005B2EC6"/>
    <w:rsid w:val="005C16B2"/>
    <w:rsid w:val="005C3A52"/>
    <w:rsid w:val="005C3A5B"/>
    <w:rsid w:val="005C4895"/>
    <w:rsid w:val="005C67C8"/>
    <w:rsid w:val="005C744E"/>
    <w:rsid w:val="005D1C01"/>
    <w:rsid w:val="005D2F80"/>
    <w:rsid w:val="005D5FC6"/>
    <w:rsid w:val="005E08C4"/>
    <w:rsid w:val="005E092A"/>
    <w:rsid w:val="005E16AA"/>
    <w:rsid w:val="005E30F3"/>
    <w:rsid w:val="005E5983"/>
    <w:rsid w:val="005E6033"/>
    <w:rsid w:val="005E62FB"/>
    <w:rsid w:val="005F0374"/>
    <w:rsid w:val="005F131D"/>
    <w:rsid w:val="005F1E5B"/>
    <w:rsid w:val="005F4F49"/>
    <w:rsid w:val="005F7590"/>
    <w:rsid w:val="00605341"/>
    <w:rsid w:val="006057A3"/>
    <w:rsid w:val="0060770E"/>
    <w:rsid w:val="00612C29"/>
    <w:rsid w:val="006140FD"/>
    <w:rsid w:val="00615FA4"/>
    <w:rsid w:val="006227F1"/>
    <w:rsid w:val="00630595"/>
    <w:rsid w:val="00632106"/>
    <w:rsid w:val="00634309"/>
    <w:rsid w:val="00636E77"/>
    <w:rsid w:val="00640FB6"/>
    <w:rsid w:val="00641875"/>
    <w:rsid w:val="006449A1"/>
    <w:rsid w:val="00646753"/>
    <w:rsid w:val="00652DBB"/>
    <w:rsid w:val="006539BD"/>
    <w:rsid w:val="0066579B"/>
    <w:rsid w:val="0066706C"/>
    <w:rsid w:val="00673363"/>
    <w:rsid w:val="00673EF3"/>
    <w:rsid w:val="00680E70"/>
    <w:rsid w:val="00682365"/>
    <w:rsid w:val="00682ECF"/>
    <w:rsid w:val="00684A64"/>
    <w:rsid w:val="00685C61"/>
    <w:rsid w:val="0069393B"/>
    <w:rsid w:val="00697D46"/>
    <w:rsid w:val="006A3575"/>
    <w:rsid w:val="006A6037"/>
    <w:rsid w:val="006B123C"/>
    <w:rsid w:val="006B1505"/>
    <w:rsid w:val="006B1639"/>
    <w:rsid w:val="006B1826"/>
    <w:rsid w:val="006B2258"/>
    <w:rsid w:val="006B4E9B"/>
    <w:rsid w:val="006C0B00"/>
    <w:rsid w:val="006C1240"/>
    <w:rsid w:val="006C12F0"/>
    <w:rsid w:val="006C237E"/>
    <w:rsid w:val="006C43DD"/>
    <w:rsid w:val="006D15E7"/>
    <w:rsid w:val="006D17E3"/>
    <w:rsid w:val="006D2370"/>
    <w:rsid w:val="006D3FC6"/>
    <w:rsid w:val="006D6D39"/>
    <w:rsid w:val="006E1B92"/>
    <w:rsid w:val="006E22AE"/>
    <w:rsid w:val="006E6035"/>
    <w:rsid w:val="006E6043"/>
    <w:rsid w:val="006E63B5"/>
    <w:rsid w:val="006E75AB"/>
    <w:rsid w:val="006F320B"/>
    <w:rsid w:val="006F3640"/>
    <w:rsid w:val="006F75D9"/>
    <w:rsid w:val="00700D07"/>
    <w:rsid w:val="00710EA4"/>
    <w:rsid w:val="00723EAF"/>
    <w:rsid w:val="00724D06"/>
    <w:rsid w:val="00733B84"/>
    <w:rsid w:val="007361FA"/>
    <w:rsid w:val="00745B66"/>
    <w:rsid w:val="007622ED"/>
    <w:rsid w:val="00765C73"/>
    <w:rsid w:val="0077358E"/>
    <w:rsid w:val="00774ED6"/>
    <w:rsid w:val="0077594E"/>
    <w:rsid w:val="00776365"/>
    <w:rsid w:val="007802E4"/>
    <w:rsid w:val="007805F1"/>
    <w:rsid w:val="00781E9E"/>
    <w:rsid w:val="007820B7"/>
    <w:rsid w:val="00786EA0"/>
    <w:rsid w:val="007878B1"/>
    <w:rsid w:val="00790B42"/>
    <w:rsid w:val="00791F39"/>
    <w:rsid w:val="00796FFF"/>
    <w:rsid w:val="007979F9"/>
    <w:rsid w:val="007B2394"/>
    <w:rsid w:val="007B290F"/>
    <w:rsid w:val="007C0859"/>
    <w:rsid w:val="007C40C0"/>
    <w:rsid w:val="007C5621"/>
    <w:rsid w:val="007D2161"/>
    <w:rsid w:val="007D304C"/>
    <w:rsid w:val="007D51C9"/>
    <w:rsid w:val="007D5478"/>
    <w:rsid w:val="007D765E"/>
    <w:rsid w:val="007E17E2"/>
    <w:rsid w:val="007E2FD6"/>
    <w:rsid w:val="007E3370"/>
    <w:rsid w:val="007E6530"/>
    <w:rsid w:val="007F1828"/>
    <w:rsid w:val="007F33F9"/>
    <w:rsid w:val="007F4138"/>
    <w:rsid w:val="007F41A7"/>
    <w:rsid w:val="007F4C32"/>
    <w:rsid w:val="007F509D"/>
    <w:rsid w:val="007F625B"/>
    <w:rsid w:val="008005BA"/>
    <w:rsid w:val="00804C67"/>
    <w:rsid w:val="008075F6"/>
    <w:rsid w:val="008113BD"/>
    <w:rsid w:val="00811718"/>
    <w:rsid w:val="00812B22"/>
    <w:rsid w:val="008149C7"/>
    <w:rsid w:val="00821100"/>
    <w:rsid w:val="0082349B"/>
    <w:rsid w:val="00824747"/>
    <w:rsid w:val="00826B7E"/>
    <w:rsid w:val="00831752"/>
    <w:rsid w:val="00834D5D"/>
    <w:rsid w:val="008359A1"/>
    <w:rsid w:val="008425E8"/>
    <w:rsid w:val="008433FC"/>
    <w:rsid w:val="00844AFB"/>
    <w:rsid w:val="00845E68"/>
    <w:rsid w:val="00857276"/>
    <w:rsid w:val="00860928"/>
    <w:rsid w:val="0086271E"/>
    <w:rsid w:val="00864293"/>
    <w:rsid w:val="0086490B"/>
    <w:rsid w:val="008651DB"/>
    <w:rsid w:val="0087141B"/>
    <w:rsid w:val="008762A2"/>
    <w:rsid w:val="00876F0B"/>
    <w:rsid w:val="00877046"/>
    <w:rsid w:val="008771E9"/>
    <w:rsid w:val="00887482"/>
    <w:rsid w:val="00887BC7"/>
    <w:rsid w:val="00896CC9"/>
    <w:rsid w:val="008A03A2"/>
    <w:rsid w:val="008A34B6"/>
    <w:rsid w:val="008A466E"/>
    <w:rsid w:val="008A5066"/>
    <w:rsid w:val="008C0740"/>
    <w:rsid w:val="008C12D5"/>
    <w:rsid w:val="008C46A0"/>
    <w:rsid w:val="008C626C"/>
    <w:rsid w:val="008D20B0"/>
    <w:rsid w:val="008D32C2"/>
    <w:rsid w:val="008D3808"/>
    <w:rsid w:val="008D3917"/>
    <w:rsid w:val="008D3E84"/>
    <w:rsid w:val="008D508F"/>
    <w:rsid w:val="008D552E"/>
    <w:rsid w:val="008E0723"/>
    <w:rsid w:val="008E3EA8"/>
    <w:rsid w:val="008E54F5"/>
    <w:rsid w:val="008E5636"/>
    <w:rsid w:val="008E583B"/>
    <w:rsid w:val="008E7826"/>
    <w:rsid w:val="008F3323"/>
    <w:rsid w:val="008F5559"/>
    <w:rsid w:val="008F593B"/>
    <w:rsid w:val="00901234"/>
    <w:rsid w:val="00903555"/>
    <w:rsid w:val="00903DFC"/>
    <w:rsid w:val="0090702B"/>
    <w:rsid w:val="00910A81"/>
    <w:rsid w:val="0091671C"/>
    <w:rsid w:val="00920FB9"/>
    <w:rsid w:val="009211DE"/>
    <w:rsid w:val="00924EA2"/>
    <w:rsid w:val="00926862"/>
    <w:rsid w:val="00932610"/>
    <w:rsid w:val="00932A27"/>
    <w:rsid w:val="0094175D"/>
    <w:rsid w:val="00943350"/>
    <w:rsid w:val="00944AF2"/>
    <w:rsid w:val="00945C72"/>
    <w:rsid w:val="00947C81"/>
    <w:rsid w:val="0095073C"/>
    <w:rsid w:val="009522F2"/>
    <w:rsid w:val="00961CAC"/>
    <w:rsid w:val="00962BB5"/>
    <w:rsid w:val="0097188A"/>
    <w:rsid w:val="00973CA6"/>
    <w:rsid w:val="009742F9"/>
    <w:rsid w:val="00976B66"/>
    <w:rsid w:val="00980E24"/>
    <w:rsid w:val="00985E75"/>
    <w:rsid w:val="0099132F"/>
    <w:rsid w:val="0099197E"/>
    <w:rsid w:val="00993291"/>
    <w:rsid w:val="00997668"/>
    <w:rsid w:val="009A1B0A"/>
    <w:rsid w:val="009A5654"/>
    <w:rsid w:val="009B02E1"/>
    <w:rsid w:val="009B340D"/>
    <w:rsid w:val="009B4B7D"/>
    <w:rsid w:val="009B5D0C"/>
    <w:rsid w:val="009C0ECC"/>
    <w:rsid w:val="009C718A"/>
    <w:rsid w:val="009D332A"/>
    <w:rsid w:val="009E6DE1"/>
    <w:rsid w:val="009F6001"/>
    <w:rsid w:val="00A05304"/>
    <w:rsid w:val="00A06E15"/>
    <w:rsid w:val="00A06F2C"/>
    <w:rsid w:val="00A06FCC"/>
    <w:rsid w:val="00A10583"/>
    <w:rsid w:val="00A126C2"/>
    <w:rsid w:val="00A12FCC"/>
    <w:rsid w:val="00A1515A"/>
    <w:rsid w:val="00A17D8E"/>
    <w:rsid w:val="00A20DAD"/>
    <w:rsid w:val="00A21AD1"/>
    <w:rsid w:val="00A227EB"/>
    <w:rsid w:val="00A40B8E"/>
    <w:rsid w:val="00A426CB"/>
    <w:rsid w:val="00A427D2"/>
    <w:rsid w:val="00A43E8B"/>
    <w:rsid w:val="00A47CD8"/>
    <w:rsid w:val="00A50B51"/>
    <w:rsid w:val="00A5337A"/>
    <w:rsid w:val="00A54063"/>
    <w:rsid w:val="00A54746"/>
    <w:rsid w:val="00A550F3"/>
    <w:rsid w:val="00A56BEF"/>
    <w:rsid w:val="00A61E4E"/>
    <w:rsid w:val="00A64012"/>
    <w:rsid w:val="00A72567"/>
    <w:rsid w:val="00A73124"/>
    <w:rsid w:val="00A73DA2"/>
    <w:rsid w:val="00A73E04"/>
    <w:rsid w:val="00A80E5F"/>
    <w:rsid w:val="00A81A1B"/>
    <w:rsid w:val="00A832AB"/>
    <w:rsid w:val="00A87C88"/>
    <w:rsid w:val="00A95ACB"/>
    <w:rsid w:val="00AA174C"/>
    <w:rsid w:val="00AA1C1E"/>
    <w:rsid w:val="00AA465F"/>
    <w:rsid w:val="00AA47A4"/>
    <w:rsid w:val="00AA56E0"/>
    <w:rsid w:val="00AA6998"/>
    <w:rsid w:val="00AB33B5"/>
    <w:rsid w:val="00AB494D"/>
    <w:rsid w:val="00AB50A8"/>
    <w:rsid w:val="00AB5D48"/>
    <w:rsid w:val="00AC1137"/>
    <w:rsid w:val="00AC206F"/>
    <w:rsid w:val="00AC3816"/>
    <w:rsid w:val="00AD590B"/>
    <w:rsid w:val="00AD7CB0"/>
    <w:rsid w:val="00AE3EA1"/>
    <w:rsid w:val="00AE6D0E"/>
    <w:rsid w:val="00AF0DD1"/>
    <w:rsid w:val="00AF3CEA"/>
    <w:rsid w:val="00AF5BF8"/>
    <w:rsid w:val="00B02413"/>
    <w:rsid w:val="00B054F3"/>
    <w:rsid w:val="00B13EBE"/>
    <w:rsid w:val="00B173A4"/>
    <w:rsid w:val="00B24A5E"/>
    <w:rsid w:val="00B24C02"/>
    <w:rsid w:val="00B24FF5"/>
    <w:rsid w:val="00B265E3"/>
    <w:rsid w:val="00B26B66"/>
    <w:rsid w:val="00B27D9D"/>
    <w:rsid w:val="00B31CE4"/>
    <w:rsid w:val="00B323E6"/>
    <w:rsid w:val="00B3380D"/>
    <w:rsid w:val="00B33DDD"/>
    <w:rsid w:val="00B40973"/>
    <w:rsid w:val="00B42CE3"/>
    <w:rsid w:val="00B43690"/>
    <w:rsid w:val="00B44706"/>
    <w:rsid w:val="00B45B9A"/>
    <w:rsid w:val="00B471F9"/>
    <w:rsid w:val="00B47A79"/>
    <w:rsid w:val="00B47D88"/>
    <w:rsid w:val="00B57A24"/>
    <w:rsid w:val="00B60DA8"/>
    <w:rsid w:val="00B60F7A"/>
    <w:rsid w:val="00B63C5E"/>
    <w:rsid w:val="00B71C55"/>
    <w:rsid w:val="00B76276"/>
    <w:rsid w:val="00B82476"/>
    <w:rsid w:val="00B83886"/>
    <w:rsid w:val="00B83E50"/>
    <w:rsid w:val="00B86CF9"/>
    <w:rsid w:val="00B875C7"/>
    <w:rsid w:val="00B95808"/>
    <w:rsid w:val="00B96569"/>
    <w:rsid w:val="00BA5881"/>
    <w:rsid w:val="00BA696D"/>
    <w:rsid w:val="00BB55E8"/>
    <w:rsid w:val="00BB61F5"/>
    <w:rsid w:val="00BB68BE"/>
    <w:rsid w:val="00BC1062"/>
    <w:rsid w:val="00BC30C4"/>
    <w:rsid w:val="00BC320D"/>
    <w:rsid w:val="00BC3AA0"/>
    <w:rsid w:val="00BC3AEF"/>
    <w:rsid w:val="00BD16BE"/>
    <w:rsid w:val="00BD271E"/>
    <w:rsid w:val="00BD33F0"/>
    <w:rsid w:val="00BD482E"/>
    <w:rsid w:val="00BD4F64"/>
    <w:rsid w:val="00BE02D8"/>
    <w:rsid w:val="00BE4A0A"/>
    <w:rsid w:val="00BE6912"/>
    <w:rsid w:val="00BE7FF2"/>
    <w:rsid w:val="00BF0F18"/>
    <w:rsid w:val="00BF0F2B"/>
    <w:rsid w:val="00BF6704"/>
    <w:rsid w:val="00C00885"/>
    <w:rsid w:val="00C023E4"/>
    <w:rsid w:val="00C055CA"/>
    <w:rsid w:val="00C05EC0"/>
    <w:rsid w:val="00C0684D"/>
    <w:rsid w:val="00C1206C"/>
    <w:rsid w:val="00C1222C"/>
    <w:rsid w:val="00C208CC"/>
    <w:rsid w:val="00C2160B"/>
    <w:rsid w:val="00C22E9F"/>
    <w:rsid w:val="00C30EC7"/>
    <w:rsid w:val="00C31D18"/>
    <w:rsid w:val="00C343B2"/>
    <w:rsid w:val="00C355BE"/>
    <w:rsid w:val="00C37F03"/>
    <w:rsid w:val="00C37F17"/>
    <w:rsid w:val="00C405B0"/>
    <w:rsid w:val="00C4243A"/>
    <w:rsid w:val="00C442E1"/>
    <w:rsid w:val="00C44EA5"/>
    <w:rsid w:val="00C45413"/>
    <w:rsid w:val="00C459AF"/>
    <w:rsid w:val="00C5437C"/>
    <w:rsid w:val="00C55D3C"/>
    <w:rsid w:val="00C56686"/>
    <w:rsid w:val="00C57278"/>
    <w:rsid w:val="00C60FFA"/>
    <w:rsid w:val="00C62461"/>
    <w:rsid w:val="00C62B69"/>
    <w:rsid w:val="00C70AB5"/>
    <w:rsid w:val="00C70D01"/>
    <w:rsid w:val="00C7413A"/>
    <w:rsid w:val="00C752BB"/>
    <w:rsid w:val="00C759F7"/>
    <w:rsid w:val="00C8657C"/>
    <w:rsid w:val="00C86640"/>
    <w:rsid w:val="00C93243"/>
    <w:rsid w:val="00C956C7"/>
    <w:rsid w:val="00C97989"/>
    <w:rsid w:val="00CA22BB"/>
    <w:rsid w:val="00CA39D4"/>
    <w:rsid w:val="00CA4EF8"/>
    <w:rsid w:val="00CA5400"/>
    <w:rsid w:val="00CA5E1A"/>
    <w:rsid w:val="00CA6F1C"/>
    <w:rsid w:val="00CB07B7"/>
    <w:rsid w:val="00CB3298"/>
    <w:rsid w:val="00CB450B"/>
    <w:rsid w:val="00CB616B"/>
    <w:rsid w:val="00CB6B3F"/>
    <w:rsid w:val="00CC324B"/>
    <w:rsid w:val="00CC5676"/>
    <w:rsid w:val="00CC5C88"/>
    <w:rsid w:val="00CC69D6"/>
    <w:rsid w:val="00CC7DD0"/>
    <w:rsid w:val="00CD1A3A"/>
    <w:rsid w:val="00CD3F0B"/>
    <w:rsid w:val="00CD6E6A"/>
    <w:rsid w:val="00CE0017"/>
    <w:rsid w:val="00CE111E"/>
    <w:rsid w:val="00CE787D"/>
    <w:rsid w:val="00CF139F"/>
    <w:rsid w:val="00CF3311"/>
    <w:rsid w:val="00CF3354"/>
    <w:rsid w:val="00D00C72"/>
    <w:rsid w:val="00D051A4"/>
    <w:rsid w:val="00D0665D"/>
    <w:rsid w:val="00D072CB"/>
    <w:rsid w:val="00D101D2"/>
    <w:rsid w:val="00D101F9"/>
    <w:rsid w:val="00D11788"/>
    <w:rsid w:val="00D130A6"/>
    <w:rsid w:val="00D15268"/>
    <w:rsid w:val="00D1766B"/>
    <w:rsid w:val="00D17D97"/>
    <w:rsid w:val="00D23915"/>
    <w:rsid w:val="00D24293"/>
    <w:rsid w:val="00D33076"/>
    <w:rsid w:val="00D34259"/>
    <w:rsid w:val="00D360FB"/>
    <w:rsid w:val="00D41398"/>
    <w:rsid w:val="00D4175F"/>
    <w:rsid w:val="00D4327D"/>
    <w:rsid w:val="00D43479"/>
    <w:rsid w:val="00D4749C"/>
    <w:rsid w:val="00D50CE0"/>
    <w:rsid w:val="00D51282"/>
    <w:rsid w:val="00D52F01"/>
    <w:rsid w:val="00D536E6"/>
    <w:rsid w:val="00D56D1C"/>
    <w:rsid w:val="00D61CA7"/>
    <w:rsid w:val="00D61E3B"/>
    <w:rsid w:val="00D61FFA"/>
    <w:rsid w:val="00D73238"/>
    <w:rsid w:val="00D747DB"/>
    <w:rsid w:val="00D74EEB"/>
    <w:rsid w:val="00D75245"/>
    <w:rsid w:val="00D815CB"/>
    <w:rsid w:val="00D82239"/>
    <w:rsid w:val="00D83488"/>
    <w:rsid w:val="00D84FB5"/>
    <w:rsid w:val="00D87A73"/>
    <w:rsid w:val="00D90C49"/>
    <w:rsid w:val="00D910E9"/>
    <w:rsid w:val="00D938E0"/>
    <w:rsid w:val="00D93DB4"/>
    <w:rsid w:val="00D943E2"/>
    <w:rsid w:val="00D95324"/>
    <w:rsid w:val="00DA10E0"/>
    <w:rsid w:val="00DA445C"/>
    <w:rsid w:val="00DA5786"/>
    <w:rsid w:val="00DA6B5C"/>
    <w:rsid w:val="00DB1A06"/>
    <w:rsid w:val="00DB4F29"/>
    <w:rsid w:val="00DB551B"/>
    <w:rsid w:val="00DB5A34"/>
    <w:rsid w:val="00DB7E57"/>
    <w:rsid w:val="00DC4266"/>
    <w:rsid w:val="00DC7C0B"/>
    <w:rsid w:val="00DD2D64"/>
    <w:rsid w:val="00DD49DA"/>
    <w:rsid w:val="00DE05DE"/>
    <w:rsid w:val="00DE2602"/>
    <w:rsid w:val="00DE5800"/>
    <w:rsid w:val="00DF1564"/>
    <w:rsid w:val="00DF1CB9"/>
    <w:rsid w:val="00DF2BDF"/>
    <w:rsid w:val="00DF6EC4"/>
    <w:rsid w:val="00E05957"/>
    <w:rsid w:val="00E05EEB"/>
    <w:rsid w:val="00E11530"/>
    <w:rsid w:val="00E14D42"/>
    <w:rsid w:val="00E20FF7"/>
    <w:rsid w:val="00E21A29"/>
    <w:rsid w:val="00E24B3B"/>
    <w:rsid w:val="00E27CF7"/>
    <w:rsid w:val="00E32D33"/>
    <w:rsid w:val="00E332BC"/>
    <w:rsid w:val="00E40EA1"/>
    <w:rsid w:val="00E46F3F"/>
    <w:rsid w:val="00E5154F"/>
    <w:rsid w:val="00E5401E"/>
    <w:rsid w:val="00E54E06"/>
    <w:rsid w:val="00E57E1D"/>
    <w:rsid w:val="00E631BD"/>
    <w:rsid w:val="00E64A8C"/>
    <w:rsid w:val="00E65DE3"/>
    <w:rsid w:val="00E66595"/>
    <w:rsid w:val="00E67C6A"/>
    <w:rsid w:val="00E72636"/>
    <w:rsid w:val="00E74058"/>
    <w:rsid w:val="00E74152"/>
    <w:rsid w:val="00E76AC0"/>
    <w:rsid w:val="00E7763E"/>
    <w:rsid w:val="00E801CE"/>
    <w:rsid w:val="00E8262C"/>
    <w:rsid w:val="00E87AFD"/>
    <w:rsid w:val="00E93D38"/>
    <w:rsid w:val="00E9641E"/>
    <w:rsid w:val="00E976AD"/>
    <w:rsid w:val="00E979F7"/>
    <w:rsid w:val="00EA10E0"/>
    <w:rsid w:val="00EA1D55"/>
    <w:rsid w:val="00EA47DF"/>
    <w:rsid w:val="00EA58E4"/>
    <w:rsid w:val="00EA6DB2"/>
    <w:rsid w:val="00EB17A5"/>
    <w:rsid w:val="00EB465F"/>
    <w:rsid w:val="00EB721B"/>
    <w:rsid w:val="00EB7B79"/>
    <w:rsid w:val="00EC08FA"/>
    <w:rsid w:val="00EC3475"/>
    <w:rsid w:val="00ED3DAF"/>
    <w:rsid w:val="00ED7530"/>
    <w:rsid w:val="00ED7F1C"/>
    <w:rsid w:val="00EE0988"/>
    <w:rsid w:val="00EE545E"/>
    <w:rsid w:val="00EE5477"/>
    <w:rsid w:val="00EE663A"/>
    <w:rsid w:val="00F00363"/>
    <w:rsid w:val="00F01DF4"/>
    <w:rsid w:val="00F03201"/>
    <w:rsid w:val="00F0381E"/>
    <w:rsid w:val="00F052E2"/>
    <w:rsid w:val="00F07146"/>
    <w:rsid w:val="00F109B0"/>
    <w:rsid w:val="00F10E4D"/>
    <w:rsid w:val="00F12327"/>
    <w:rsid w:val="00F13250"/>
    <w:rsid w:val="00F13FAD"/>
    <w:rsid w:val="00F153C7"/>
    <w:rsid w:val="00F163D8"/>
    <w:rsid w:val="00F16EB1"/>
    <w:rsid w:val="00F333C5"/>
    <w:rsid w:val="00F421AC"/>
    <w:rsid w:val="00F437F8"/>
    <w:rsid w:val="00F50CD0"/>
    <w:rsid w:val="00F52A0B"/>
    <w:rsid w:val="00F5364F"/>
    <w:rsid w:val="00F55113"/>
    <w:rsid w:val="00F571A4"/>
    <w:rsid w:val="00F57422"/>
    <w:rsid w:val="00F60134"/>
    <w:rsid w:val="00F61334"/>
    <w:rsid w:val="00F655A8"/>
    <w:rsid w:val="00F842EF"/>
    <w:rsid w:val="00F86D0A"/>
    <w:rsid w:val="00F87F6E"/>
    <w:rsid w:val="00F926DA"/>
    <w:rsid w:val="00F942CA"/>
    <w:rsid w:val="00F97184"/>
    <w:rsid w:val="00F97505"/>
    <w:rsid w:val="00FA3ABC"/>
    <w:rsid w:val="00FA6BE4"/>
    <w:rsid w:val="00FB3D93"/>
    <w:rsid w:val="00FB7F75"/>
    <w:rsid w:val="00FC41ED"/>
    <w:rsid w:val="00FC4CD2"/>
    <w:rsid w:val="00FD42EA"/>
    <w:rsid w:val="00FD49F3"/>
    <w:rsid w:val="00FE2030"/>
    <w:rsid w:val="00FE57F7"/>
    <w:rsid w:val="00FE5E22"/>
    <w:rsid w:val="00FE6AEC"/>
    <w:rsid w:val="00FF03C6"/>
    <w:rsid w:val="00FF3976"/>
    <w:rsid w:val="01FE8545"/>
    <w:rsid w:val="06E76AB7"/>
    <w:rsid w:val="07C05C86"/>
    <w:rsid w:val="116C9BA1"/>
    <w:rsid w:val="19B843DC"/>
    <w:rsid w:val="20DBC841"/>
    <w:rsid w:val="23DBF810"/>
    <w:rsid w:val="277A72A2"/>
    <w:rsid w:val="39C4CF5E"/>
    <w:rsid w:val="3E736F1B"/>
    <w:rsid w:val="513692F0"/>
    <w:rsid w:val="5312D997"/>
    <w:rsid w:val="53329B37"/>
    <w:rsid w:val="5367B815"/>
    <w:rsid w:val="5B73A142"/>
    <w:rsid w:val="5D2EB1D2"/>
    <w:rsid w:val="5EEF70F8"/>
    <w:rsid w:val="6C30F9E0"/>
    <w:rsid w:val="6E7B6620"/>
    <w:rsid w:val="75171BDC"/>
    <w:rsid w:val="766336A7"/>
    <w:rsid w:val="7E715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E1EADE60-EB6F-4412-8239-4062D75C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3"/>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3"/>
      </w:numPr>
      <w:spacing w:before="180" w:line="360" w:lineRule="auto"/>
      <w:ind w:left="576" w:hanging="576"/>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40"/>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8"/>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Arial" w:eastAsia="Times New Roman" w:hAnsi="Arial" w:cs="Times New Roman"/>
      <w:color w:val="4D4D4D" w:themeColor="accent4"/>
      <w:sz w:val="20"/>
      <w:szCs w:val="20"/>
    </w:rPr>
  </w:style>
  <w:style w:type="character" w:customStyle="1" w:styleId="Heading4Char">
    <w:name w:val="Heading 4 Char"/>
    <w:basedOn w:val="DefaultParagraphFont"/>
    <w:link w:val="Heading4"/>
    <w:uiPriority w:val="9"/>
    <w:rsid w:val="005D5FC6"/>
    <w:rPr>
      <w:rFonts w:eastAsiaTheme="majorEastAsia" w:cstheme="majorBidi"/>
      <w:b/>
      <w:bCs/>
      <w:color w:val="3C444F"/>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3C444F"/>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3C444F"/>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24"/>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21"/>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25"/>
      </w:numPr>
      <w:spacing w:after="120"/>
      <w:contextualSpacing/>
    </w:pPr>
  </w:style>
  <w:style w:type="paragraph" w:styleId="ListNumber3">
    <w:name w:val="List Number 3"/>
    <w:basedOn w:val="Normal"/>
    <w:uiPriority w:val="99"/>
    <w:unhideWhenUsed/>
    <w:rsid w:val="00F421AC"/>
    <w:pPr>
      <w:numPr>
        <w:numId w:val="26"/>
      </w:numPr>
      <w:spacing w:after="120"/>
      <w:contextualSpacing/>
    </w:pPr>
  </w:style>
  <w:style w:type="paragraph" w:styleId="ListNumber4">
    <w:name w:val="List Number 4"/>
    <w:basedOn w:val="Normal"/>
    <w:uiPriority w:val="99"/>
    <w:semiHidden/>
    <w:unhideWhenUsed/>
    <w:rsid w:val="00F421AC"/>
    <w:pPr>
      <w:numPr>
        <w:numId w:val="27"/>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31"/>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33"/>
      </w:numPr>
    </w:pPr>
  </w:style>
  <w:style w:type="numbering" w:customStyle="1" w:styleId="CurrentList2">
    <w:name w:val="Current List2"/>
    <w:uiPriority w:val="99"/>
    <w:rsid w:val="007E17E2"/>
    <w:pPr>
      <w:numPr>
        <w:numId w:val="35"/>
      </w:numPr>
    </w:pPr>
  </w:style>
  <w:style w:type="numbering" w:customStyle="1" w:styleId="CurrentList3">
    <w:name w:val="Current List3"/>
    <w:uiPriority w:val="99"/>
    <w:rsid w:val="007E17E2"/>
    <w:pPr>
      <w:numPr>
        <w:numId w:val="37"/>
      </w:numPr>
    </w:pPr>
  </w:style>
  <w:style w:type="numbering" w:customStyle="1" w:styleId="CurrentList4">
    <w:name w:val="Current List4"/>
    <w:uiPriority w:val="99"/>
    <w:rsid w:val="006539B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706947746">
      <w:bodyDiv w:val="1"/>
      <w:marLeft w:val="0"/>
      <w:marRight w:val="0"/>
      <w:marTop w:val="0"/>
      <w:marBottom w:val="0"/>
      <w:divBdr>
        <w:top w:val="none" w:sz="0" w:space="0" w:color="auto"/>
        <w:left w:val="none" w:sz="0" w:space="0" w:color="auto"/>
        <w:bottom w:val="none" w:sz="0" w:space="0" w:color="auto"/>
        <w:right w:val="none" w:sz="0" w:space="0" w:color="auto"/>
      </w:divBdr>
      <w:divsChild>
        <w:div w:id="906838902">
          <w:marLeft w:val="0"/>
          <w:marRight w:val="0"/>
          <w:marTop w:val="0"/>
          <w:marBottom w:val="0"/>
          <w:divBdr>
            <w:top w:val="none" w:sz="0" w:space="0" w:color="auto"/>
            <w:left w:val="none" w:sz="0" w:space="0" w:color="auto"/>
            <w:bottom w:val="none" w:sz="0" w:space="0" w:color="auto"/>
            <w:right w:val="none" w:sz="0" w:space="0" w:color="auto"/>
          </w:divBdr>
          <w:divsChild>
            <w:div w:id="104421420">
              <w:marLeft w:val="0"/>
              <w:marRight w:val="0"/>
              <w:marTop w:val="0"/>
              <w:marBottom w:val="0"/>
              <w:divBdr>
                <w:top w:val="none" w:sz="0" w:space="0" w:color="auto"/>
                <w:left w:val="none" w:sz="0" w:space="0" w:color="auto"/>
                <w:bottom w:val="none" w:sz="0" w:space="0" w:color="auto"/>
                <w:right w:val="none" w:sz="0" w:space="0" w:color="auto"/>
              </w:divBdr>
              <w:divsChild>
                <w:div w:id="2028015974">
                  <w:marLeft w:val="0"/>
                  <w:marRight w:val="0"/>
                  <w:marTop w:val="0"/>
                  <w:marBottom w:val="0"/>
                  <w:divBdr>
                    <w:top w:val="none" w:sz="0" w:space="0" w:color="auto"/>
                    <w:left w:val="none" w:sz="0" w:space="0" w:color="auto"/>
                    <w:bottom w:val="none" w:sz="0" w:space="0" w:color="auto"/>
                    <w:right w:val="none" w:sz="0" w:space="0" w:color="auto"/>
                  </w:divBdr>
                  <w:divsChild>
                    <w:div w:id="50736251">
                      <w:marLeft w:val="0"/>
                      <w:marRight w:val="0"/>
                      <w:marTop w:val="0"/>
                      <w:marBottom w:val="0"/>
                      <w:divBdr>
                        <w:top w:val="none" w:sz="0" w:space="0" w:color="auto"/>
                        <w:left w:val="none" w:sz="0" w:space="0" w:color="auto"/>
                        <w:bottom w:val="none" w:sz="0" w:space="0" w:color="auto"/>
                        <w:right w:val="none" w:sz="0" w:space="0" w:color="auto"/>
                      </w:divBdr>
                      <w:divsChild>
                        <w:div w:id="1976637175">
                          <w:marLeft w:val="0"/>
                          <w:marRight w:val="0"/>
                          <w:marTop w:val="0"/>
                          <w:marBottom w:val="0"/>
                          <w:divBdr>
                            <w:top w:val="none" w:sz="0" w:space="0" w:color="auto"/>
                            <w:left w:val="none" w:sz="0" w:space="0" w:color="auto"/>
                            <w:bottom w:val="none" w:sz="0" w:space="0" w:color="auto"/>
                            <w:right w:val="none" w:sz="0" w:space="0" w:color="auto"/>
                          </w:divBdr>
                          <w:divsChild>
                            <w:div w:id="19843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72301991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irabkmls.atlassian.net/browse/TK-21134?atlOrigin=eyJpIjoiMjBhNWIzMmFjMjdiNGE1YzhhZTE4YmM0ZjA0MDM4ZWYiLCJwIjoiZXhjZWwtamlyYSJ9" TargetMode="External"/><Relationship Id="rId18" Type="http://schemas.openxmlformats.org/officeDocument/2006/relationships/hyperlink" Target="https://jirabkmls.atlassian.net/browse/TK-20576?atlOrigin=eyJpIjoiMjBhNWIzMmFjMjdiNGE1YzhhZTE4YmM0ZjA0MDM4ZWYiLCJwIjoiZXhjZWwtamlyYSJ9"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irabkmls.atlassian.net/browse/TK-20628?atlOrigin=eyJpIjoiMjBhNWIzMmFjMjdiNGE1YzhhZTE4YmM0ZjA0MDM4ZWYiLCJwIjoiZXhjZWwtamlyYSJ9"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jirabkmls.atlassian.net/browse/TK-20758?atlOrigin=eyJpIjoiMjBhNWIzMmFjMjdiNGE1YzhhZTE4YmM0ZjA0MDM4ZWYiLCJwIjoiZXhjZWwtamlyYSJ9" TargetMode="External"/><Relationship Id="rId20" Type="http://schemas.openxmlformats.org/officeDocument/2006/relationships/hyperlink" Target="https://jirabkmls.atlassian.net/browse/TK-15834?atlOrigin=eyJpIjoiMjBhNWIzMmFjMjdiNGE1YzhhZTE4YmM0ZjA0MDM4ZWYiLCJwIjoiZXhjZWwtamlyYSJ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jirabkmls.atlassian.net/browse/TK-20930?atlOrigin=eyJpIjoiMjBhNWIzMmFjMjdiNGE1YzhhZTE4YmM0ZjA0MDM4ZWYiLCJwIjoiZXhjZWwtamlyYSJ9"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jirabkmls.atlassian.net/browse/TK-20480?atlOrigin=eyJpIjoiMjBhNWIzMmFjMjdiNGE1YzhhZTE4YmM0ZjA0MDM4ZWYiLCJwIjoiZXhjZWwtamlyYSJ9"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irabkmls.atlassian.net/browse/TK-20428?atlOrigin=eyJpIjoiMjBhNWIzMmFjMjdiNGE1YzhhZTE4YmM0ZjA0MDM4ZWYiLCJwIjoiZXhjZWwtamlyYSJ9"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4C403BBA08BE47841D27E5D341E408" ma:contentTypeVersion="20" ma:contentTypeDescription="Create a new document." ma:contentTypeScope="" ma:versionID="c40483f8a6c4843cae28607a8eccd422">
  <xsd:schema xmlns:xsd="http://www.w3.org/2001/XMLSchema" xmlns:xs="http://www.w3.org/2001/XMLSchema" xmlns:p="http://schemas.microsoft.com/office/2006/metadata/properties" xmlns:ns1="http://schemas.microsoft.com/sharepoint/v3" xmlns:ns2="8262dfdb-280f-49e1-a43d-1f01bfbf10bd" xmlns:ns3="f9019208-e4e1-4a71-bc27-b3bc9b4bac8d" targetNamespace="http://schemas.microsoft.com/office/2006/metadata/properties" ma:root="true" ma:fieldsID="8acd9b6091f14691b556497f1f1e603e" ns1:_="" ns2:_="" ns3:_="">
    <xsd:import namespace="http://schemas.microsoft.com/sharepoint/v3"/>
    <xsd:import namespace="8262dfdb-280f-49e1-a43d-1f01bfbf10bd"/>
    <xsd:import namespace="f9019208-e4e1-4a71-bc27-b3bc9b4bac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dfdb-280f-49e1-a43d-1f01bfbf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19208-e4e1-4a71-bc27-b3bc9b4bac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eaf330-e088-4b9e-95b8-df61265d9778}" ma:internalName="TaxCatchAll" ma:showField="CatchAllData" ma:web="f9019208-e4e1-4a71-bc27-b3bc9b4b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f9019208-e4e1-4a71-bc27-b3bc9b4bac8d">
      <UserInfo>
        <DisplayName>Grojean, Gary W</DisplayName>
        <AccountId>133</AccountId>
        <AccountType/>
      </UserInfo>
      <UserInfo>
        <DisplayName>King, Natalie</DisplayName>
        <AccountId>137</AccountId>
        <AccountType/>
      </UserInfo>
      <UserInfo>
        <DisplayName>Caskey, Mary C</DisplayName>
        <AccountId>144</AccountId>
        <AccountType/>
      </UserInfo>
    </SharedWithUsers>
    <TaxCatchAll xmlns="f9019208-e4e1-4a71-bc27-b3bc9b4bac8d" xsi:nil="true"/>
    <lcf76f155ced4ddcb4097134ff3c332f xmlns="8262dfdb-280f-49e1-a43d-1f01bfbf10b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EED839-A683-4E5D-8CF3-41104D32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2dfdb-280f-49e1-a43d-1f01bfbf10bd"/>
    <ds:schemaRef ds:uri="f9019208-e4e1-4a71-bc27-b3bc9b4ba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4.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5.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 ds:uri="f9019208-e4e1-4a71-bc27-b3bc9b4bac8d"/>
    <ds:schemaRef ds:uri="8262dfdb-280f-49e1-a43d-1f01bfbf10b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5011</Characters>
  <Application>Microsoft Office Word</Application>
  <DocSecurity>0</DocSecurity>
  <Lines>41</Lines>
  <Paragraphs>11</Paragraphs>
  <ScaleCrop>false</ScaleCrop>
  <Manager/>
  <Company/>
  <LinksUpToDate>false</LinksUpToDate>
  <CharactersWithSpaces>5879</CharactersWithSpaces>
  <SharedDoc>false</SharedDoc>
  <HyperlinkBase/>
  <HLinks>
    <vt:vector size="54" baseType="variant">
      <vt:variant>
        <vt:i4>6357053</vt:i4>
      </vt:variant>
      <vt:variant>
        <vt:i4>54</vt:i4>
      </vt:variant>
      <vt:variant>
        <vt:i4>0</vt:i4>
      </vt:variant>
      <vt:variant>
        <vt:i4>5</vt:i4>
      </vt:variant>
      <vt:variant>
        <vt:lpwstr>https://jirabkmls.atlassian.net/browse/TK-15834?atlOrigin=eyJpIjoiMjBhNWIzMmFjMjdiNGE1YzhhZTE4YmM0ZjA0MDM4ZWYiLCJwIjoiZXhjZWwtamlyYSJ9</vt:lpwstr>
      </vt:variant>
      <vt:variant>
        <vt:lpwstr/>
      </vt:variant>
      <vt:variant>
        <vt:i4>7274550</vt:i4>
      </vt:variant>
      <vt:variant>
        <vt:i4>51</vt:i4>
      </vt:variant>
      <vt:variant>
        <vt:i4>0</vt:i4>
      </vt:variant>
      <vt:variant>
        <vt:i4>5</vt:i4>
      </vt:variant>
      <vt:variant>
        <vt:lpwstr>https://jirabkmls.atlassian.net/browse/TK-20480?atlOrigin=eyJpIjoiMjBhNWIzMmFjMjdiNGE1YzhhZTE4YmM0ZjA0MDM4ZWYiLCJwIjoiZXhjZWwtamlyYSJ9</vt:lpwstr>
      </vt:variant>
      <vt:variant>
        <vt:lpwstr/>
      </vt:variant>
      <vt:variant>
        <vt:i4>6291505</vt:i4>
      </vt:variant>
      <vt:variant>
        <vt:i4>48</vt:i4>
      </vt:variant>
      <vt:variant>
        <vt:i4>0</vt:i4>
      </vt:variant>
      <vt:variant>
        <vt:i4>5</vt:i4>
      </vt:variant>
      <vt:variant>
        <vt:lpwstr>https://jirabkmls.atlassian.net/browse/TK-20576?atlOrigin=eyJpIjoiMjBhNWIzMmFjMjdiNGE1YzhhZTE4YmM0ZjA0MDM4ZWYiLCJwIjoiZXhjZWwtamlyYSJ9</vt:lpwstr>
      </vt:variant>
      <vt:variant>
        <vt:lpwstr/>
      </vt:variant>
      <vt:variant>
        <vt:i4>6619196</vt:i4>
      </vt:variant>
      <vt:variant>
        <vt:i4>45</vt:i4>
      </vt:variant>
      <vt:variant>
        <vt:i4>0</vt:i4>
      </vt:variant>
      <vt:variant>
        <vt:i4>5</vt:i4>
      </vt:variant>
      <vt:variant>
        <vt:lpwstr>https://jirabkmls.atlassian.net/browse/TK-20628?atlOrigin=eyJpIjoiMjBhNWIzMmFjMjdiNGE1YzhhZTE4YmM0ZjA0MDM4ZWYiLCJwIjoiZXhjZWwtamlyYSJ9</vt:lpwstr>
      </vt:variant>
      <vt:variant>
        <vt:lpwstr/>
      </vt:variant>
      <vt:variant>
        <vt:i4>6422589</vt:i4>
      </vt:variant>
      <vt:variant>
        <vt:i4>42</vt:i4>
      </vt:variant>
      <vt:variant>
        <vt:i4>0</vt:i4>
      </vt:variant>
      <vt:variant>
        <vt:i4>5</vt:i4>
      </vt:variant>
      <vt:variant>
        <vt:lpwstr>https://jirabkmls.atlassian.net/browse/TK-20758?atlOrigin=eyJpIjoiMjBhNWIzMmFjMjdiNGE1YzhhZTE4YmM0ZjA0MDM4ZWYiLCJwIjoiZXhjZWwtamlyYSJ9</vt:lpwstr>
      </vt:variant>
      <vt:variant>
        <vt:lpwstr/>
      </vt:variant>
      <vt:variant>
        <vt:i4>6553659</vt:i4>
      </vt:variant>
      <vt:variant>
        <vt:i4>39</vt:i4>
      </vt:variant>
      <vt:variant>
        <vt:i4>0</vt:i4>
      </vt:variant>
      <vt:variant>
        <vt:i4>5</vt:i4>
      </vt:variant>
      <vt:variant>
        <vt:lpwstr>https://jirabkmls.atlassian.net/browse/TK-20930?atlOrigin=eyJpIjoiMjBhNWIzMmFjMjdiNGE1YzhhZTE4YmM0ZjA0MDM4ZWYiLCJwIjoiZXhjZWwtamlyYSJ9</vt:lpwstr>
      </vt:variant>
      <vt:variant>
        <vt:lpwstr/>
      </vt:variant>
      <vt:variant>
        <vt:i4>6619198</vt:i4>
      </vt:variant>
      <vt:variant>
        <vt:i4>36</vt:i4>
      </vt:variant>
      <vt:variant>
        <vt:i4>0</vt:i4>
      </vt:variant>
      <vt:variant>
        <vt:i4>5</vt:i4>
      </vt:variant>
      <vt:variant>
        <vt:lpwstr>https://jirabkmls.atlassian.net/browse/TK-20428?atlOrigin=eyJpIjoiMjBhNWIzMmFjMjdiNGE1YzhhZTE4YmM0ZjA0MDM4ZWYiLCJwIjoiZXhjZWwtamlyYSJ9</vt:lpwstr>
      </vt:variant>
      <vt:variant>
        <vt:lpwstr/>
      </vt:variant>
      <vt:variant>
        <vt:i4>6619191</vt:i4>
      </vt:variant>
      <vt:variant>
        <vt:i4>33</vt:i4>
      </vt:variant>
      <vt:variant>
        <vt:i4>0</vt:i4>
      </vt:variant>
      <vt:variant>
        <vt:i4>5</vt:i4>
      </vt:variant>
      <vt:variant>
        <vt:lpwstr>https://jirabkmls.atlassian.net/browse/TK-21134?atlOrigin=eyJpIjoiMjBhNWIzMmFjMjdiNGE1YzhhZTE4YmM0ZjA0MDM4ZWYiLCJwIjoiZXhjZWwtamlyYSJ9</vt:lpwstr>
      </vt:variant>
      <vt:variant>
        <vt:lpwstr/>
      </vt:variant>
      <vt:variant>
        <vt:i4>6684722</vt:i4>
      </vt:variant>
      <vt:variant>
        <vt:i4>30</vt:i4>
      </vt:variant>
      <vt:variant>
        <vt:i4>0</vt:i4>
      </vt:variant>
      <vt:variant>
        <vt:i4>5</vt:i4>
      </vt:variant>
      <vt:variant>
        <vt:lpwstr>https://jirabkmls.atlassian.net/browse/TK-19487?atlOrigin=eyJpIjoiMjBhNWIzMmFjMjdiNGE1YzhhZTE4YmM0ZjA0MDM4ZWYiLCJwIjoiZXhjZWwtamlyYSJ9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Annette Sheffler</cp:lastModifiedBy>
  <cp:revision>3</cp:revision>
  <cp:lastPrinted>2022-03-11T02:12:00Z</cp:lastPrinted>
  <dcterms:created xsi:type="dcterms:W3CDTF">2024-11-05T14:26:00Z</dcterms:created>
  <dcterms:modified xsi:type="dcterms:W3CDTF">2024-11-05T14:38:00Z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0x0101003F4C403BBA08BE47841D27E5D341E408</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